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C69C" w14:textId="403975D4" w:rsidR="00A062F6" w:rsidRPr="00AC6A87" w:rsidRDefault="00C23491" w:rsidP="00C41D3D">
      <w:pPr>
        <w:pStyle w:val="Heading1"/>
      </w:pPr>
      <w:r w:rsidRPr="004353AE">
        <w:fldChar w:fldCharType="begin"/>
      </w:r>
      <w:r w:rsidRPr="004353AE">
        <w:instrText xml:space="preserve"> :Start Index: </w:instrText>
      </w:r>
      <w:r w:rsidRPr="004353AE">
        <w:fldChar w:fldCharType="end"/>
      </w:r>
      <w:r w:rsidR="003C4482" w:rsidRPr="004353AE">
        <w:fldChar w:fldCharType="begin"/>
      </w:r>
      <w:r w:rsidR="003C4482" w:rsidRPr="004353AE">
        <w:instrText xml:space="preserve"> :Accountability:|CSPD_MB3|Treasury|CSPD|Melissa Bray|Ian Amalo|Alyyar Khan (x2497)|x4128 </w:instrText>
      </w:r>
      <w:r w:rsidR="003C4482" w:rsidRPr="004353AE">
        <w:fldChar w:fldCharType="end"/>
      </w:r>
      <w:r w:rsidR="00E674FB" w:rsidRPr="004353AE">
        <w:fldChar w:fldCharType="begin"/>
      </w:r>
      <w:r w:rsidR="00E674FB" w:rsidRPr="004353AE">
        <w:instrText xml:space="preserve"> :Accountability:|CSPD_MB2|Treasury|CSPD|Melissa Bray|Matthew Burston|Alyyar Khan (x2491)|x2810 </w:instrText>
      </w:r>
      <w:r w:rsidR="00E674FB" w:rsidRPr="004353AE">
        <w:fldChar w:fldCharType="end"/>
      </w:r>
      <w:r w:rsidRPr="004353AE">
        <w:fldChar w:fldCharType="begin"/>
      </w:r>
      <w:r w:rsidRPr="004353AE">
        <w:instrText xml:space="preserve"> :Accountability:|CSPD_MB1|Treasury|CSPD|Melissa Bray|Carly Tse|Alyyar Khan (x2491)|x4272 </w:instrText>
      </w:r>
      <w:r w:rsidRPr="004353AE">
        <w:fldChar w:fldCharType="end"/>
      </w:r>
      <w:r w:rsidRPr="004353AE">
        <w:fldChar w:fldCharType="begin"/>
      </w:r>
      <w:r w:rsidRPr="004353AE">
        <w:instrText xml:space="preserve"> :End Index: </w:instrText>
      </w:r>
      <w:r w:rsidRPr="004353AE">
        <w:fldChar w:fldCharType="end"/>
      </w:r>
      <w:r w:rsidRPr="004353AE">
        <w:fldChar w:fldCharType="begin"/>
      </w:r>
      <w:r w:rsidRPr="004353AE">
        <w:instrText xml:space="preserve"> :Start:CSPD_MB1 </w:instrText>
      </w:r>
      <w:r w:rsidRPr="004353AE">
        <w:fldChar w:fldCharType="end"/>
      </w:r>
      <w:r w:rsidR="00A062F6" w:rsidRPr="004353AE">
        <w:t>Attachment</w:t>
      </w:r>
      <w:r w:rsidR="00A062F6" w:rsidRPr="00AC6A87">
        <w:t xml:space="preserve"> A</w:t>
      </w:r>
    </w:p>
    <w:p w14:paraId="13631BB4" w14:textId="6B4D8A13" w:rsidR="00A062F6" w:rsidRPr="00AC6A87" w:rsidRDefault="00A062F6" w:rsidP="00A062F6">
      <w:pPr>
        <w:pStyle w:val="Heading2"/>
      </w:pPr>
      <w:r w:rsidRPr="00AC6A87">
        <w:t>Payments to the states</w:t>
      </w:r>
    </w:p>
    <w:p w14:paraId="5C2A7160" w14:textId="77777777" w:rsidR="00A062F6" w:rsidRPr="00AC6A87" w:rsidRDefault="00A062F6" w:rsidP="00A062F6">
      <w:r w:rsidRPr="00AC6A87">
        <w:t>This attachment provides information on Australian Government payments to the states and local governments on an accruals basis. Details regarding Australian Government advances (loans) to the states, including repayments of advances and interest on advances, are provided in Table 3.24.</w:t>
      </w:r>
    </w:p>
    <w:p w14:paraId="634C576D" w14:textId="1BD3F28C" w:rsidR="00A062F6" w:rsidRPr="00AC6A87" w:rsidRDefault="00A062F6" w:rsidP="00A062F6">
      <w:r w:rsidRPr="00AC6A87">
        <w:t>The following tables detail payments and other financial flows to the states for 202</w:t>
      </w:r>
      <w:r w:rsidR="00C7773F" w:rsidRPr="00AC6A87">
        <w:t>2–</w:t>
      </w:r>
      <w:r w:rsidRPr="00AC6A87">
        <w:t>2</w:t>
      </w:r>
      <w:r w:rsidR="00C7773F" w:rsidRPr="00AC6A87">
        <w:t>3</w:t>
      </w:r>
      <w:r w:rsidRPr="00AC6A87">
        <w:t xml:space="preserve">: </w:t>
      </w:r>
    </w:p>
    <w:p w14:paraId="02C2CB7D" w14:textId="77777777" w:rsidR="00A062F6" w:rsidRPr="00AC6A87" w:rsidRDefault="00A062F6" w:rsidP="00A062F6">
      <w:pPr>
        <w:pStyle w:val="NormalIndent"/>
      </w:pPr>
      <w:r w:rsidRPr="00AC6A87">
        <w:t>Table 3.13 – health</w:t>
      </w:r>
    </w:p>
    <w:p w14:paraId="06053A8D" w14:textId="77777777" w:rsidR="00A062F6" w:rsidRPr="00AC6A87" w:rsidRDefault="00A062F6" w:rsidP="00A062F6">
      <w:pPr>
        <w:pStyle w:val="NormalIndent"/>
      </w:pPr>
      <w:r w:rsidRPr="00AC6A87">
        <w:t>Table 3.14 – education</w:t>
      </w:r>
    </w:p>
    <w:p w14:paraId="11A3F949" w14:textId="77777777" w:rsidR="00A062F6" w:rsidRPr="00AC6A87" w:rsidRDefault="00A062F6" w:rsidP="00A062F6">
      <w:pPr>
        <w:pStyle w:val="NormalIndent"/>
      </w:pPr>
      <w:r w:rsidRPr="00AC6A87">
        <w:t>Table 3.15 – skills and workforce development</w:t>
      </w:r>
    </w:p>
    <w:p w14:paraId="5A9F299E" w14:textId="77777777" w:rsidR="00A062F6" w:rsidRPr="00AC6A87" w:rsidRDefault="00A062F6" w:rsidP="00A062F6">
      <w:pPr>
        <w:pStyle w:val="NormalIndent"/>
      </w:pPr>
      <w:r w:rsidRPr="00AC6A87">
        <w:t>Table 3.16 – community services</w:t>
      </w:r>
    </w:p>
    <w:p w14:paraId="270C87A0" w14:textId="77777777" w:rsidR="00A062F6" w:rsidRPr="00AC6A87" w:rsidRDefault="00A062F6" w:rsidP="00A062F6">
      <w:pPr>
        <w:pStyle w:val="NormalIndent"/>
      </w:pPr>
      <w:r w:rsidRPr="00AC6A87">
        <w:t>Table 3.17 – affordable housing</w:t>
      </w:r>
    </w:p>
    <w:p w14:paraId="26BBD29A" w14:textId="77777777" w:rsidR="00A062F6" w:rsidRPr="00AC6A87" w:rsidRDefault="00A062F6" w:rsidP="00A062F6">
      <w:pPr>
        <w:pStyle w:val="NormalIndent"/>
      </w:pPr>
      <w:r w:rsidRPr="00AC6A87">
        <w:t>Table 3.18 – infrastructure</w:t>
      </w:r>
    </w:p>
    <w:p w14:paraId="0E8B30BF" w14:textId="1B4DE806" w:rsidR="00A062F6" w:rsidRPr="00AC6A87" w:rsidRDefault="00A062F6" w:rsidP="00A062F6">
      <w:pPr>
        <w:pStyle w:val="NormalIndent"/>
      </w:pPr>
      <w:r w:rsidRPr="00AC6A87">
        <w:t>Table 3.19 – environment</w:t>
      </w:r>
      <w:r w:rsidR="00DE7829" w:rsidRPr="00AC6A87">
        <w:t>, energy and water</w:t>
      </w:r>
    </w:p>
    <w:p w14:paraId="0CD9B7DA" w14:textId="77777777" w:rsidR="00A062F6" w:rsidRPr="00AC6A87" w:rsidRDefault="00A062F6" w:rsidP="00A062F6">
      <w:pPr>
        <w:pStyle w:val="NormalIndent"/>
      </w:pPr>
      <w:r w:rsidRPr="00AC6A87">
        <w:t>Table 3.20 – contingent liabilities</w:t>
      </w:r>
    </w:p>
    <w:p w14:paraId="176EDCF8" w14:textId="77777777" w:rsidR="00A062F6" w:rsidRPr="00AC6A87" w:rsidRDefault="00A062F6" w:rsidP="00A062F6">
      <w:pPr>
        <w:pStyle w:val="NormalIndent"/>
      </w:pPr>
      <w:r w:rsidRPr="00AC6A87">
        <w:t>Table 3.21 – other purposes</w:t>
      </w:r>
    </w:p>
    <w:p w14:paraId="131FE778" w14:textId="77777777" w:rsidR="00A062F6" w:rsidRPr="00AC6A87" w:rsidRDefault="00A062F6" w:rsidP="00A062F6">
      <w:pPr>
        <w:pStyle w:val="NormalIndent"/>
      </w:pPr>
      <w:r w:rsidRPr="00AC6A87">
        <w:t>Table 3.22 – general revenue assistance</w:t>
      </w:r>
    </w:p>
    <w:p w14:paraId="49FFA41C" w14:textId="43640163" w:rsidR="00A062F6" w:rsidRPr="00AC6A87" w:rsidRDefault="00A062F6" w:rsidP="00A062F6">
      <w:pPr>
        <w:pStyle w:val="NormalIndent"/>
      </w:pPr>
      <w:r w:rsidRPr="00AC6A87">
        <w:t>Table 3.23 – total payments, presented by function based on the International Monetary Fund</w:t>
      </w:r>
      <w:r w:rsidR="005E39E1" w:rsidRPr="00AC6A87">
        <w:t>’</w:t>
      </w:r>
      <w:r w:rsidRPr="00AC6A87">
        <w:t>s Classification of the Functions of Government</w:t>
      </w:r>
    </w:p>
    <w:p w14:paraId="6F47A4E1" w14:textId="5B5A72B3" w:rsidR="00A062F6" w:rsidRPr="00AC6A87" w:rsidRDefault="00A062F6" w:rsidP="00A062F6">
      <w:pPr>
        <w:pStyle w:val="NormalIndent"/>
      </w:pPr>
      <w:r w:rsidRPr="00AC6A87">
        <w:t>Table 3.24 – estimated advances, repayment of advances and interest payments.</w:t>
      </w:r>
    </w:p>
    <w:p w14:paraId="2A8D3C5B" w14:textId="77777777" w:rsidR="00A062F6" w:rsidRPr="00AC6A87" w:rsidRDefault="00A062F6" w:rsidP="00A062F6">
      <w:r w:rsidRPr="00AC6A87">
        <w:t xml:space="preserve"> </w:t>
      </w:r>
    </w:p>
    <w:p w14:paraId="07514933" w14:textId="77777777" w:rsidR="00A062F6" w:rsidRPr="00AC6A87" w:rsidRDefault="00A062F6" w:rsidP="00A062F6">
      <w:pPr>
        <w:sectPr w:rsidR="00A062F6" w:rsidRPr="00AC6A87" w:rsidSect="004353AE">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69"/>
          <w:cols w:space="708"/>
          <w:titlePg/>
          <w:docGrid w:linePitch="360"/>
        </w:sectPr>
      </w:pPr>
    </w:p>
    <w:p w14:paraId="1F20B554" w14:textId="78FDE72B" w:rsidR="008148A7" w:rsidRPr="00AC6A87" w:rsidRDefault="00A062F6" w:rsidP="004306D2">
      <w:pPr>
        <w:pStyle w:val="TableHeadingcontinued"/>
        <w:rPr>
          <w:rFonts w:asciiTheme="minorHAnsi" w:eastAsiaTheme="minorHAnsi" w:hAnsiTheme="minorHAnsi" w:cstheme="minorBidi"/>
          <w:b w:val="0"/>
          <w:sz w:val="22"/>
          <w:szCs w:val="22"/>
          <w:lang w:eastAsia="en-US"/>
        </w:rPr>
      </w:pPr>
      <w:r w:rsidRPr="00AC6A87">
        <w:lastRenderedPageBreak/>
        <w:t xml:space="preserve">Table 3.13: Payments for specific purposes to support state health services, </w:t>
      </w:r>
      <w:bookmarkStart w:id="0" w:name="_1725012011"/>
      <w:bookmarkStart w:id="1" w:name="_1725008078"/>
      <w:bookmarkEnd w:id="0"/>
      <w:bookmarkEnd w:id="1"/>
      <w:r w:rsidRPr="00AC6A87">
        <w:t>202</w:t>
      </w:r>
      <w:r w:rsidR="009B6865" w:rsidRPr="00AC6A87">
        <w:t>2</w:t>
      </w:r>
      <w:r w:rsidR="004917D0" w:rsidRPr="00AC6A87">
        <w:t>–</w:t>
      </w:r>
      <w:r w:rsidRPr="00AC6A87">
        <w:t>2</w:t>
      </w:r>
      <w:r w:rsidR="009B6865" w:rsidRPr="00AC6A87">
        <w:t>3</w:t>
      </w:r>
      <w:r w:rsidR="008148A7" w:rsidRPr="00AC6A87">
        <w:fldChar w:fldCharType="begin" w:fldLock="1"/>
      </w:r>
      <w:r w:rsidR="008148A7" w:rsidRPr="00AC6A87">
        <w:instrText xml:space="preserve"> LINK </w:instrText>
      </w:r>
      <w:r w:rsidR="00A06C6D" w:rsidRPr="00AC6A87">
        <w:instrText xml:space="preserve">Excel.Sheet.8 https://austreasury.sharepoint.com/sites/Budget/Shared%20Documents/2022-23%20FBO/03%20Part%203/Master%20Tables/Health%20Tables%20for%20FBO.xls PY!R8C4:R39C13 </w:instrText>
      </w:r>
      <w:r w:rsidR="008148A7" w:rsidRPr="00AC6A87">
        <w:instrText xml:space="preserve">\f 4 \h </w:instrText>
      </w:r>
      <w:r w:rsidR="0006390D" w:rsidRPr="00AC6A87">
        <w:instrText xml:space="preserve"> \* MERGEFORMAT </w:instrText>
      </w:r>
      <w:r w:rsidR="008148A7" w:rsidRPr="00AC6A87">
        <w:fldChar w:fldCharType="separate"/>
      </w:r>
    </w:p>
    <w:tbl>
      <w:tblPr>
        <w:tblW w:w="5000" w:type="pct"/>
        <w:tblCellMar>
          <w:left w:w="0" w:type="dxa"/>
          <w:right w:w="28" w:type="dxa"/>
        </w:tblCellMar>
        <w:tblLook w:val="04A0" w:firstRow="1" w:lastRow="0" w:firstColumn="1" w:lastColumn="0" w:noHBand="0" w:noVBand="1"/>
      </w:tblPr>
      <w:tblGrid>
        <w:gridCol w:w="3979"/>
        <w:gridCol w:w="835"/>
        <w:gridCol w:w="835"/>
        <w:gridCol w:w="835"/>
        <w:gridCol w:w="836"/>
        <w:gridCol w:w="836"/>
        <w:gridCol w:w="836"/>
        <w:gridCol w:w="836"/>
        <w:gridCol w:w="836"/>
        <w:gridCol w:w="873"/>
      </w:tblGrid>
      <w:tr w:rsidR="008148A7" w:rsidRPr="00AC6A87" w14:paraId="07F6076A" w14:textId="77777777" w:rsidTr="00353EC9">
        <w:trPr>
          <w:trHeight w:hRule="exact" w:val="227"/>
        </w:trPr>
        <w:tc>
          <w:tcPr>
            <w:tcW w:w="1651" w:type="pct"/>
            <w:tcBorders>
              <w:top w:val="single" w:sz="4" w:space="0" w:color="293F5B"/>
              <w:left w:val="nil"/>
              <w:bottom w:val="nil"/>
              <w:right w:val="nil"/>
            </w:tcBorders>
            <w:shd w:val="clear" w:color="auto" w:fill="auto"/>
            <w:noWrap/>
            <w:hideMark/>
          </w:tcPr>
          <w:p w14:paraId="3981F8C9" w14:textId="4EC9647C" w:rsidR="008148A7" w:rsidRPr="00AC6A87" w:rsidRDefault="008148A7" w:rsidP="0006390D">
            <w:pPr>
              <w:spacing w:before="0" w:after="0"/>
              <w:rPr>
                <w:rFonts w:ascii="Arial" w:hAnsi="Arial" w:cs="Arial"/>
                <w:sz w:val="16"/>
                <w:szCs w:val="16"/>
              </w:rPr>
            </w:pPr>
            <w:r w:rsidRPr="00AC6A87">
              <w:rPr>
                <w:rFonts w:ascii="Arial" w:hAnsi="Arial" w:cs="Arial"/>
                <w:sz w:val="16"/>
                <w:szCs w:val="16"/>
              </w:rPr>
              <w:t>$million</w:t>
            </w:r>
          </w:p>
        </w:tc>
        <w:tc>
          <w:tcPr>
            <w:tcW w:w="370" w:type="pct"/>
            <w:tcBorders>
              <w:top w:val="single" w:sz="4" w:space="0" w:color="293F5B"/>
              <w:left w:val="nil"/>
              <w:bottom w:val="single" w:sz="4" w:space="0" w:color="293F5B"/>
              <w:right w:val="nil"/>
            </w:tcBorders>
            <w:shd w:val="clear" w:color="auto" w:fill="auto"/>
            <w:noWrap/>
            <w:vAlign w:val="center"/>
            <w:hideMark/>
          </w:tcPr>
          <w:p w14:paraId="4A32077E"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70" w:type="pct"/>
            <w:tcBorders>
              <w:top w:val="single" w:sz="4" w:space="0" w:color="293F5B"/>
              <w:left w:val="nil"/>
              <w:bottom w:val="single" w:sz="4" w:space="0" w:color="293F5B"/>
              <w:right w:val="nil"/>
            </w:tcBorders>
            <w:shd w:val="clear" w:color="auto" w:fill="auto"/>
            <w:noWrap/>
            <w:vAlign w:val="center"/>
            <w:hideMark/>
          </w:tcPr>
          <w:p w14:paraId="7C5649C2"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70" w:type="pct"/>
            <w:tcBorders>
              <w:top w:val="single" w:sz="4" w:space="0" w:color="293F5B"/>
              <w:left w:val="nil"/>
              <w:bottom w:val="single" w:sz="4" w:space="0" w:color="293F5B"/>
              <w:right w:val="nil"/>
            </w:tcBorders>
            <w:shd w:val="clear" w:color="auto" w:fill="auto"/>
            <w:noWrap/>
            <w:vAlign w:val="center"/>
            <w:hideMark/>
          </w:tcPr>
          <w:p w14:paraId="15588147"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70" w:type="pct"/>
            <w:tcBorders>
              <w:top w:val="single" w:sz="4" w:space="0" w:color="293F5B"/>
              <w:left w:val="nil"/>
              <w:bottom w:val="single" w:sz="4" w:space="0" w:color="293F5B"/>
              <w:right w:val="nil"/>
            </w:tcBorders>
            <w:shd w:val="clear" w:color="auto" w:fill="auto"/>
            <w:noWrap/>
            <w:vAlign w:val="center"/>
            <w:hideMark/>
          </w:tcPr>
          <w:p w14:paraId="7F64468C"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70" w:type="pct"/>
            <w:tcBorders>
              <w:top w:val="single" w:sz="4" w:space="0" w:color="293F5B"/>
              <w:left w:val="nil"/>
              <w:bottom w:val="single" w:sz="4" w:space="0" w:color="293F5B"/>
              <w:right w:val="nil"/>
            </w:tcBorders>
            <w:shd w:val="clear" w:color="auto" w:fill="auto"/>
            <w:noWrap/>
            <w:vAlign w:val="center"/>
            <w:hideMark/>
          </w:tcPr>
          <w:p w14:paraId="44F36D2F"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70" w:type="pct"/>
            <w:tcBorders>
              <w:top w:val="single" w:sz="4" w:space="0" w:color="293F5B"/>
              <w:left w:val="nil"/>
              <w:bottom w:val="single" w:sz="4" w:space="0" w:color="293F5B"/>
              <w:right w:val="nil"/>
            </w:tcBorders>
            <w:shd w:val="clear" w:color="auto" w:fill="auto"/>
            <w:noWrap/>
            <w:vAlign w:val="center"/>
            <w:hideMark/>
          </w:tcPr>
          <w:p w14:paraId="49B07585"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70" w:type="pct"/>
            <w:tcBorders>
              <w:top w:val="single" w:sz="4" w:space="0" w:color="293F5B"/>
              <w:left w:val="nil"/>
              <w:bottom w:val="single" w:sz="4" w:space="0" w:color="293F5B"/>
              <w:right w:val="nil"/>
            </w:tcBorders>
            <w:shd w:val="clear" w:color="auto" w:fill="auto"/>
            <w:noWrap/>
            <w:vAlign w:val="center"/>
            <w:hideMark/>
          </w:tcPr>
          <w:p w14:paraId="11995A2B"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70" w:type="pct"/>
            <w:tcBorders>
              <w:top w:val="single" w:sz="4" w:space="0" w:color="293F5B"/>
              <w:left w:val="nil"/>
              <w:bottom w:val="single" w:sz="4" w:space="0" w:color="293F5B"/>
              <w:right w:val="nil"/>
            </w:tcBorders>
            <w:shd w:val="clear" w:color="auto" w:fill="auto"/>
            <w:noWrap/>
            <w:vAlign w:val="center"/>
            <w:hideMark/>
          </w:tcPr>
          <w:p w14:paraId="4324D7D9"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386" w:type="pct"/>
            <w:tcBorders>
              <w:top w:val="single" w:sz="4" w:space="0" w:color="293F5B"/>
              <w:left w:val="nil"/>
              <w:bottom w:val="single" w:sz="4" w:space="0" w:color="293F5B"/>
              <w:right w:val="nil"/>
            </w:tcBorders>
            <w:shd w:val="clear" w:color="000000" w:fill="E6F2FF"/>
            <w:noWrap/>
            <w:vAlign w:val="center"/>
            <w:hideMark/>
          </w:tcPr>
          <w:p w14:paraId="77796A75" w14:textId="77777777" w:rsidR="008148A7" w:rsidRPr="00AC6A87" w:rsidRDefault="008148A7" w:rsidP="008148A7">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8148A7" w:rsidRPr="00AC6A87" w14:paraId="4922DD8F"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4871932" w14:textId="77777777" w:rsidR="008148A7" w:rsidRPr="00AC6A87" w:rsidRDefault="008148A7" w:rsidP="008148A7">
            <w:pPr>
              <w:spacing w:before="0" w:after="0" w:line="240" w:lineRule="auto"/>
              <w:rPr>
                <w:rFonts w:ascii="Arial" w:hAnsi="Arial" w:cs="Arial"/>
                <w:b/>
                <w:sz w:val="16"/>
                <w:szCs w:val="16"/>
              </w:rPr>
            </w:pPr>
            <w:r w:rsidRPr="00AC6A87">
              <w:rPr>
                <w:rFonts w:ascii="Arial" w:hAnsi="Arial" w:cs="Arial"/>
                <w:b/>
                <w:sz w:val="16"/>
                <w:szCs w:val="16"/>
              </w:rPr>
              <w:t>National Health Reform funding(a)</w:t>
            </w:r>
          </w:p>
        </w:tc>
        <w:tc>
          <w:tcPr>
            <w:tcW w:w="370" w:type="pct"/>
            <w:tcBorders>
              <w:top w:val="nil"/>
              <w:left w:val="nil"/>
              <w:bottom w:val="nil"/>
              <w:right w:val="nil"/>
            </w:tcBorders>
            <w:shd w:val="clear" w:color="auto" w:fill="auto"/>
            <w:noWrap/>
            <w:vAlign w:val="center"/>
            <w:hideMark/>
          </w:tcPr>
          <w:p w14:paraId="4DDE42AB" w14:textId="77777777" w:rsidR="008148A7" w:rsidRPr="00AC6A87" w:rsidRDefault="008148A7" w:rsidP="008148A7">
            <w:pPr>
              <w:spacing w:before="0" w:after="0" w:line="240" w:lineRule="auto"/>
              <w:rPr>
                <w:rFonts w:ascii="Arial" w:hAnsi="Arial" w:cs="Arial"/>
                <w:b/>
                <w:sz w:val="16"/>
                <w:szCs w:val="16"/>
              </w:rPr>
            </w:pPr>
          </w:p>
        </w:tc>
        <w:tc>
          <w:tcPr>
            <w:tcW w:w="370" w:type="pct"/>
            <w:tcBorders>
              <w:top w:val="nil"/>
              <w:left w:val="nil"/>
              <w:bottom w:val="nil"/>
              <w:right w:val="nil"/>
            </w:tcBorders>
            <w:shd w:val="clear" w:color="auto" w:fill="auto"/>
            <w:noWrap/>
            <w:vAlign w:val="center"/>
            <w:hideMark/>
          </w:tcPr>
          <w:p w14:paraId="62B07A1A"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7492B7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D14220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86B6008"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5A4FF0CA"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7D56613"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0B9C7EF"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5237FE4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0FE6678B" w14:textId="77777777" w:rsidTr="00574179">
        <w:trPr>
          <w:trHeight w:hRule="exact" w:val="225"/>
        </w:trPr>
        <w:tc>
          <w:tcPr>
            <w:tcW w:w="1651" w:type="pct"/>
            <w:tcBorders>
              <w:top w:val="nil"/>
              <w:left w:val="nil"/>
              <w:bottom w:val="nil"/>
              <w:right w:val="nil"/>
            </w:tcBorders>
            <w:shd w:val="clear" w:color="auto" w:fill="auto"/>
            <w:noWrap/>
            <w:vAlign w:val="center"/>
            <w:hideMark/>
          </w:tcPr>
          <w:p w14:paraId="599A82C7" w14:textId="77777777" w:rsidR="008148A7" w:rsidRPr="00AC6A87" w:rsidRDefault="008148A7" w:rsidP="00574179">
            <w:pPr>
              <w:spacing w:before="0" w:after="0" w:line="240" w:lineRule="auto"/>
              <w:ind w:left="170"/>
              <w:rPr>
                <w:rFonts w:ascii="Arial" w:hAnsi="Arial" w:cs="Arial"/>
                <w:sz w:val="16"/>
                <w:szCs w:val="16"/>
              </w:rPr>
            </w:pPr>
            <w:r w:rsidRPr="00AC6A87">
              <w:rPr>
                <w:rFonts w:ascii="Arial" w:hAnsi="Arial" w:cs="Arial"/>
                <w:sz w:val="16"/>
                <w:szCs w:val="16"/>
              </w:rPr>
              <w:t>Hospital services</w:t>
            </w:r>
          </w:p>
        </w:tc>
        <w:tc>
          <w:tcPr>
            <w:tcW w:w="370" w:type="pct"/>
            <w:tcBorders>
              <w:top w:val="nil"/>
              <w:left w:val="nil"/>
              <w:bottom w:val="nil"/>
              <w:right w:val="nil"/>
            </w:tcBorders>
            <w:shd w:val="clear" w:color="auto" w:fill="auto"/>
            <w:noWrap/>
            <w:vAlign w:val="center"/>
            <w:hideMark/>
          </w:tcPr>
          <w:p w14:paraId="1797DF3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7,754.4</w:t>
            </w:r>
          </w:p>
        </w:tc>
        <w:tc>
          <w:tcPr>
            <w:tcW w:w="370" w:type="pct"/>
            <w:tcBorders>
              <w:top w:val="nil"/>
              <w:left w:val="nil"/>
              <w:bottom w:val="nil"/>
              <w:right w:val="nil"/>
            </w:tcBorders>
            <w:shd w:val="clear" w:color="auto" w:fill="auto"/>
            <w:noWrap/>
            <w:vAlign w:val="center"/>
            <w:hideMark/>
          </w:tcPr>
          <w:p w14:paraId="385C03E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5,876.7</w:t>
            </w:r>
          </w:p>
        </w:tc>
        <w:tc>
          <w:tcPr>
            <w:tcW w:w="370" w:type="pct"/>
            <w:tcBorders>
              <w:top w:val="nil"/>
              <w:left w:val="nil"/>
              <w:bottom w:val="nil"/>
              <w:right w:val="nil"/>
            </w:tcBorders>
            <w:shd w:val="clear" w:color="auto" w:fill="auto"/>
            <w:noWrap/>
            <w:vAlign w:val="center"/>
            <w:hideMark/>
          </w:tcPr>
          <w:p w14:paraId="3D0F49A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5,934.3</w:t>
            </w:r>
          </w:p>
        </w:tc>
        <w:tc>
          <w:tcPr>
            <w:tcW w:w="370" w:type="pct"/>
            <w:tcBorders>
              <w:top w:val="nil"/>
              <w:left w:val="nil"/>
              <w:bottom w:val="nil"/>
              <w:right w:val="nil"/>
            </w:tcBorders>
            <w:shd w:val="clear" w:color="auto" w:fill="auto"/>
            <w:noWrap/>
            <w:vAlign w:val="center"/>
            <w:hideMark/>
          </w:tcPr>
          <w:p w14:paraId="0E88779D"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2,697.0</w:t>
            </w:r>
          </w:p>
        </w:tc>
        <w:tc>
          <w:tcPr>
            <w:tcW w:w="370" w:type="pct"/>
            <w:tcBorders>
              <w:top w:val="nil"/>
              <w:left w:val="nil"/>
              <w:bottom w:val="nil"/>
              <w:right w:val="nil"/>
            </w:tcBorders>
            <w:shd w:val="clear" w:color="auto" w:fill="auto"/>
            <w:noWrap/>
            <w:vAlign w:val="center"/>
            <w:hideMark/>
          </w:tcPr>
          <w:p w14:paraId="2461788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1,638.3</w:t>
            </w:r>
          </w:p>
        </w:tc>
        <w:tc>
          <w:tcPr>
            <w:tcW w:w="370" w:type="pct"/>
            <w:tcBorders>
              <w:top w:val="nil"/>
              <w:left w:val="nil"/>
              <w:bottom w:val="nil"/>
              <w:right w:val="nil"/>
            </w:tcBorders>
            <w:shd w:val="clear" w:color="auto" w:fill="auto"/>
            <w:noWrap/>
            <w:vAlign w:val="center"/>
            <w:hideMark/>
          </w:tcPr>
          <w:p w14:paraId="4A58EF1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561.6</w:t>
            </w:r>
          </w:p>
        </w:tc>
        <w:tc>
          <w:tcPr>
            <w:tcW w:w="370" w:type="pct"/>
            <w:tcBorders>
              <w:top w:val="nil"/>
              <w:left w:val="nil"/>
              <w:bottom w:val="nil"/>
              <w:right w:val="nil"/>
            </w:tcBorders>
            <w:shd w:val="clear" w:color="auto" w:fill="auto"/>
            <w:noWrap/>
            <w:vAlign w:val="center"/>
            <w:hideMark/>
          </w:tcPr>
          <w:p w14:paraId="50D9135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472.6</w:t>
            </w:r>
          </w:p>
        </w:tc>
        <w:tc>
          <w:tcPr>
            <w:tcW w:w="370" w:type="pct"/>
            <w:tcBorders>
              <w:top w:val="nil"/>
              <w:left w:val="nil"/>
              <w:bottom w:val="nil"/>
              <w:right w:val="nil"/>
            </w:tcBorders>
            <w:shd w:val="clear" w:color="auto" w:fill="auto"/>
            <w:noWrap/>
            <w:vAlign w:val="center"/>
            <w:hideMark/>
          </w:tcPr>
          <w:p w14:paraId="32C8674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376.9</w:t>
            </w:r>
          </w:p>
        </w:tc>
        <w:tc>
          <w:tcPr>
            <w:tcW w:w="386" w:type="pct"/>
            <w:tcBorders>
              <w:top w:val="nil"/>
              <w:left w:val="nil"/>
              <w:bottom w:val="nil"/>
              <w:right w:val="nil"/>
            </w:tcBorders>
            <w:shd w:val="clear" w:color="000000" w:fill="E6F2FF"/>
            <w:noWrap/>
            <w:vAlign w:val="center"/>
            <w:hideMark/>
          </w:tcPr>
          <w:p w14:paraId="4D2E9A68"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25,311.9</w:t>
            </w:r>
          </w:p>
        </w:tc>
      </w:tr>
      <w:tr w:rsidR="008148A7" w:rsidRPr="00AC6A87" w14:paraId="61D9A465" w14:textId="77777777" w:rsidTr="00574179">
        <w:trPr>
          <w:trHeight w:hRule="exact" w:val="225"/>
        </w:trPr>
        <w:tc>
          <w:tcPr>
            <w:tcW w:w="1651" w:type="pct"/>
            <w:tcBorders>
              <w:top w:val="nil"/>
              <w:left w:val="nil"/>
              <w:bottom w:val="nil"/>
              <w:right w:val="nil"/>
            </w:tcBorders>
            <w:shd w:val="clear" w:color="auto" w:fill="auto"/>
            <w:noWrap/>
            <w:vAlign w:val="center"/>
            <w:hideMark/>
          </w:tcPr>
          <w:p w14:paraId="151EF838" w14:textId="77777777" w:rsidR="008148A7" w:rsidRPr="00AC6A87" w:rsidRDefault="008148A7" w:rsidP="00574179">
            <w:pPr>
              <w:spacing w:before="0" w:after="0" w:line="240" w:lineRule="auto"/>
              <w:ind w:left="170"/>
              <w:rPr>
                <w:rFonts w:ascii="Arial" w:hAnsi="Arial" w:cs="Arial"/>
                <w:sz w:val="16"/>
                <w:szCs w:val="16"/>
              </w:rPr>
            </w:pPr>
            <w:r w:rsidRPr="00AC6A87">
              <w:rPr>
                <w:rFonts w:ascii="Arial" w:hAnsi="Arial" w:cs="Arial"/>
                <w:sz w:val="16"/>
                <w:szCs w:val="16"/>
              </w:rPr>
              <w:t>Public health</w:t>
            </w:r>
          </w:p>
        </w:tc>
        <w:tc>
          <w:tcPr>
            <w:tcW w:w="370" w:type="pct"/>
            <w:tcBorders>
              <w:top w:val="nil"/>
              <w:left w:val="nil"/>
              <w:bottom w:val="nil"/>
              <w:right w:val="nil"/>
            </w:tcBorders>
            <w:shd w:val="clear" w:color="auto" w:fill="auto"/>
            <w:noWrap/>
            <w:vAlign w:val="center"/>
            <w:hideMark/>
          </w:tcPr>
          <w:p w14:paraId="6025431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155.3</w:t>
            </w:r>
          </w:p>
        </w:tc>
        <w:tc>
          <w:tcPr>
            <w:tcW w:w="370" w:type="pct"/>
            <w:tcBorders>
              <w:top w:val="nil"/>
              <w:left w:val="nil"/>
              <w:bottom w:val="nil"/>
              <w:right w:val="nil"/>
            </w:tcBorders>
            <w:shd w:val="clear" w:color="auto" w:fill="auto"/>
            <w:noWrap/>
            <w:vAlign w:val="center"/>
            <w:hideMark/>
          </w:tcPr>
          <w:p w14:paraId="108B1BBA"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124.0</w:t>
            </w:r>
          </w:p>
        </w:tc>
        <w:tc>
          <w:tcPr>
            <w:tcW w:w="370" w:type="pct"/>
            <w:tcBorders>
              <w:top w:val="nil"/>
              <w:left w:val="nil"/>
              <w:bottom w:val="nil"/>
              <w:right w:val="nil"/>
            </w:tcBorders>
            <w:shd w:val="clear" w:color="auto" w:fill="auto"/>
            <w:noWrap/>
            <w:vAlign w:val="center"/>
            <w:hideMark/>
          </w:tcPr>
          <w:p w14:paraId="43B370A8"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103.0</w:t>
            </w:r>
          </w:p>
        </w:tc>
        <w:tc>
          <w:tcPr>
            <w:tcW w:w="370" w:type="pct"/>
            <w:tcBorders>
              <w:top w:val="nil"/>
              <w:left w:val="nil"/>
              <w:bottom w:val="nil"/>
              <w:right w:val="nil"/>
            </w:tcBorders>
            <w:shd w:val="clear" w:color="auto" w:fill="auto"/>
            <w:noWrap/>
            <w:vAlign w:val="center"/>
            <w:hideMark/>
          </w:tcPr>
          <w:p w14:paraId="55F5BED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55.4</w:t>
            </w:r>
          </w:p>
        </w:tc>
        <w:tc>
          <w:tcPr>
            <w:tcW w:w="370" w:type="pct"/>
            <w:tcBorders>
              <w:top w:val="nil"/>
              <w:left w:val="nil"/>
              <w:bottom w:val="nil"/>
              <w:right w:val="nil"/>
            </w:tcBorders>
            <w:shd w:val="clear" w:color="auto" w:fill="auto"/>
            <w:noWrap/>
            <w:vAlign w:val="center"/>
            <w:hideMark/>
          </w:tcPr>
          <w:p w14:paraId="4FA60CF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35.8</w:t>
            </w:r>
          </w:p>
        </w:tc>
        <w:tc>
          <w:tcPr>
            <w:tcW w:w="370" w:type="pct"/>
            <w:tcBorders>
              <w:top w:val="nil"/>
              <w:left w:val="nil"/>
              <w:bottom w:val="nil"/>
              <w:right w:val="nil"/>
            </w:tcBorders>
            <w:shd w:val="clear" w:color="auto" w:fill="auto"/>
            <w:noWrap/>
            <w:vAlign w:val="center"/>
            <w:hideMark/>
          </w:tcPr>
          <w:p w14:paraId="304C9D6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11.5</w:t>
            </w:r>
          </w:p>
        </w:tc>
        <w:tc>
          <w:tcPr>
            <w:tcW w:w="370" w:type="pct"/>
            <w:tcBorders>
              <w:top w:val="nil"/>
              <w:left w:val="nil"/>
              <w:bottom w:val="nil"/>
              <w:right w:val="nil"/>
            </w:tcBorders>
            <w:shd w:val="clear" w:color="auto" w:fill="auto"/>
            <w:noWrap/>
            <w:vAlign w:val="center"/>
            <w:hideMark/>
          </w:tcPr>
          <w:p w14:paraId="063E3B7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9.2</w:t>
            </w:r>
          </w:p>
        </w:tc>
        <w:tc>
          <w:tcPr>
            <w:tcW w:w="370" w:type="pct"/>
            <w:tcBorders>
              <w:top w:val="nil"/>
              <w:left w:val="nil"/>
              <w:bottom w:val="nil"/>
              <w:right w:val="nil"/>
            </w:tcBorders>
            <w:shd w:val="clear" w:color="auto" w:fill="auto"/>
            <w:noWrap/>
            <w:vAlign w:val="center"/>
            <w:hideMark/>
          </w:tcPr>
          <w:p w14:paraId="1C7B80D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5.1</w:t>
            </w:r>
          </w:p>
        </w:tc>
        <w:tc>
          <w:tcPr>
            <w:tcW w:w="386" w:type="pct"/>
            <w:tcBorders>
              <w:top w:val="nil"/>
              <w:left w:val="nil"/>
              <w:bottom w:val="nil"/>
              <w:right w:val="nil"/>
            </w:tcBorders>
            <w:shd w:val="clear" w:color="000000" w:fill="E6F2FF"/>
            <w:noWrap/>
            <w:vAlign w:val="center"/>
            <w:hideMark/>
          </w:tcPr>
          <w:p w14:paraId="490BB98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499.5</w:t>
            </w:r>
          </w:p>
        </w:tc>
      </w:tr>
      <w:tr w:rsidR="008148A7" w:rsidRPr="00AC6A87" w14:paraId="3A6F1167" w14:textId="77777777" w:rsidTr="00574179">
        <w:trPr>
          <w:trHeight w:hRule="exact" w:val="225"/>
        </w:trPr>
        <w:tc>
          <w:tcPr>
            <w:tcW w:w="1651" w:type="pct"/>
            <w:tcBorders>
              <w:top w:val="nil"/>
              <w:left w:val="nil"/>
              <w:bottom w:val="nil"/>
              <w:right w:val="nil"/>
            </w:tcBorders>
            <w:shd w:val="clear" w:color="auto" w:fill="auto"/>
            <w:noWrap/>
            <w:vAlign w:val="center"/>
            <w:hideMark/>
          </w:tcPr>
          <w:p w14:paraId="7584988B" w14:textId="3BEDEC48" w:rsidR="008148A7" w:rsidRPr="00AC6A87" w:rsidRDefault="008148A7" w:rsidP="00574179">
            <w:pPr>
              <w:spacing w:before="0" w:after="0" w:line="240" w:lineRule="auto"/>
              <w:ind w:left="170"/>
              <w:rPr>
                <w:rFonts w:ascii="Arial" w:hAnsi="Arial" w:cs="Arial"/>
                <w:sz w:val="16"/>
                <w:szCs w:val="16"/>
              </w:rPr>
            </w:pPr>
            <w:r w:rsidRPr="00AC6A87">
              <w:rPr>
                <w:rFonts w:ascii="Arial" w:hAnsi="Arial" w:cs="Arial"/>
                <w:sz w:val="16"/>
                <w:szCs w:val="16"/>
              </w:rPr>
              <w:t>COVID</w:t>
            </w:r>
            <w:r w:rsidR="005E39E1" w:rsidRPr="00AC6A87">
              <w:rPr>
                <w:rFonts w:ascii="Arial" w:hAnsi="Arial" w:cs="Arial"/>
                <w:sz w:val="16"/>
                <w:szCs w:val="16"/>
              </w:rPr>
              <w:noBreakHyphen/>
            </w:r>
            <w:r w:rsidRPr="00AC6A87">
              <w:rPr>
                <w:rFonts w:ascii="Arial" w:hAnsi="Arial" w:cs="Arial"/>
                <w:sz w:val="16"/>
                <w:szCs w:val="16"/>
              </w:rPr>
              <w:t>19 public health response</w:t>
            </w:r>
          </w:p>
        </w:tc>
        <w:tc>
          <w:tcPr>
            <w:tcW w:w="370" w:type="pct"/>
            <w:tcBorders>
              <w:top w:val="nil"/>
              <w:left w:val="nil"/>
              <w:bottom w:val="nil"/>
              <w:right w:val="nil"/>
            </w:tcBorders>
            <w:shd w:val="clear" w:color="auto" w:fill="auto"/>
            <w:noWrap/>
            <w:vAlign w:val="center"/>
            <w:hideMark/>
          </w:tcPr>
          <w:p w14:paraId="7ADD153D"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707.8</w:t>
            </w:r>
          </w:p>
        </w:tc>
        <w:tc>
          <w:tcPr>
            <w:tcW w:w="370" w:type="pct"/>
            <w:tcBorders>
              <w:top w:val="nil"/>
              <w:left w:val="nil"/>
              <w:bottom w:val="nil"/>
              <w:right w:val="nil"/>
            </w:tcBorders>
            <w:shd w:val="clear" w:color="auto" w:fill="auto"/>
            <w:noWrap/>
            <w:vAlign w:val="center"/>
            <w:hideMark/>
          </w:tcPr>
          <w:p w14:paraId="0E84B20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1,829.3</w:t>
            </w:r>
          </w:p>
        </w:tc>
        <w:tc>
          <w:tcPr>
            <w:tcW w:w="370" w:type="pct"/>
            <w:tcBorders>
              <w:top w:val="nil"/>
              <w:left w:val="nil"/>
              <w:bottom w:val="nil"/>
              <w:right w:val="nil"/>
            </w:tcBorders>
            <w:shd w:val="clear" w:color="auto" w:fill="auto"/>
            <w:noWrap/>
            <w:vAlign w:val="center"/>
            <w:hideMark/>
          </w:tcPr>
          <w:p w14:paraId="13AEB3E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188.7</w:t>
            </w:r>
          </w:p>
        </w:tc>
        <w:tc>
          <w:tcPr>
            <w:tcW w:w="370" w:type="pct"/>
            <w:tcBorders>
              <w:top w:val="nil"/>
              <w:left w:val="nil"/>
              <w:bottom w:val="nil"/>
              <w:right w:val="nil"/>
            </w:tcBorders>
            <w:shd w:val="clear" w:color="auto" w:fill="auto"/>
            <w:noWrap/>
            <w:vAlign w:val="center"/>
            <w:hideMark/>
          </w:tcPr>
          <w:p w14:paraId="303853F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116.9</w:t>
            </w:r>
          </w:p>
        </w:tc>
        <w:tc>
          <w:tcPr>
            <w:tcW w:w="370" w:type="pct"/>
            <w:tcBorders>
              <w:top w:val="nil"/>
              <w:left w:val="nil"/>
              <w:bottom w:val="nil"/>
              <w:right w:val="nil"/>
            </w:tcBorders>
            <w:shd w:val="clear" w:color="auto" w:fill="auto"/>
            <w:noWrap/>
            <w:vAlign w:val="center"/>
            <w:hideMark/>
          </w:tcPr>
          <w:p w14:paraId="7BFA53FD"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196.6</w:t>
            </w:r>
          </w:p>
        </w:tc>
        <w:tc>
          <w:tcPr>
            <w:tcW w:w="370" w:type="pct"/>
            <w:tcBorders>
              <w:top w:val="nil"/>
              <w:left w:val="nil"/>
              <w:bottom w:val="nil"/>
              <w:right w:val="nil"/>
            </w:tcBorders>
            <w:shd w:val="clear" w:color="auto" w:fill="auto"/>
            <w:noWrap/>
            <w:vAlign w:val="center"/>
            <w:hideMark/>
          </w:tcPr>
          <w:p w14:paraId="4D751DA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38.7</w:t>
            </w:r>
          </w:p>
        </w:tc>
        <w:tc>
          <w:tcPr>
            <w:tcW w:w="370" w:type="pct"/>
            <w:tcBorders>
              <w:top w:val="nil"/>
              <w:left w:val="nil"/>
              <w:bottom w:val="nil"/>
              <w:right w:val="nil"/>
            </w:tcBorders>
            <w:shd w:val="clear" w:color="auto" w:fill="auto"/>
            <w:noWrap/>
            <w:vAlign w:val="center"/>
            <w:hideMark/>
          </w:tcPr>
          <w:p w14:paraId="20FE61C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40.4</w:t>
            </w:r>
          </w:p>
        </w:tc>
        <w:tc>
          <w:tcPr>
            <w:tcW w:w="370" w:type="pct"/>
            <w:tcBorders>
              <w:top w:val="nil"/>
              <w:left w:val="nil"/>
              <w:bottom w:val="nil"/>
              <w:right w:val="nil"/>
            </w:tcBorders>
            <w:shd w:val="clear" w:color="auto" w:fill="auto"/>
            <w:noWrap/>
            <w:vAlign w:val="center"/>
            <w:hideMark/>
          </w:tcPr>
          <w:p w14:paraId="59F9392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24.6</w:t>
            </w:r>
          </w:p>
        </w:tc>
        <w:tc>
          <w:tcPr>
            <w:tcW w:w="386" w:type="pct"/>
            <w:tcBorders>
              <w:top w:val="nil"/>
              <w:left w:val="nil"/>
              <w:bottom w:val="nil"/>
              <w:right w:val="nil"/>
            </w:tcBorders>
            <w:shd w:val="clear" w:color="000000" w:fill="E6F2FF"/>
            <w:noWrap/>
            <w:vAlign w:val="center"/>
            <w:hideMark/>
          </w:tcPr>
          <w:p w14:paraId="49115EC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3,143.1</w:t>
            </w:r>
          </w:p>
        </w:tc>
      </w:tr>
      <w:tr w:rsidR="008148A7" w:rsidRPr="00AC6A87" w14:paraId="19A4A56D" w14:textId="77777777" w:rsidTr="00574179">
        <w:trPr>
          <w:trHeight w:hRule="exact" w:val="225"/>
        </w:trPr>
        <w:tc>
          <w:tcPr>
            <w:tcW w:w="1651" w:type="pct"/>
            <w:tcBorders>
              <w:top w:val="nil"/>
              <w:left w:val="nil"/>
              <w:bottom w:val="nil"/>
              <w:right w:val="nil"/>
            </w:tcBorders>
            <w:shd w:val="clear" w:color="auto" w:fill="auto"/>
            <w:noWrap/>
            <w:vAlign w:val="center"/>
            <w:hideMark/>
          </w:tcPr>
          <w:p w14:paraId="51FB6CF7" w14:textId="77777777" w:rsidR="008148A7" w:rsidRPr="00AC6A87" w:rsidRDefault="008148A7" w:rsidP="00574179">
            <w:pPr>
              <w:spacing w:before="0" w:after="0" w:line="240" w:lineRule="auto"/>
              <w:ind w:left="170"/>
              <w:rPr>
                <w:rFonts w:ascii="Arial" w:hAnsi="Arial" w:cs="Arial"/>
                <w:sz w:val="16"/>
                <w:szCs w:val="16"/>
              </w:rPr>
            </w:pPr>
            <w:r w:rsidRPr="00AC6A87">
              <w:rPr>
                <w:rFonts w:ascii="Arial" w:hAnsi="Arial" w:cs="Arial"/>
                <w:sz w:val="16"/>
                <w:szCs w:val="16"/>
              </w:rPr>
              <w:t>Total National Health Reform funding</w:t>
            </w:r>
          </w:p>
        </w:tc>
        <w:tc>
          <w:tcPr>
            <w:tcW w:w="370" w:type="pct"/>
            <w:tcBorders>
              <w:top w:val="single" w:sz="4" w:space="0" w:color="293F5B"/>
              <w:left w:val="nil"/>
              <w:bottom w:val="single" w:sz="4" w:space="0" w:color="293F5B"/>
              <w:right w:val="nil"/>
            </w:tcBorders>
            <w:shd w:val="clear" w:color="auto" w:fill="auto"/>
            <w:noWrap/>
            <w:vAlign w:val="center"/>
            <w:hideMark/>
          </w:tcPr>
          <w:p w14:paraId="359023B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8,617.5</w:t>
            </w:r>
          </w:p>
        </w:tc>
        <w:tc>
          <w:tcPr>
            <w:tcW w:w="370" w:type="pct"/>
            <w:tcBorders>
              <w:top w:val="single" w:sz="4" w:space="0" w:color="293F5B"/>
              <w:left w:val="nil"/>
              <w:bottom w:val="single" w:sz="4" w:space="0" w:color="293F5B"/>
              <w:right w:val="nil"/>
            </w:tcBorders>
            <w:shd w:val="clear" w:color="auto" w:fill="auto"/>
            <w:noWrap/>
            <w:vAlign w:val="center"/>
            <w:hideMark/>
          </w:tcPr>
          <w:p w14:paraId="75B5D64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7,830.1</w:t>
            </w:r>
          </w:p>
        </w:tc>
        <w:tc>
          <w:tcPr>
            <w:tcW w:w="370" w:type="pct"/>
            <w:tcBorders>
              <w:top w:val="single" w:sz="4" w:space="0" w:color="293F5B"/>
              <w:left w:val="nil"/>
              <w:bottom w:val="single" w:sz="4" w:space="0" w:color="293F5B"/>
              <w:right w:val="nil"/>
            </w:tcBorders>
            <w:shd w:val="clear" w:color="auto" w:fill="auto"/>
            <w:noWrap/>
            <w:vAlign w:val="center"/>
            <w:hideMark/>
          </w:tcPr>
          <w:p w14:paraId="5BE941B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6,226.1</w:t>
            </w:r>
          </w:p>
        </w:tc>
        <w:tc>
          <w:tcPr>
            <w:tcW w:w="370" w:type="pct"/>
            <w:tcBorders>
              <w:top w:val="single" w:sz="4" w:space="0" w:color="293F5B"/>
              <w:left w:val="nil"/>
              <w:bottom w:val="single" w:sz="4" w:space="0" w:color="293F5B"/>
              <w:right w:val="nil"/>
            </w:tcBorders>
            <w:shd w:val="clear" w:color="auto" w:fill="auto"/>
            <w:noWrap/>
            <w:vAlign w:val="center"/>
            <w:hideMark/>
          </w:tcPr>
          <w:p w14:paraId="1E8C16D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2,869.3</w:t>
            </w:r>
          </w:p>
        </w:tc>
        <w:tc>
          <w:tcPr>
            <w:tcW w:w="370" w:type="pct"/>
            <w:tcBorders>
              <w:top w:val="single" w:sz="4" w:space="0" w:color="293F5B"/>
              <w:left w:val="nil"/>
              <w:bottom w:val="single" w:sz="4" w:space="0" w:color="293F5B"/>
              <w:right w:val="nil"/>
            </w:tcBorders>
            <w:shd w:val="clear" w:color="auto" w:fill="auto"/>
            <w:noWrap/>
            <w:vAlign w:val="center"/>
            <w:hideMark/>
          </w:tcPr>
          <w:p w14:paraId="7F547FB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1,870.8</w:t>
            </w:r>
          </w:p>
        </w:tc>
        <w:tc>
          <w:tcPr>
            <w:tcW w:w="370" w:type="pct"/>
            <w:tcBorders>
              <w:top w:val="single" w:sz="4" w:space="0" w:color="293F5B"/>
              <w:left w:val="nil"/>
              <w:bottom w:val="single" w:sz="4" w:space="0" w:color="293F5B"/>
              <w:right w:val="nil"/>
            </w:tcBorders>
            <w:shd w:val="clear" w:color="auto" w:fill="auto"/>
            <w:noWrap/>
            <w:vAlign w:val="center"/>
            <w:hideMark/>
          </w:tcPr>
          <w:p w14:paraId="67B4218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611.8</w:t>
            </w:r>
          </w:p>
        </w:tc>
        <w:tc>
          <w:tcPr>
            <w:tcW w:w="370" w:type="pct"/>
            <w:tcBorders>
              <w:top w:val="single" w:sz="4" w:space="0" w:color="293F5B"/>
              <w:left w:val="nil"/>
              <w:bottom w:val="single" w:sz="4" w:space="0" w:color="293F5B"/>
              <w:right w:val="nil"/>
            </w:tcBorders>
            <w:shd w:val="clear" w:color="auto" w:fill="auto"/>
            <w:noWrap/>
            <w:vAlign w:val="center"/>
            <w:hideMark/>
          </w:tcPr>
          <w:p w14:paraId="04777C6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522.3</w:t>
            </w:r>
          </w:p>
        </w:tc>
        <w:tc>
          <w:tcPr>
            <w:tcW w:w="370" w:type="pct"/>
            <w:tcBorders>
              <w:top w:val="single" w:sz="4" w:space="0" w:color="293F5B"/>
              <w:left w:val="nil"/>
              <w:bottom w:val="single" w:sz="4" w:space="0" w:color="293F5B"/>
              <w:right w:val="nil"/>
            </w:tcBorders>
            <w:shd w:val="clear" w:color="auto" w:fill="auto"/>
            <w:noWrap/>
            <w:vAlign w:val="center"/>
            <w:hideMark/>
          </w:tcPr>
          <w:p w14:paraId="76ED64D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406.6</w:t>
            </w:r>
          </w:p>
        </w:tc>
        <w:tc>
          <w:tcPr>
            <w:tcW w:w="386" w:type="pct"/>
            <w:tcBorders>
              <w:top w:val="single" w:sz="4" w:space="0" w:color="293F5B"/>
              <w:left w:val="nil"/>
              <w:bottom w:val="single" w:sz="4" w:space="0" w:color="293F5B"/>
              <w:right w:val="nil"/>
            </w:tcBorders>
            <w:shd w:val="clear" w:color="000000" w:fill="E6F2FF"/>
            <w:noWrap/>
            <w:vAlign w:val="center"/>
            <w:hideMark/>
          </w:tcPr>
          <w:p w14:paraId="0C43A1D8"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28,954.4</w:t>
            </w:r>
          </w:p>
        </w:tc>
      </w:tr>
      <w:tr w:rsidR="008148A7" w:rsidRPr="00AC6A87" w14:paraId="40F23D88" w14:textId="77777777" w:rsidTr="00574179">
        <w:trPr>
          <w:trHeight w:hRule="exact" w:val="225"/>
        </w:trPr>
        <w:tc>
          <w:tcPr>
            <w:tcW w:w="1651" w:type="pct"/>
            <w:tcBorders>
              <w:top w:val="nil"/>
              <w:left w:val="nil"/>
              <w:bottom w:val="nil"/>
              <w:right w:val="nil"/>
            </w:tcBorders>
            <w:shd w:val="clear" w:color="auto" w:fill="auto"/>
            <w:noWrap/>
            <w:vAlign w:val="center"/>
            <w:hideMark/>
          </w:tcPr>
          <w:p w14:paraId="5C6B04C9" w14:textId="77777777" w:rsidR="008148A7" w:rsidRPr="00AC6A87" w:rsidRDefault="008148A7" w:rsidP="008148A7">
            <w:pPr>
              <w:spacing w:before="0" w:after="0" w:line="240" w:lineRule="auto"/>
              <w:rPr>
                <w:rFonts w:ascii="Arial" w:hAnsi="Arial" w:cs="Arial"/>
                <w:b/>
                <w:sz w:val="16"/>
                <w:szCs w:val="16"/>
              </w:rPr>
            </w:pPr>
            <w:r w:rsidRPr="00AC6A87">
              <w:rPr>
                <w:rFonts w:ascii="Arial" w:hAnsi="Arial" w:cs="Arial"/>
                <w:b/>
                <w:sz w:val="16"/>
                <w:szCs w:val="16"/>
              </w:rPr>
              <w:t>National Partnership payments</w:t>
            </w:r>
          </w:p>
        </w:tc>
        <w:tc>
          <w:tcPr>
            <w:tcW w:w="370" w:type="pct"/>
            <w:tcBorders>
              <w:top w:val="nil"/>
              <w:left w:val="nil"/>
              <w:bottom w:val="nil"/>
              <w:right w:val="nil"/>
            </w:tcBorders>
            <w:shd w:val="clear" w:color="auto" w:fill="auto"/>
            <w:noWrap/>
            <w:vAlign w:val="center"/>
            <w:hideMark/>
          </w:tcPr>
          <w:p w14:paraId="10A38A15" w14:textId="77777777" w:rsidR="008148A7" w:rsidRPr="00AC6A87" w:rsidRDefault="008148A7" w:rsidP="008148A7">
            <w:pPr>
              <w:spacing w:before="0" w:after="0" w:line="240" w:lineRule="auto"/>
              <w:rPr>
                <w:rFonts w:ascii="Arial" w:hAnsi="Arial" w:cs="Arial"/>
                <w:b/>
                <w:sz w:val="16"/>
                <w:szCs w:val="16"/>
              </w:rPr>
            </w:pPr>
          </w:p>
        </w:tc>
        <w:tc>
          <w:tcPr>
            <w:tcW w:w="370" w:type="pct"/>
            <w:tcBorders>
              <w:top w:val="nil"/>
              <w:left w:val="nil"/>
              <w:bottom w:val="nil"/>
              <w:right w:val="nil"/>
            </w:tcBorders>
            <w:shd w:val="clear" w:color="auto" w:fill="auto"/>
            <w:noWrap/>
            <w:vAlign w:val="center"/>
            <w:hideMark/>
          </w:tcPr>
          <w:p w14:paraId="6CF51327"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0ECC2F8"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6006B0D"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917AC16"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5C31A414"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7770762B"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07246D5"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2B1432E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6FF5DFE5" w14:textId="77777777" w:rsidTr="00574179">
        <w:trPr>
          <w:trHeight w:hRule="exact" w:val="225"/>
        </w:trPr>
        <w:tc>
          <w:tcPr>
            <w:tcW w:w="1651" w:type="pct"/>
            <w:tcBorders>
              <w:top w:val="nil"/>
              <w:left w:val="nil"/>
              <w:bottom w:val="nil"/>
              <w:right w:val="nil"/>
            </w:tcBorders>
            <w:shd w:val="clear" w:color="000000" w:fill="FFFFFF"/>
            <w:noWrap/>
            <w:vAlign w:val="center"/>
            <w:hideMark/>
          </w:tcPr>
          <w:p w14:paraId="282F7448" w14:textId="77777777" w:rsidR="008148A7" w:rsidRPr="00AC6A87" w:rsidRDefault="008148A7" w:rsidP="00574179">
            <w:pPr>
              <w:spacing w:before="0" w:after="0" w:line="240" w:lineRule="auto"/>
              <w:ind w:left="170"/>
              <w:rPr>
                <w:rFonts w:ascii="Arial" w:hAnsi="Arial" w:cs="Arial"/>
                <w:b/>
                <w:sz w:val="16"/>
                <w:szCs w:val="16"/>
              </w:rPr>
            </w:pPr>
            <w:r w:rsidRPr="00AC6A87">
              <w:rPr>
                <w:rFonts w:ascii="Arial" w:hAnsi="Arial" w:cs="Arial"/>
                <w:b/>
                <w:sz w:val="16"/>
                <w:szCs w:val="16"/>
              </w:rPr>
              <w:t>Health services</w:t>
            </w:r>
          </w:p>
        </w:tc>
        <w:tc>
          <w:tcPr>
            <w:tcW w:w="370" w:type="pct"/>
            <w:tcBorders>
              <w:top w:val="nil"/>
              <w:left w:val="nil"/>
              <w:bottom w:val="nil"/>
              <w:right w:val="nil"/>
            </w:tcBorders>
            <w:shd w:val="clear" w:color="auto" w:fill="auto"/>
            <w:noWrap/>
            <w:vAlign w:val="center"/>
            <w:hideMark/>
          </w:tcPr>
          <w:p w14:paraId="3F8CBAE2" w14:textId="77777777" w:rsidR="008148A7" w:rsidRPr="00AC6A87" w:rsidRDefault="008148A7" w:rsidP="008148A7">
            <w:pPr>
              <w:spacing w:before="0" w:after="0" w:line="240" w:lineRule="auto"/>
              <w:ind w:firstLineChars="100" w:firstLine="161"/>
              <w:rPr>
                <w:rFonts w:ascii="Arial" w:hAnsi="Arial" w:cs="Arial"/>
                <w:b/>
                <w:sz w:val="16"/>
                <w:szCs w:val="16"/>
              </w:rPr>
            </w:pPr>
          </w:p>
        </w:tc>
        <w:tc>
          <w:tcPr>
            <w:tcW w:w="370" w:type="pct"/>
            <w:tcBorders>
              <w:top w:val="nil"/>
              <w:left w:val="nil"/>
              <w:bottom w:val="nil"/>
              <w:right w:val="nil"/>
            </w:tcBorders>
            <w:shd w:val="clear" w:color="auto" w:fill="auto"/>
            <w:noWrap/>
            <w:vAlign w:val="center"/>
            <w:hideMark/>
          </w:tcPr>
          <w:p w14:paraId="14EA49F2"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7B237438"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A2E8819"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0627F563"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5FD8353"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9A3CF03"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0C4960FD"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761A748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5FC8C6AE" w14:textId="77777777" w:rsidTr="00574179">
        <w:trPr>
          <w:trHeight w:hRule="exact" w:val="225"/>
        </w:trPr>
        <w:tc>
          <w:tcPr>
            <w:tcW w:w="1651" w:type="pct"/>
            <w:tcBorders>
              <w:top w:val="nil"/>
              <w:left w:val="nil"/>
              <w:bottom w:val="nil"/>
              <w:right w:val="nil"/>
            </w:tcBorders>
            <w:shd w:val="clear" w:color="auto" w:fill="auto"/>
            <w:noWrap/>
            <w:vAlign w:val="center"/>
            <w:hideMark/>
          </w:tcPr>
          <w:p w14:paraId="469B4782"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Access to HIV treatment</w:t>
            </w:r>
          </w:p>
        </w:tc>
        <w:tc>
          <w:tcPr>
            <w:tcW w:w="370" w:type="pct"/>
            <w:tcBorders>
              <w:top w:val="nil"/>
              <w:left w:val="nil"/>
              <w:bottom w:val="nil"/>
              <w:right w:val="nil"/>
            </w:tcBorders>
            <w:shd w:val="clear" w:color="auto" w:fill="auto"/>
            <w:noWrap/>
            <w:vAlign w:val="center"/>
            <w:hideMark/>
          </w:tcPr>
          <w:p w14:paraId="4E130EA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4C271BDA" w14:textId="3AB59176"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3645097" w14:textId="4F30E7C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A7474E5" w14:textId="5D24FEA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30B525F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307E7E7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70" w:type="pct"/>
            <w:tcBorders>
              <w:top w:val="nil"/>
              <w:left w:val="nil"/>
              <w:bottom w:val="nil"/>
              <w:right w:val="nil"/>
            </w:tcBorders>
            <w:shd w:val="clear" w:color="auto" w:fill="auto"/>
            <w:noWrap/>
            <w:vAlign w:val="center"/>
            <w:hideMark/>
          </w:tcPr>
          <w:p w14:paraId="7FC5D611" w14:textId="31AD7A0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63B257A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6" w:type="pct"/>
            <w:tcBorders>
              <w:top w:val="nil"/>
              <w:left w:val="nil"/>
              <w:bottom w:val="nil"/>
              <w:right w:val="nil"/>
            </w:tcBorders>
            <w:shd w:val="clear" w:color="000000" w:fill="E6F2FF"/>
            <w:noWrap/>
            <w:vAlign w:val="center"/>
            <w:hideMark/>
          </w:tcPr>
          <w:p w14:paraId="4BD9060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0.6</w:t>
            </w:r>
          </w:p>
        </w:tc>
      </w:tr>
      <w:tr w:rsidR="008148A7" w:rsidRPr="00AC6A87" w14:paraId="7BD741F0" w14:textId="77777777" w:rsidTr="00574179">
        <w:trPr>
          <w:trHeight w:hRule="exact" w:val="225"/>
        </w:trPr>
        <w:tc>
          <w:tcPr>
            <w:tcW w:w="1651" w:type="pct"/>
            <w:tcBorders>
              <w:top w:val="nil"/>
              <w:left w:val="nil"/>
              <w:bottom w:val="nil"/>
              <w:right w:val="nil"/>
            </w:tcBorders>
            <w:shd w:val="clear" w:color="auto" w:fill="auto"/>
            <w:noWrap/>
            <w:vAlign w:val="center"/>
            <w:hideMark/>
          </w:tcPr>
          <w:p w14:paraId="347AEB63"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Adult mental health centres</w:t>
            </w:r>
          </w:p>
        </w:tc>
        <w:tc>
          <w:tcPr>
            <w:tcW w:w="370" w:type="pct"/>
            <w:tcBorders>
              <w:top w:val="nil"/>
              <w:left w:val="nil"/>
              <w:bottom w:val="nil"/>
              <w:right w:val="nil"/>
            </w:tcBorders>
            <w:shd w:val="clear" w:color="auto" w:fill="auto"/>
            <w:noWrap/>
            <w:vAlign w:val="center"/>
            <w:hideMark/>
          </w:tcPr>
          <w:p w14:paraId="6AA4F733" w14:textId="7D91DBCF"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55AC4F3F" w14:textId="2D768BE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E68F70E" w14:textId="601DB8F5"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BDAC5C1" w14:textId="0A203C99"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2E145A6"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4.0</w:t>
            </w:r>
          </w:p>
        </w:tc>
        <w:tc>
          <w:tcPr>
            <w:tcW w:w="370" w:type="pct"/>
            <w:tcBorders>
              <w:top w:val="nil"/>
              <w:left w:val="nil"/>
              <w:bottom w:val="nil"/>
              <w:right w:val="nil"/>
            </w:tcBorders>
            <w:shd w:val="clear" w:color="auto" w:fill="auto"/>
            <w:noWrap/>
            <w:vAlign w:val="center"/>
            <w:hideMark/>
          </w:tcPr>
          <w:p w14:paraId="17399E31" w14:textId="4522A2E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87669B7" w14:textId="1C36A040"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1C24688" w14:textId="1F1592A8"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651899F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4.0</w:t>
            </w:r>
          </w:p>
        </w:tc>
      </w:tr>
      <w:tr w:rsidR="008148A7" w:rsidRPr="00AC6A87" w14:paraId="72B53E2C"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C0990A6"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Comprehensive palliative care in aged care</w:t>
            </w:r>
          </w:p>
        </w:tc>
        <w:tc>
          <w:tcPr>
            <w:tcW w:w="370" w:type="pct"/>
            <w:tcBorders>
              <w:top w:val="nil"/>
              <w:left w:val="nil"/>
              <w:bottom w:val="nil"/>
              <w:right w:val="nil"/>
            </w:tcBorders>
            <w:shd w:val="clear" w:color="auto" w:fill="auto"/>
            <w:noWrap/>
            <w:vAlign w:val="center"/>
            <w:hideMark/>
          </w:tcPr>
          <w:p w14:paraId="65FED88A"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2.0</w:t>
            </w:r>
          </w:p>
        </w:tc>
        <w:tc>
          <w:tcPr>
            <w:tcW w:w="370" w:type="pct"/>
            <w:tcBorders>
              <w:top w:val="nil"/>
              <w:left w:val="nil"/>
              <w:bottom w:val="nil"/>
              <w:right w:val="nil"/>
            </w:tcBorders>
            <w:shd w:val="clear" w:color="auto" w:fill="auto"/>
            <w:noWrap/>
            <w:vAlign w:val="center"/>
            <w:hideMark/>
          </w:tcPr>
          <w:p w14:paraId="7CC614B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5.8</w:t>
            </w:r>
          </w:p>
        </w:tc>
        <w:tc>
          <w:tcPr>
            <w:tcW w:w="370" w:type="pct"/>
            <w:tcBorders>
              <w:top w:val="nil"/>
              <w:left w:val="nil"/>
              <w:bottom w:val="nil"/>
              <w:right w:val="nil"/>
            </w:tcBorders>
            <w:shd w:val="clear" w:color="auto" w:fill="auto"/>
            <w:noWrap/>
            <w:vAlign w:val="center"/>
            <w:hideMark/>
          </w:tcPr>
          <w:p w14:paraId="5616014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2.3</w:t>
            </w:r>
          </w:p>
        </w:tc>
        <w:tc>
          <w:tcPr>
            <w:tcW w:w="370" w:type="pct"/>
            <w:tcBorders>
              <w:top w:val="nil"/>
              <w:left w:val="nil"/>
              <w:bottom w:val="nil"/>
              <w:right w:val="nil"/>
            </w:tcBorders>
            <w:shd w:val="clear" w:color="auto" w:fill="auto"/>
            <w:noWrap/>
            <w:vAlign w:val="center"/>
            <w:hideMark/>
          </w:tcPr>
          <w:p w14:paraId="253CF02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1.2</w:t>
            </w:r>
          </w:p>
        </w:tc>
        <w:tc>
          <w:tcPr>
            <w:tcW w:w="370" w:type="pct"/>
            <w:tcBorders>
              <w:top w:val="nil"/>
              <w:left w:val="nil"/>
              <w:bottom w:val="nil"/>
              <w:right w:val="nil"/>
            </w:tcBorders>
            <w:shd w:val="clear" w:color="auto" w:fill="auto"/>
            <w:noWrap/>
            <w:vAlign w:val="center"/>
            <w:hideMark/>
          </w:tcPr>
          <w:p w14:paraId="2DD66B8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0" w:type="pct"/>
            <w:tcBorders>
              <w:top w:val="nil"/>
              <w:left w:val="nil"/>
              <w:bottom w:val="nil"/>
              <w:right w:val="nil"/>
            </w:tcBorders>
            <w:shd w:val="clear" w:color="auto" w:fill="auto"/>
            <w:noWrap/>
            <w:vAlign w:val="center"/>
            <w:hideMark/>
          </w:tcPr>
          <w:p w14:paraId="15E6EB1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56D57FC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579519B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6" w:type="pct"/>
            <w:tcBorders>
              <w:top w:val="nil"/>
              <w:left w:val="nil"/>
              <w:bottom w:val="nil"/>
              <w:right w:val="nil"/>
            </w:tcBorders>
            <w:shd w:val="clear" w:color="000000" w:fill="E6F2FF"/>
            <w:noWrap/>
            <w:vAlign w:val="center"/>
            <w:hideMark/>
          </w:tcPr>
          <w:p w14:paraId="0E08627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12.7</w:t>
            </w:r>
          </w:p>
        </w:tc>
      </w:tr>
      <w:tr w:rsidR="008148A7" w:rsidRPr="00AC6A87" w14:paraId="2469FEB1" w14:textId="77777777" w:rsidTr="00574179">
        <w:trPr>
          <w:trHeight w:hRule="exact" w:val="225"/>
        </w:trPr>
        <w:tc>
          <w:tcPr>
            <w:tcW w:w="1651" w:type="pct"/>
            <w:tcBorders>
              <w:top w:val="nil"/>
              <w:left w:val="nil"/>
              <w:bottom w:val="nil"/>
              <w:right w:val="nil"/>
            </w:tcBorders>
            <w:shd w:val="clear" w:color="auto" w:fill="auto"/>
            <w:noWrap/>
            <w:vAlign w:val="center"/>
            <w:hideMark/>
          </w:tcPr>
          <w:p w14:paraId="2E1F15DF"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Hummingbird House</w:t>
            </w:r>
          </w:p>
        </w:tc>
        <w:tc>
          <w:tcPr>
            <w:tcW w:w="370" w:type="pct"/>
            <w:tcBorders>
              <w:top w:val="nil"/>
              <w:left w:val="nil"/>
              <w:bottom w:val="nil"/>
              <w:right w:val="nil"/>
            </w:tcBorders>
            <w:shd w:val="clear" w:color="auto" w:fill="auto"/>
            <w:noWrap/>
            <w:vAlign w:val="center"/>
            <w:hideMark/>
          </w:tcPr>
          <w:p w14:paraId="7996D776" w14:textId="5969541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AD4C6B3" w14:textId="62E3D80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3FD78C2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0" w:type="pct"/>
            <w:tcBorders>
              <w:top w:val="nil"/>
              <w:left w:val="nil"/>
              <w:bottom w:val="nil"/>
              <w:right w:val="nil"/>
            </w:tcBorders>
            <w:shd w:val="clear" w:color="auto" w:fill="auto"/>
            <w:noWrap/>
            <w:vAlign w:val="center"/>
            <w:hideMark/>
          </w:tcPr>
          <w:p w14:paraId="4B29A1AB" w14:textId="0469131A"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72BF89D" w14:textId="1EA18326"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CED4A33" w14:textId="35171323"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6442B9F" w14:textId="0444897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04A22DF" w14:textId="15D434B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372869A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0.8</w:t>
            </w:r>
          </w:p>
        </w:tc>
      </w:tr>
      <w:tr w:rsidR="008148A7" w:rsidRPr="00AC6A87" w14:paraId="1243ED30" w14:textId="77777777" w:rsidTr="00574179">
        <w:trPr>
          <w:trHeight w:hRule="exact" w:val="225"/>
        </w:trPr>
        <w:tc>
          <w:tcPr>
            <w:tcW w:w="1651" w:type="pct"/>
            <w:tcBorders>
              <w:top w:val="nil"/>
              <w:left w:val="nil"/>
              <w:bottom w:val="nil"/>
              <w:right w:val="nil"/>
            </w:tcBorders>
            <w:shd w:val="clear" w:color="auto" w:fill="auto"/>
            <w:noWrap/>
            <w:vAlign w:val="center"/>
            <w:hideMark/>
          </w:tcPr>
          <w:p w14:paraId="115C980E"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Management of Torres Strait / Papua New</w:t>
            </w:r>
          </w:p>
        </w:tc>
        <w:tc>
          <w:tcPr>
            <w:tcW w:w="370" w:type="pct"/>
            <w:tcBorders>
              <w:top w:val="nil"/>
              <w:left w:val="nil"/>
              <w:bottom w:val="nil"/>
              <w:right w:val="nil"/>
            </w:tcBorders>
            <w:shd w:val="clear" w:color="auto" w:fill="auto"/>
            <w:noWrap/>
            <w:vAlign w:val="center"/>
            <w:hideMark/>
          </w:tcPr>
          <w:p w14:paraId="28421D11" w14:textId="77777777" w:rsidR="008148A7" w:rsidRPr="00AC6A87" w:rsidRDefault="008148A7" w:rsidP="008148A7">
            <w:pPr>
              <w:spacing w:before="0" w:after="0" w:line="240" w:lineRule="auto"/>
              <w:ind w:firstLineChars="200" w:firstLine="320"/>
              <w:rPr>
                <w:rFonts w:ascii="Arial" w:hAnsi="Arial" w:cs="Arial"/>
                <w:sz w:val="16"/>
                <w:szCs w:val="16"/>
              </w:rPr>
            </w:pPr>
          </w:p>
        </w:tc>
        <w:tc>
          <w:tcPr>
            <w:tcW w:w="370" w:type="pct"/>
            <w:tcBorders>
              <w:top w:val="nil"/>
              <w:left w:val="nil"/>
              <w:bottom w:val="nil"/>
              <w:right w:val="nil"/>
            </w:tcBorders>
            <w:shd w:val="clear" w:color="auto" w:fill="auto"/>
            <w:noWrap/>
            <w:vAlign w:val="center"/>
            <w:hideMark/>
          </w:tcPr>
          <w:p w14:paraId="0B61CFB3"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269B42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C3244B7"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5F8311EC"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25364E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451AC8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C55B2DB"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1EBB4B4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33FC9219" w14:textId="77777777" w:rsidTr="00574179">
        <w:trPr>
          <w:trHeight w:hRule="exact" w:val="225"/>
        </w:trPr>
        <w:tc>
          <w:tcPr>
            <w:tcW w:w="1651" w:type="pct"/>
            <w:tcBorders>
              <w:top w:val="nil"/>
              <w:left w:val="nil"/>
              <w:bottom w:val="nil"/>
              <w:right w:val="nil"/>
            </w:tcBorders>
            <w:shd w:val="clear" w:color="auto" w:fill="auto"/>
            <w:noWrap/>
            <w:vAlign w:val="center"/>
            <w:hideMark/>
          </w:tcPr>
          <w:p w14:paraId="52EF10B8" w14:textId="6A9B2B02" w:rsidR="008148A7" w:rsidRPr="00AC6A87" w:rsidRDefault="008148A7" w:rsidP="00574179">
            <w:pPr>
              <w:spacing w:before="0" w:after="0" w:line="240" w:lineRule="auto"/>
              <w:ind w:left="510"/>
              <w:rPr>
                <w:rFonts w:ascii="Arial" w:hAnsi="Arial" w:cs="Arial"/>
                <w:sz w:val="16"/>
                <w:szCs w:val="16"/>
              </w:rPr>
            </w:pPr>
            <w:r w:rsidRPr="00AC6A87">
              <w:rPr>
                <w:rFonts w:ascii="Arial" w:hAnsi="Arial" w:cs="Arial"/>
                <w:sz w:val="16"/>
                <w:szCs w:val="16"/>
              </w:rPr>
              <w:t>Guinea cross</w:t>
            </w:r>
            <w:r w:rsidR="005E39E1" w:rsidRPr="00AC6A87">
              <w:rPr>
                <w:rFonts w:ascii="Arial" w:hAnsi="Arial" w:cs="Arial"/>
                <w:sz w:val="16"/>
                <w:szCs w:val="16"/>
              </w:rPr>
              <w:noBreakHyphen/>
            </w:r>
            <w:r w:rsidRPr="00AC6A87">
              <w:rPr>
                <w:rFonts w:ascii="Arial" w:hAnsi="Arial" w:cs="Arial"/>
                <w:sz w:val="16"/>
                <w:szCs w:val="16"/>
              </w:rPr>
              <w:t>border health issues</w:t>
            </w:r>
          </w:p>
        </w:tc>
        <w:tc>
          <w:tcPr>
            <w:tcW w:w="370" w:type="pct"/>
            <w:tcBorders>
              <w:top w:val="nil"/>
              <w:left w:val="nil"/>
              <w:bottom w:val="nil"/>
              <w:right w:val="nil"/>
            </w:tcBorders>
            <w:shd w:val="clear" w:color="auto" w:fill="auto"/>
            <w:noWrap/>
            <w:vAlign w:val="center"/>
            <w:hideMark/>
          </w:tcPr>
          <w:p w14:paraId="38614B38" w14:textId="3B4C0FE6"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78F7E29" w14:textId="670EF485"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6E7A41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5.3</w:t>
            </w:r>
          </w:p>
        </w:tc>
        <w:tc>
          <w:tcPr>
            <w:tcW w:w="370" w:type="pct"/>
            <w:tcBorders>
              <w:top w:val="nil"/>
              <w:left w:val="nil"/>
              <w:bottom w:val="nil"/>
              <w:right w:val="nil"/>
            </w:tcBorders>
            <w:shd w:val="clear" w:color="auto" w:fill="auto"/>
            <w:noWrap/>
            <w:vAlign w:val="center"/>
            <w:hideMark/>
          </w:tcPr>
          <w:p w14:paraId="1F8DEA5B" w14:textId="550B8683"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2647828" w14:textId="0BA7614E"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3625ADF" w14:textId="2D2BF5EC"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6F44C34C" w14:textId="565E1D4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3C0533D8" w14:textId="0435092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2EA2BB6A"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5.3</w:t>
            </w:r>
          </w:p>
        </w:tc>
      </w:tr>
      <w:tr w:rsidR="008148A7" w:rsidRPr="00AC6A87" w14:paraId="1B9D9934" w14:textId="77777777" w:rsidTr="00574179">
        <w:trPr>
          <w:trHeight w:hRule="exact" w:val="225"/>
        </w:trPr>
        <w:tc>
          <w:tcPr>
            <w:tcW w:w="1651" w:type="pct"/>
            <w:tcBorders>
              <w:top w:val="nil"/>
              <w:left w:val="nil"/>
              <w:bottom w:val="nil"/>
              <w:right w:val="nil"/>
            </w:tcBorders>
            <w:shd w:val="clear" w:color="auto" w:fill="auto"/>
            <w:noWrap/>
            <w:vAlign w:val="center"/>
            <w:hideMark/>
          </w:tcPr>
          <w:p w14:paraId="7B7D9295"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Medicare Urgent Care Clinics</w:t>
            </w:r>
          </w:p>
        </w:tc>
        <w:tc>
          <w:tcPr>
            <w:tcW w:w="370" w:type="pct"/>
            <w:tcBorders>
              <w:top w:val="nil"/>
              <w:left w:val="nil"/>
              <w:bottom w:val="nil"/>
              <w:right w:val="nil"/>
            </w:tcBorders>
            <w:shd w:val="clear" w:color="auto" w:fill="auto"/>
            <w:noWrap/>
            <w:vAlign w:val="center"/>
            <w:hideMark/>
          </w:tcPr>
          <w:p w14:paraId="1B6D659A" w14:textId="3B7CA6D5"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EDF880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5.2</w:t>
            </w:r>
          </w:p>
        </w:tc>
        <w:tc>
          <w:tcPr>
            <w:tcW w:w="370" w:type="pct"/>
            <w:tcBorders>
              <w:top w:val="nil"/>
              <w:left w:val="nil"/>
              <w:bottom w:val="nil"/>
              <w:right w:val="nil"/>
            </w:tcBorders>
            <w:shd w:val="clear" w:color="auto" w:fill="auto"/>
            <w:noWrap/>
            <w:vAlign w:val="center"/>
            <w:hideMark/>
          </w:tcPr>
          <w:p w14:paraId="70717E01" w14:textId="368FE22C"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CFBDEEE" w14:textId="026A941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5A41FF5" w14:textId="78C23738"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346AEF7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2.6</w:t>
            </w:r>
          </w:p>
        </w:tc>
        <w:tc>
          <w:tcPr>
            <w:tcW w:w="370" w:type="pct"/>
            <w:tcBorders>
              <w:top w:val="nil"/>
              <w:left w:val="nil"/>
              <w:bottom w:val="nil"/>
              <w:right w:val="nil"/>
            </w:tcBorders>
            <w:shd w:val="clear" w:color="auto" w:fill="auto"/>
            <w:noWrap/>
            <w:vAlign w:val="center"/>
            <w:hideMark/>
          </w:tcPr>
          <w:p w14:paraId="0572876C" w14:textId="58B5282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5C1FB2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6" w:type="pct"/>
            <w:tcBorders>
              <w:top w:val="nil"/>
              <w:left w:val="nil"/>
              <w:bottom w:val="nil"/>
              <w:right w:val="nil"/>
            </w:tcBorders>
            <w:shd w:val="clear" w:color="000000" w:fill="E6F2FF"/>
            <w:noWrap/>
            <w:vAlign w:val="center"/>
            <w:hideMark/>
          </w:tcPr>
          <w:p w14:paraId="4DCBB9A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8.8</w:t>
            </w:r>
          </w:p>
        </w:tc>
      </w:tr>
      <w:tr w:rsidR="008148A7" w:rsidRPr="00AC6A87" w14:paraId="1A74E604"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80B2474"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Mosquito control in Tennant Creek</w:t>
            </w:r>
          </w:p>
        </w:tc>
        <w:tc>
          <w:tcPr>
            <w:tcW w:w="370" w:type="pct"/>
            <w:tcBorders>
              <w:top w:val="nil"/>
              <w:left w:val="nil"/>
              <w:bottom w:val="nil"/>
              <w:right w:val="nil"/>
            </w:tcBorders>
            <w:shd w:val="clear" w:color="auto" w:fill="auto"/>
            <w:noWrap/>
            <w:vAlign w:val="center"/>
            <w:hideMark/>
          </w:tcPr>
          <w:p w14:paraId="2E823156" w14:textId="19DC5CB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53AB76C0" w14:textId="7E8B68C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3F77AAA" w14:textId="13B7A0A8"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829C091" w14:textId="07603F8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4CD81C5" w14:textId="1861C550"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AF84F97" w14:textId="6DCCA18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312126B" w14:textId="37504E0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759866A"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0.6</w:t>
            </w:r>
          </w:p>
        </w:tc>
        <w:tc>
          <w:tcPr>
            <w:tcW w:w="386" w:type="pct"/>
            <w:tcBorders>
              <w:top w:val="nil"/>
              <w:left w:val="nil"/>
              <w:bottom w:val="nil"/>
              <w:right w:val="nil"/>
            </w:tcBorders>
            <w:shd w:val="clear" w:color="000000" w:fill="E6F2FF"/>
            <w:noWrap/>
            <w:vAlign w:val="center"/>
            <w:hideMark/>
          </w:tcPr>
          <w:p w14:paraId="6086479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0.6</w:t>
            </w:r>
          </w:p>
        </w:tc>
      </w:tr>
      <w:tr w:rsidR="008148A7" w:rsidRPr="00AC6A87" w14:paraId="56C519ED" w14:textId="77777777" w:rsidTr="00574179">
        <w:trPr>
          <w:trHeight w:hRule="exact" w:val="225"/>
        </w:trPr>
        <w:tc>
          <w:tcPr>
            <w:tcW w:w="1651" w:type="pct"/>
            <w:tcBorders>
              <w:top w:val="nil"/>
              <w:left w:val="nil"/>
              <w:bottom w:val="nil"/>
              <w:right w:val="nil"/>
            </w:tcBorders>
            <w:shd w:val="clear" w:color="auto" w:fill="auto"/>
            <w:noWrap/>
            <w:vAlign w:val="center"/>
            <w:hideMark/>
          </w:tcPr>
          <w:p w14:paraId="11A8D47D"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Mosquito control in the Torres Strait Protected</w:t>
            </w:r>
          </w:p>
        </w:tc>
        <w:tc>
          <w:tcPr>
            <w:tcW w:w="370" w:type="pct"/>
            <w:tcBorders>
              <w:top w:val="nil"/>
              <w:left w:val="nil"/>
              <w:bottom w:val="nil"/>
              <w:right w:val="nil"/>
            </w:tcBorders>
            <w:shd w:val="clear" w:color="auto" w:fill="auto"/>
            <w:noWrap/>
            <w:vAlign w:val="center"/>
            <w:hideMark/>
          </w:tcPr>
          <w:p w14:paraId="14EC7942" w14:textId="77777777" w:rsidR="008148A7" w:rsidRPr="00AC6A87" w:rsidRDefault="008148A7" w:rsidP="008148A7">
            <w:pPr>
              <w:spacing w:before="0" w:after="0" w:line="240" w:lineRule="auto"/>
              <w:ind w:firstLineChars="200" w:firstLine="320"/>
              <w:rPr>
                <w:rFonts w:ascii="Arial" w:hAnsi="Arial" w:cs="Arial"/>
                <w:sz w:val="16"/>
                <w:szCs w:val="16"/>
              </w:rPr>
            </w:pPr>
          </w:p>
        </w:tc>
        <w:tc>
          <w:tcPr>
            <w:tcW w:w="370" w:type="pct"/>
            <w:tcBorders>
              <w:top w:val="nil"/>
              <w:left w:val="nil"/>
              <w:bottom w:val="nil"/>
              <w:right w:val="nil"/>
            </w:tcBorders>
            <w:shd w:val="clear" w:color="auto" w:fill="auto"/>
            <w:noWrap/>
            <w:vAlign w:val="center"/>
            <w:hideMark/>
          </w:tcPr>
          <w:p w14:paraId="4EF49525"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80A80D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5FC7344"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0DEF164"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3DF3C35"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6157D8B"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17E117E"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1C71DA0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714DC612" w14:textId="77777777" w:rsidTr="00574179">
        <w:trPr>
          <w:trHeight w:hRule="exact" w:val="225"/>
        </w:trPr>
        <w:tc>
          <w:tcPr>
            <w:tcW w:w="1651" w:type="pct"/>
            <w:tcBorders>
              <w:top w:val="nil"/>
              <w:left w:val="nil"/>
              <w:bottom w:val="nil"/>
              <w:right w:val="nil"/>
            </w:tcBorders>
            <w:shd w:val="clear" w:color="auto" w:fill="auto"/>
            <w:noWrap/>
            <w:vAlign w:val="center"/>
            <w:hideMark/>
          </w:tcPr>
          <w:p w14:paraId="62807076" w14:textId="77777777" w:rsidR="008148A7" w:rsidRPr="00AC6A87" w:rsidRDefault="008148A7" w:rsidP="00574179">
            <w:pPr>
              <w:spacing w:before="0" w:after="0" w:line="240" w:lineRule="auto"/>
              <w:ind w:left="510"/>
              <w:rPr>
                <w:rFonts w:ascii="Arial" w:hAnsi="Arial" w:cs="Arial"/>
                <w:sz w:val="16"/>
                <w:szCs w:val="16"/>
              </w:rPr>
            </w:pPr>
            <w:r w:rsidRPr="00AC6A87">
              <w:rPr>
                <w:rFonts w:ascii="Arial" w:hAnsi="Arial" w:cs="Arial"/>
                <w:sz w:val="16"/>
                <w:szCs w:val="16"/>
              </w:rPr>
              <w:t xml:space="preserve"> Zone</w:t>
            </w:r>
          </w:p>
        </w:tc>
        <w:tc>
          <w:tcPr>
            <w:tcW w:w="370" w:type="pct"/>
            <w:tcBorders>
              <w:top w:val="nil"/>
              <w:left w:val="nil"/>
              <w:bottom w:val="nil"/>
              <w:right w:val="nil"/>
            </w:tcBorders>
            <w:shd w:val="clear" w:color="auto" w:fill="auto"/>
            <w:noWrap/>
            <w:vAlign w:val="center"/>
            <w:hideMark/>
          </w:tcPr>
          <w:p w14:paraId="74675720" w14:textId="6520D91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3B8654EC" w14:textId="0E18C4C8"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B74A39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0.9</w:t>
            </w:r>
          </w:p>
        </w:tc>
        <w:tc>
          <w:tcPr>
            <w:tcW w:w="370" w:type="pct"/>
            <w:tcBorders>
              <w:top w:val="nil"/>
              <w:left w:val="nil"/>
              <w:bottom w:val="nil"/>
              <w:right w:val="nil"/>
            </w:tcBorders>
            <w:shd w:val="clear" w:color="auto" w:fill="auto"/>
            <w:noWrap/>
            <w:vAlign w:val="center"/>
            <w:hideMark/>
          </w:tcPr>
          <w:p w14:paraId="34B4F176" w14:textId="63D33A7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C9FFD48" w14:textId="02BB628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0C47C96" w14:textId="64523B5D"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CEC60A1" w14:textId="702DBD4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343EE09" w14:textId="2DCCB33A"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000F982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0.9</w:t>
            </w:r>
          </w:p>
        </w:tc>
      </w:tr>
      <w:tr w:rsidR="008148A7" w:rsidRPr="00AC6A87" w14:paraId="4EE6C39C" w14:textId="77777777" w:rsidTr="00574179">
        <w:trPr>
          <w:trHeight w:hRule="exact" w:val="225"/>
        </w:trPr>
        <w:tc>
          <w:tcPr>
            <w:tcW w:w="1651" w:type="pct"/>
            <w:tcBorders>
              <w:top w:val="nil"/>
              <w:left w:val="nil"/>
              <w:bottom w:val="nil"/>
              <w:right w:val="nil"/>
            </w:tcBorders>
            <w:shd w:val="clear" w:color="auto" w:fill="auto"/>
            <w:noWrap/>
            <w:vAlign w:val="center"/>
            <w:hideMark/>
          </w:tcPr>
          <w:p w14:paraId="4FB48492"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 xml:space="preserve">National Bowel Cancer Screening  </w:t>
            </w:r>
          </w:p>
        </w:tc>
        <w:tc>
          <w:tcPr>
            <w:tcW w:w="370" w:type="pct"/>
            <w:tcBorders>
              <w:top w:val="nil"/>
              <w:left w:val="nil"/>
              <w:bottom w:val="nil"/>
              <w:right w:val="nil"/>
            </w:tcBorders>
            <w:shd w:val="clear" w:color="auto" w:fill="auto"/>
            <w:noWrap/>
            <w:vAlign w:val="center"/>
            <w:hideMark/>
          </w:tcPr>
          <w:p w14:paraId="5B4EA908" w14:textId="77777777" w:rsidR="008148A7" w:rsidRPr="00AC6A87" w:rsidRDefault="008148A7" w:rsidP="008148A7">
            <w:pPr>
              <w:spacing w:before="0" w:after="0" w:line="240" w:lineRule="auto"/>
              <w:ind w:firstLineChars="200" w:firstLine="320"/>
              <w:rPr>
                <w:rFonts w:ascii="Arial" w:hAnsi="Arial" w:cs="Arial"/>
                <w:sz w:val="16"/>
                <w:szCs w:val="16"/>
              </w:rPr>
            </w:pPr>
          </w:p>
        </w:tc>
        <w:tc>
          <w:tcPr>
            <w:tcW w:w="370" w:type="pct"/>
            <w:tcBorders>
              <w:top w:val="nil"/>
              <w:left w:val="nil"/>
              <w:bottom w:val="nil"/>
              <w:right w:val="nil"/>
            </w:tcBorders>
            <w:shd w:val="clear" w:color="auto" w:fill="auto"/>
            <w:noWrap/>
            <w:vAlign w:val="center"/>
            <w:hideMark/>
          </w:tcPr>
          <w:p w14:paraId="73B7897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322B50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588FE41"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38EDC7B"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0AAD1E7F"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E77B06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0B61C3B"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2565D69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7DD190CA"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5EB2692" w14:textId="76927845" w:rsidR="008148A7" w:rsidRPr="00AC6A87" w:rsidRDefault="008148A7" w:rsidP="00574179">
            <w:pPr>
              <w:spacing w:before="0" w:after="0" w:line="240" w:lineRule="auto"/>
              <w:ind w:left="510"/>
              <w:rPr>
                <w:rFonts w:ascii="Arial" w:hAnsi="Arial" w:cs="Arial"/>
                <w:sz w:val="16"/>
                <w:szCs w:val="16"/>
              </w:rPr>
            </w:pPr>
            <w:r w:rsidRPr="00AC6A87">
              <w:rPr>
                <w:rFonts w:ascii="Arial" w:hAnsi="Arial" w:cs="Arial"/>
                <w:sz w:val="16"/>
                <w:szCs w:val="16"/>
              </w:rPr>
              <w:t>Program</w:t>
            </w:r>
            <w:r w:rsidR="005E39E1" w:rsidRPr="00AC6A87">
              <w:rPr>
                <w:rFonts w:ascii="Arial" w:hAnsi="Arial" w:cs="Arial"/>
                <w:sz w:val="16"/>
                <w:szCs w:val="16"/>
              </w:rPr>
              <w:t xml:space="preserve"> – </w:t>
            </w:r>
            <w:r w:rsidRPr="00AC6A87">
              <w:rPr>
                <w:rFonts w:ascii="Arial" w:hAnsi="Arial" w:cs="Arial"/>
                <w:sz w:val="16"/>
                <w:szCs w:val="16"/>
              </w:rPr>
              <w:t>participant follow</w:t>
            </w:r>
            <w:r w:rsidR="005E39E1" w:rsidRPr="00AC6A87">
              <w:rPr>
                <w:rFonts w:ascii="Arial" w:hAnsi="Arial" w:cs="Arial"/>
                <w:sz w:val="16"/>
                <w:szCs w:val="16"/>
              </w:rPr>
              <w:noBreakHyphen/>
            </w:r>
            <w:r w:rsidRPr="00AC6A87">
              <w:rPr>
                <w:rFonts w:ascii="Arial" w:hAnsi="Arial" w:cs="Arial"/>
                <w:sz w:val="16"/>
                <w:szCs w:val="16"/>
              </w:rPr>
              <w:t>up function</w:t>
            </w:r>
          </w:p>
        </w:tc>
        <w:tc>
          <w:tcPr>
            <w:tcW w:w="370" w:type="pct"/>
            <w:tcBorders>
              <w:top w:val="nil"/>
              <w:left w:val="nil"/>
              <w:bottom w:val="nil"/>
              <w:right w:val="nil"/>
            </w:tcBorders>
            <w:shd w:val="clear" w:color="auto" w:fill="auto"/>
            <w:noWrap/>
            <w:vAlign w:val="center"/>
            <w:hideMark/>
          </w:tcPr>
          <w:p w14:paraId="29335BE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2.5</w:t>
            </w:r>
          </w:p>
        </w:tc>
        <w:tc>
          <w:tcPr>
            <w:tcW w:w="370" w:type="pct"/>
            <w:tcBorders>
              <w:top w:val="nil"/>
              <w:left w:val="nil"/>
              <w:bottom w:val="nil"/>
              <w:right w:val="nil"/>
            </w:tcBorders>
            <w:shd w:val="clear" w:color="auto" w:fill="auto"/>
            <w:noWrap/>
            <w:vAlign w:val="center"/>
            <w:hideMark/>
          </w:tcPr>
          <w:p w14:paraId="325A3F0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1.9</w:t>
            </w:r>
          </w:p>
        </w:tc>
        <w:tc>
          <w:tcPr>
            <w:tcW w:w="370" w:type="pct"/>
            <w:tcBorders>
              <w:top w:val="nil"/>
              <w:left w:val="nil"/>
              <w:bottom w:val="nil"/>
              <w:right w:val="nil"/>
            </w:tcBorders>
            <w:shd w:val="clear" w:color="auto" w:fill="auto"/>
            <w:noWrap/>
            <w:vAlign w:val="center"/>
            <w:hideMark/>
          </w:tcPr>
          <w:p w14:paraId="4B2FF42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1.6</w:t>
            </w:r>
          </w:p>
        </w:tc>
        <w:tc>
          <w:tcPr>
            <w:tcW w:w="370" w:type="pct"/>
            <w:tcBorders>
              <w:top w:val="nil"/>
              <w:left w:val="nil"/>
              <w:bottom w:val="nil"/>
              <w:right w:val="nil"/>
            </w:tcBorders>
            <w:shd w:val="clear" w:color="auto" w:fill="auto"/>
            <w:noWrap/>
            <w:vAlign w:val="center"/>
            <w:hideMark/>
          </w:tcPr>
          <w:p w14:paraId="09B5B65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0.9</w:t>
            </w:r>
          </w:p>
        </w:tc>
        <w:tc>
          <w:tcPr>
            <w:tcW w:w="370" w:type="pct"/>
            <w:tcBorders>
              <w:top w:val="nil"/>
              <w:left w:val="nil"/>
              <w:bottom w:val="nil"/>
              <w:right w:val="nil"/>
            </w:tcBorders>
            <w:shd w:val="clear" w:color="auto" w:fill="auto"/>
            <w:noWrap/>
            <w:vAlign w:val="center"/>
            <w:hideMark/>
          </w:tcPr>
          <w:p w14:paraId="1B20CFF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0" w:type="pct"/>
            <w:tcBorders>
              <w:top w:val="nil"/>
              <w:left w:val="nil"/>
              <w:bottom w:val="nil"/>
              <w:right w:val="nil"/>
            </w:tcBorders>
            <w:shd w:val="clear" w:color="auto" w:fill="auto"/>
            <w:noWrap/>
            <w:vAlign w:val="center"/>
            <w:hideMark/>
          </w:tcPr>
          <w:p w14:paraId="54D8197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0154D98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2F2A8D0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6" w:type="pct"/>
            <w:tcBorders>
              <w:top w:val="nil"/>
              <w:left w:val="nil"/>
              <w:bottom w:val="nil"/>
              <w:right w:val="nil"/>
            </w:tcBorders>
            <w:shd w:val="clear" w:color="000000" w:fill="E6F2FF"/>
            <w:noWrap/>
            <w:vAlign w:val="center"/>
            <w:hideMark/>
          </w:tcPr>
          <w:p w14:paraId="0E701B3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8.1</w:t>
            </w:r>
          </w:p>
        </w:tc>
      </w:tr>
      <w:tr w:rsidR="008148A7" w:rsidRPr="00AC6A87" w14:paraId="02ED7271" w14:textId="77777777" w:rsidTr="00574179">
        <w:trPr>
          <w:trHeight w:hRule="exact" w:val="225"/>
        </w:trPr>
        <w:tc>
          <w:tcPr>
            <w:tcW w:w="1651" w:type="pct"/>
            <w:tcBorders>
              <w:top w:val="nil"/>
              <w:left w:val="nil"/>
              <w:bottom w:val="nil"/>
              <w:right w:val="nil"/>
            </w:tcBorders>
            <w:shd w:val="clear" w:color="auto" w:fill="auto"/>
            <w:noWrap/>
            <w:vAlign w:val="center"/>
            <w:hideMark/>
          </w:tcPr>
          <w:p w14:paraId="6BACA295"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National Mental Health and Suicide Prevention</w:t>
            </w:r>
          </w:p>
        </w:tc>
        <w:tc>
          <w:tcPr>
            <w:tcW w:w="370" w:type="pct"/>
            <w:tcBorders>
              <w:top w:val="nil"/>
              <w:left w:val="nil"/>
              <w:bottom w:val="nil"/>
              <w:right w:val="nil"/>
            </w:tcBorders>
            <w:shd w:val="clear" w:color="auto" w:fill="auto"/>
            <w:noWrap/>
            <w:vAlign w:val="center"/>
            <w:hideMark/>
          </w:tcPr>
          <w:p w14:paraId="58E626D6" w14:textId="77777777" w:rsidR="008148A7" w:rsidRPr="00AC6A87" w:rsidRDefault="008148A7" w:rsidP="008148A7">
            <w:pPr>
              <w:spacing w:before="0" w:after="0" w:line="240" w:lineRule="auto"/>
              <w:ind w:firstLineChars="200" w:firstLine="320"/>
              <w:rPr>
                <w:rFonts w:ascii="Arial" w:hAnsi="Arial" w:cs="Arial"/>
                <w:sz w:val="16"/>
                <w:szCs w:val="16"/>
              </w:rPr>
            </w:pPr>
          </w:p>
        </w:tc>
        <w:tc>
          <w:tcPr>
            <w:tcW w:w="370" w:type="pct"/>
            <w:tcBorders>
              <w:top w:val="nil"/>
              <w:left w:val="nil"/>
              <w:bottom w:val="nil"/>
              <w:right w:val="nil"/>
            </w:tcBorders>
            <w:shd w:val="clear" w:color="auto" w:fill="auto"/>
            <w:noWrap/>
            <w:vAlign w:val="center"/>
            <w:hideMark/>
          </w:tcPr>
          <w:p w14:paraId="106CD19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9B0316B"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764A0E0"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2A7C8466"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05EFFA6D"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6266D201"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D93693A"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3B388906"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61BF427C" w14:textId="77777777" w:rsidTr="00574179">
        <w:trPr>
          <w:trHeight w:hRule="exact" w:val="225"/>
        </w:trPr>
        <w:tc>
          <w:tcPr>
            <w:tcW w:w="1651" w:type="pct"/>
            <w:tcBorders>
              <w:top w:val="nil"/>
              <w:left w:val="nil"/>
              <w:bottom w:val="nil"/>
              <w:right w:val="nil"/>
            </w:tcBorders>
            <w:shd w:val="clear" w:color="auto" w:fill="auto"/>
            <w:noWrap/>
            <w:vAlign w:val="center"/>
            <w:hideMark/>
          </w:tcPr>
          <w:p w14:paraId="6A4C028F" w14:textId="2E530D89" w:rsidR="008148A7" w:rsidRPr="00AC6A87" w:rsidRDefault="008148A7" w:rsidP="00574179">
            <w:pPr>
              <w:spacing w:before="0" w:after="0" w:line="240" w:lineRule="auto"/>
              <w:ind w:left="510"/>
              <w:rPr>
                <w:rFonts w:ascii="Arial" w:hAnsi="Arial" w:cs="Arial"/>
                <w:sz w:val="16"/>
                <w:szCs w:val="16"/>
              </w:rPr>
            </w:pPr>
            <w:r w:rsidRPr="00AC6A87">
              <w:rPr>
                <w:rFonts w:ascii="Arial" w:hAnsi="Arial" w:cs="Arial"/>
                <w:sz w:val="16"/>
                <w:szCs w:val="16"/>
              </w:rPr>
              <w:t>Agreement</w:t>
            </w:r>
            <w:r w:rsidR="005E39E1" w:rsidRPr="00AC6A87">
              <w:rPr>
                <w:rFonts w:ascii="Arial" w:hAnsi="Arial" w:cs="Arial"/>
                <w:sz w:val="16"/>
                <w:szCs w:val="16"/>
              </w:rPr>
              <w:t xml:space="preserve"> – </w:t>
            </w:r>
            <w:r w:rsidRPr="00AC6A87">
              <w:rPr>
                <w:rFonts w:ascii="Arial" w:hAnsi="Arial" w:cs="Arial"/>
                <w:sz w:val="16"/>
                <w:szCs w:val="16"/>
              </w:rPr>
              <w:t>bilateral schedules</w:t>
            </w:r>
          </w:p>
        </w:tc>
        <w:tc>
          <w:tcPr>
            <w:tcW w:w="370" w:type="pct"/>
            <w:tcBorders>
              <w:top w:val="nil"/>
              <w:left w:val="nil"/>
              <w:bottom w:val="nil"/>
              <w:right w:val="nil"/>
            </w:tcBorders>
            <w:shd w:val="clear" w:color="auto" w:fill="auto"/>
            <w:noWrap/>
            <w:vAlign w:val="center"/>
            <w:hideMark/>
          </w:tcPr>
          <w:p w14:paraId="010B19E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7.6</w:t>
            </w:r>
          </w:p>
        </w:tc>
        <w:tc>
          <w:tcPr>
            <w:tcW w:w="370" w:type="pct"/>
            <w:tcBorders>
              <w:top w:val="nil"/>
              <w:left w:val="nil"/>
              <w:bottom w:val="nil"/>
              <w:right w:val="nil"/>
            </w:tcBorders>
            <w:shd w:val="clear" w:color="auto" w:fill="auto"/>
            <w:noWrap/>
            <w:vAlign w:val="center"/>
            <w:hideMark/>
          </w:tcPr>
          <w:p w14:paraId="21EE216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36.9</w:t>
            </w:r>
          </w:p>
        </w:tc>
        <w:tc>
          <w:tcPr>
            <w:tcW w:w="370" w:type="pct"/>
            <w:tcBorders>
              <w:top w:val="nil"/>
              <w:left w:val="nil"/>
              <w:bottom w:val="nil"/>
              <w:right w:val="nil"/>
            </w:tcBorders>
            <w:shd w:val="clear" w:color="auto" w:fill="auto"/>
            <w:noWrap/>
            <w:vAlign w:val="center"/>
            <w:hideMark/>
          </w:tcPr>
          <w:p w14:paraId="4784BF9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7.4</w:t>
            </w:r>
          </w:p>
        </w:tc>
        <w:tc>
          <w:tcPr>
            <w:tcW w:w="370" w:type="pct"/>
            <w:tcBorders>
              <w:top w:val="nil"/>
              <w:left w:val="nil"/>
              <w:bottom w:val="nil"/>
              <w:right w:val="nil"/>
            </w:tcBorders>
            <w:shd w:val="clear" w:color="auto" w:fill="auto"/>
            <w:noWrap/>
            <w:vAlign w:val="center"/>
            <w:hideMark/>
          </w:tcPr>
          <w:p w14:paraId="4AB5FDC5" w14:textId="2ABA54FC"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2D559DD"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0DE5515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2.4</w:t>
            </w:r>
          </w:p>
        </w:tc>
        <w:tc>
          <w:tcPr>
            <w:tcW w:w="370" w:type="pct"/>
            <w:tcBorders>
              <w:top w:val="nil"/>
              <w:left w:val="nil"/>
              <w:bottom w:val="nil"/>
              <w:right w:val="nil"/>
            </w:tcBorders>
            <w:shd w:val="clear" w:color="auto" w:fill="auto"/>
            <w:noWrap/>
            <w:vAlign w:val="center"/>
            <w:hideMark/>
          </w:tcPr>
          <w:p w14:paraId="316D8F0E"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1.8</w:t>
            </w:r>
          </w:p>
        </w:tc>
        <w:tc>
          <w:tcPr>
            <w:tcW w:w="370" w:type="pct"/>
            <w:tcBorders>
              <w:top w:val="nil"/>
              <w:left w:val="nil"/>
              <w:bottom w:val="nil"/>
              <w:right w:val="nil"/>
            </w:tcBorders>
            <w:shd w:val="clear" w:color="auto" w:fill="auto"/>
            <w:noWrap/>
            <w:vAlign w:val="center"/>
            <w:hideMark/>
          </w:tcPr>
          <w:p w14:paraId="5315E4E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6" w:type="pct"/>
            <w:tcBorders>
              <w:top w:val="nil"/>
              <w:left w:val="nil"/>
              <w:bottom w:val="nil"/>
              <w:right w:val="nil"/>
            </w:tcBorders>
            <w:shd w:val="clear" w:color="000000" w:fill="E6F2FF"/>
            <w:noWrap/>
            <w:vAlign w:val="center"/>
            <w:hideMark/>
          </w:tcPr>
          <w:p w14:paraId="09FA489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58.5</w:t>
            </w:r>
          </w:p>
        </w:tc>
      </w:tr>
      <w:tr w:rsidR="008148A7" w:rsidRPr="00AC6A87" w14:paraId="7FEDCACE"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1667E65"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OzFoodNet</w:t>
            </w:r>
          </w:p>
        </w:tc>
        <w:tc>
          <w:tcPr>
            <w:tcW w:w="370" w:type="pct"/>
            <w:tcBorders>
              <w:top w:val="nil"/>
              <w:left w:val="nil"/>
              <w:bottom w:val="nil"/>
              <w:right w:val="nil"/>
            </w:tcBorders>
            <w:shd w:val="clear" w:color="auto" w:fill="auto"/>
            <w:noWrap/>
            <w:vAlign w:val="center"/>
            <w:hideMark/>
          </w:tcPr>
          <w:p w14:paraId="540B990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5BFA34B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28C595B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3F0C842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5E360E9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5ADA11C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7AE8696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4120DFD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6" w:type="pct"/>
            <w:tcBorders>
              <w:top w:val="nil"/>
              <w:left w:val="nil"/>
              <w:bottom w:val="nil"/>
              <w:right w:val="nil"/>
            </w:tcBorders>
            <w:shd w:val="clear" w:color="000000" w:fill="E6F2FF"/>
            <w:noWrap/>
            <w:vAlign w:val="center"/>
            <w:hideMark/>
          </w:tcPr>
          <w:p w14:paraId="253867A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1.9</w:t>
            </w:r>
          </w:p>
        </w:tc>
      </w:tr>
      <w:tr w:rsidR="008148A7" w:rsidRPr="00AC6A87" w14:paraId="02793DD0" w14:textId="77777777" w:rsidTr="00574179">
        <w:trPr>
          <w:trHeight w:hRule="exact" w:val="225"/>
        </w:trPr>
        <w:tc>
          <w:tcPr>
            <w:tcW w:w="1651" w:type="pct"/>
            <w:tcBorders>
              <w:top w:val="nil"/>
              <w:left w:val="nil"/>
              <w:bottom w:val="nil"/>
              <w:right w:val="nil"/>
            </w:tcBorders>
            <w:shd w:val="clear" w:color="auto" w:fill="auto"/>
            <w:noWrap/>
            <w:vAlign w:val="center"/>
            <w:hideMark/>
          </w:tcPr>
          <w:p w14:paraId="608A502C"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Palliative Care Services Navigation Pilot</w:t>
            </w:r>
          </w:p>
        </w:tc>
        <w:tc>
          <w:tcPr>
            <w:tcW w:w="370" w:type="pct"/>
            <w:tcBorders>
              <w:top w:val="nil"/>
              <w:left w:val="nil"/>
              <w:bottom w:val="nil"/>
              <w:right w:val="nil"/>
            </w:tcBorders>
            <w:shd w:val="clear" w:color="auto" w:fill="auto"/>
            <w:noWrap/>
            <w:vAlign w:val="center"/>
            <w:hideMark/>
          </w:tcPr>
          <w:p w14:paraId="35329442" w14:textId="4875C0A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706E6D82" w14:textId="05E0F0D3"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576C03A5" w14:textId="4BEAABC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65D4AEAD" w14:textId="211D6825"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B3E059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0" w:type="pct"/>
            <w:tcBorders>
              <w:top w:val="nil"/>
              <w:left w:val="nil"/>
              <w:bottom w:val="nil"/>
              <w:right w:val="nil"/>
            </w:tcBorders>
            <w:shd w:val="clear" w:color="auto" w:fill="auto"/>
            <w:noWrap/>
            <w:vAlign w:val="center"/>
            <w:hideMark/>
          </w:tcPr>
          <w:p w14:paraId="0569CE39" w14:textId="778F2CC0"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47191C0D" w14:textId="12B576E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955F32B" w14:textId="19FCD1FB"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615E874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r>
      <w:tr w:rsidR="008148A7" w:rsidRPr="00AC6A87" w14:paraId="03CE8AC3"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04507D1"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Primary Care Pilots</w:t>
            </w:r>
          </w:p>
        </w:tc>
        <w:tc>
          <w:tcPr>
            <w:tcW w:w="370" w:type="pct"/>
            <w:tcBorders>
              <w:top w:val="nil"/>
              <w:left w:val="nil"/>
              <w:bottom w:val="nil"/>
              <w:right w:val="nil"/>
            </w:tcBorders>
            <w:shd w:val="clear" w:color="auto" w:fill="auto"/>
            <w:noWrap/>
            <w:vAlign w:val="center"/>
            <w:hideMark/>
          </w:tcPr>
          <w:p w14:paraId="734999B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10.4</w:t>
            </w:r>
          </w:p>
        </w:tc>
        <w:tc>
          <w:tcPr>
            <w:tcW w:w="370" w:type="pct"/>
            <w:tcBorders>
              <w:top w:val="nil"/>
              <w:left w:val="nil"/>
              <w:bottom w:val="nil"/>
              <w:right w:val="nil"/>
            </w:tcBorders>
            <w:shd w:val="clear" w:color="auto" w:fill="auto"/>
            <w:noWrap/>
            <w:vAlign w:val="center"/>
            <w:hideMark/>
          </w:tcPr>
          <w:p w14:paraId="699A180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9.1</w:t>
            </w:r>
          </w:p>
        </w:tc>
        <w:tc>
          <w:tcPr>
            <w:tcW w:w="370" w:type="pct"/>
            <w:tcBorders>
              <w:top w:val="nil"/>
              <w:left w:val="nil"/>
              <w:bottom w:val="nil"/>
              <w:right w:val="nil"/>
            </w:tcBorders>
            <w:shd w:val="clear" w:color="auto" w:fill="auto"/>
            <w:noWrap/>
            <w:vAlign w:val="center"/>
            <w:hideMark/>
          </w:tcPr>
          <w:p w14:paraId="5799850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8.0</w:t>
            </w:r>
          </w:p>
        </w:tc>
        <w:tc>
          <w:tcPr>
            <w:tcW w:w="370" w:type="pct"/>
            <w:tcBorders>
              <w:top w:val="nil"/>
              <w:left w:val="nil"/>
              <w:bottom w:val="nil"/>
              <w:right w:val="nil"/>
            </w:tcBorders>
            <w:shd w:val="clear" w:color="auto" w:fill="auto"/>
            <w:noWrap/>
            <w:vAlign w:val="center"/>
            <w:hideMark/>
          </w:tcPr>
          <w:p w14:paraId="37909936"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5.9</w:t>
            </w:r>
          </w:p>
        </w:tc>
        <w:tc>
          <w:tcPr>
            <w:tcW w:w="370" w:type="pct"/>
            <w:tcBorders>
              <w:top w:val="nil"/>
              <w:left w:val="nil"/>
              <w:bottom w:val="nil"/>
              <w:right w:val="nil"/>
            </w:tcBorders>
            <w:shd w:val="clear" w:color="auto" w:fill="auto"/>
            <w:noWrap/>
            <w:vAlign w:val="center"/>
            <w:hideMark/>
          </w:tcPr>
          <w:p w14:paraId="41526D48"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5.0</w:t>
            </w:r>
          </w:p>
        </w:tc>
        <w:tc>
          <w:tcPr>
            <w:tcW w:w="370" w:type="pct"/>
            <w:tcBorders>
              <w:top w:val="nil"/>
              <w:left w:val="nil"/>
              <w:bottom w:val="nil"/>
              <w:right w:val="nil"/>
            </w:tcBorders>
            <w:shd w:val="clear" w:color="auto" w:fill="auto"/>
            <w:noWrap/>
            <w:vAlign w:val="center"/>
            <w:hideMark/>
          </w:tcPr>
          <w:p w14:paraId="123733A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4.0</w:t>
            </w:r>
          </w:p>
        </w:tc>
        <w:tc>
          <w:tcPr>
            <w:tcW w:w="370" w:type="pct"/>
            <w:tcBorders>
              <w:top w:val="nil"/>
              <w:left w:val="nil"/>
              <w:bottom w:val="nil"/>
              <w:right w:val="nil"/>
            </w:tcBorders>
            <w:shd w:val="clear" w:color="auto" w:fill="auto"/>
            <w:noWrap/>
            <w:vAlign w:val="center"/>
            <w:hideMark/>
          </w:tcPr>
          <w:p w14:paraId="6AC4847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3.9</w:t>
            </w:r>
          </w:p>
        </w:tc>
        <w:tc>
          <w:tcPr>
            <w:tcW w:w="370" w:type="pct"/>
            <w:tcBorders>
              <w:top w:val="nil"/>
              <w:left w:val="nil"/>
              <w:bottom w:val="nil"/>
              <w:right w:val="nil"/>
            </w:tcBorders>
            <w:shd w:val="clear" w:color="auto" w:fill="auto"/>
            <w:noWrap/>
            <w:vAlign w:val="center"/>
            <w:hideMark/>
          </w:tcPr>
          <w:p w14:paraId="101AFFC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3.7</w:t>
            </w:r>
          </w:p>
        </w:tc>
        <w:tc>
          <w:tcPr>
            <w:tcW w:w="386" w:type="pct"/>
            <w:tcBorders>
              <w:top w:val="nil"/>
              <w:left w:val="nil"/>
              <w:bottom w:val="nil"/>
              <w:right w:val="nil"/>
            </w:tcBorders>
            <w:shd w:val="clear" w:color="000000" w:fill="E6F2FF"/>
            <w:noWrap/>
            <w:vAlign w:val="center"/>
            <w:hideMark/>
          </w:tcPr>
          <w:p w14:paraId="76D27B3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50.0</w:t>
            </w:r>
          </w:p>
        </w:tc>
      </w:tr>
      <w:tr w:rsidR="008148A7" w:rsidRPr="00AC6A87" w14:paraId="4941FC3E" w14:textId="77777777" w:rsidTr="00574179">
        <w:trPr>
          <w:trHeight w:hRule="exact" w:val="225"/>
        </w:trPr>
        <w:tc>
          <w:tcPr>
            <w:tcW w:w="1651" w:type="pct"/>
            <w:tcBorders>
              <w:top w:val="nil"/>
              <w:left w:val="nil"/>
              <w:bottom w:val="nil"/>
              <w:right w:val="nil"/>
            </w:tcBorders>
            <w:shd w:val="clear" w:color="auto" w:fill="auto"/>
            <w:noWrap/>
            <w:vAlign w:val="center"/>
            <w:hideMark/>
          </w:tcPr>
          <w:p w14:paraId="25AE05ED"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Reducing stillbirths</w:t>
            </w:r>
          </w:p>
        </w:tc>
        <w:tc>
          <w:tcPr>
            <w:tcW w:w="370" w:type="pct"/>
            <w:tcBorders>
              <w:top w:val="nil"/>
              <w:left w:val="nil"/>
              <w:bottom w:val="nil"/>
              <w:right w:val="nil"/>
            </w:tcBorders>
            <w:shd w:val="clear" w:color="auto" w:fill="auto"/>
            <w:noWrap/>
            <w:vAlign w:val="center"/>
            <w:hideMark/>
          </w:tcPr>
          <w:p w14:paraId="20261996"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0" w:type="pct"/>
            <w:tcBorders>
              <w:top w:val="nil"/>
              <w:left w:val="nil"/>
              <w:bottom w:val="nil"/>
              <w:right w:val="nil"/>
            </w:tcBorders>
            <w:shd w:val="clear" w:color="auto" w:fill="auto"/>
            <w:noWrap/>
            <w:vAlign w:val="center"/>
            <w:hideMark/>
          </w:tcPr>
          <w:p w14:paraId="70B043B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0.9</w:t>
            </w:r>
          </w:p>
        </w:tc>
        <w:tc>
          <w:tcPr>
            <w:tcW w:w="370" w:type="pct"/>
            <w:tcBorders>
              <w:top w:val="nil"/>
              <w:left w:val="nil"/>
              <w:bottom w:val="nil"/>
              <w:right w:val="nil"/>
            </w:tcBorders>
            <w:shd w:val="clear" w:color="auto" w:fill="auto"/>
            <w:noWrap/>
            <w:vAlign w:val="center"/>
            <w:hideMark/>
          </w:tcPr>
          <w:p w14:paraId="3522B47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0" w:type="pct"/>
            <w:tcBorders>
              <w:top w:val="nil"/>
              <w:left w:val="nil"/>
              <w:bottom w:val="nil"/>
              <w:right w:val="nil"/>
            </w:tcBorders>
            <w:shd w:val="clear" w:color="auto" w:fill="auto"/>
            <w:noWrap/>
            <w:vAlign w:val="center"/>
            <w:hideMark/>
          </w:tcPr>
          <w:p w14:paraId="0F725C8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0" w:type="pct"/>
            <w:tcBorders>
              <w:top w:val="nil"/>
              <w:left w:val="nil"/>
              <w:bottom w:val="nil"/>
              <w:right w:val="nil"/>
            </w:tcBorders>
            <w:shd w:val="clear" w:color="auto" w:fill="auto"/>
            <w:noWrap/>
            <w:vAlign w:val="center"/>
            <w:hideMark/>
          </w:tcPr>
          <w:p w14:paraId="31536C7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68752CD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7246B1A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1D1A940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6" w:type="pct"/>
            <w:tcBorders>
              <w:top w:val="nil"/>
              <w:left w:val="nil"/>
              <w:bottom w:val="nil"/>
              <w:right w:val="nil"/>
            </w:tcBorders>
            <w:shd w:val="clear" w:color="000000" w:fill="E6F2FF"/>
            <w:noWrap/>
            <w:vAlign w:val="center"/>
            <w:hideMark/>
          </w:tcPr>
          <w:p w14:paraId="1FACF50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4.4</w:t>
            </w:r>
          </w:p>
        </w:tc>
      </w:tr>
      <w:tr w:rsidR="008148A7" w:rsidRPr="00AC6A87" w14:paraId="7A6B621C"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376AE6B" w14:textId="4A314A1B"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Royal Darwin Hospital</w:t>
            </w:r>
            <w:r w:rsidR="005E39E1" w:rsidRPr="00AC6A87">
              <w:rPr>
                <w:rFonts w:ascii="Arial" w:hAnsi="Arial" w:cs="Arial"/>
                <w:sz w:val="16"/>
                <w:szCs w:val="16"/>
              </w:rPr>
              <w:t xml:space="preserve"> – </w:t>
            </w:r>
            <w:r w:rsidRPr="00AC6A87">
              <w:rPr>
                <w:rFonts w:ascii="Arial" w:hAnsi="Arial" w:cs="Arial"/>
                <w:sz w:val="16"/>
                <w:szCs w:val="16"/>
              </w:rPr>
              <w:t>equipped, prepared</w:t>
            </w:r>
          </w:p>
        </w:tc>
        <w:tc>
          <w:tcPr>
            <w:tcW w:w="370" w:type="pct"/>
            <w:tcBorders>
              <w:top w:val="nil"/>
              <w:left w:val="nil"/>
              <w:bottom w:val="nil"/>
              <w:right w:val="nil"/>
            </w:tcBorders>
            <w:shd w:val="clear" w:color="auto" w:fill="auto"/>
            <w:noWrap/>
            <w:vAlign w:val="center"/>
            <w:hideMark/>
          </w:tcPr>
          <w:p w14:paraId="7B0DF4D1" w14:textId="77777777" w:rsidR="008148A7" w:rsidRPr="00AC6A87" w:rsidRDefault="008148A7" w:rsidP="008148A7">
            <w:pPr>
              <w:spacing w:before="0" w:after="0" w:line="240" w:lineRule="auto"/>
              <w:ind w:firstLineChars="200" w:firstLine="320"/>
              <w:rPr>
                <w:rFonts w:ascii="Arial" w:hAnsi="Arial" w:cs="Arial"/>
                <w:sz w:val="16"/>
                <w:szCs w:val="16"/>
              </w:rPr>
            </w:pPr>
          </w:p>
        </w:tc>
        <w:tc>
          <w:tcPr>
            <w:tcW w:w="370" w:type="pct"/>
            <w:tcBorders>
              <w:top w:val="nil"/>
              <w:left w:val="nil"/>
              <w:bottom w:val="nil"/>
              <w:right w:val="nil"/>
            </w:tcBorders>
            <w:shd w:val="clear" w:color="auto" w:fill="auto"/>
            <w:noWrap/>
            <w:vAlign w:val="center"/>
            <w:hideMark/>
          </w:tcPr>
          <w:p w14:paraId="6175EDBC"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042E3039"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7AFCB5E6"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4BDB256D"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1379D97"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3DA57F46" w14:textId="77777777" w:rsidR="008148A7" w:rsidRPr="00AC6A87" w:rsidRDefault="008148A7" w:rsidP="008148A7">
            <w:pPr>
              <w:spacing w:before="0" w:after="0" w:line="240" w:lineRule="auto"/>
              <w:jc w:val="right"/>
              <w:rPr>
                <w:rFonts w:ascii="Times New Roman" w:hAnsi="Times New Roman"/>
                <w:sz w:val="20"/>
              </w:rPr>
            </w:pPr>
          </w:p>
        </w:tc>
        <w:tc>
          <w:tcPr>
            <w:tcW w:w="370" w:type="pct"/>
            <w:tcBorders>
              <w:top w:val="nil"/>
              <w:left w:val="nil"/>
              <w:bottom w:val="nil"/>
              <w:right w:val="nil"/>
            </w:tcBorders>
            <w:shd w:val="clear" w:color="auto" w:fill="auto"/>
            <w:noWrap/>
            <w:vAlign w:val="center"/>
            <w:hideMark/>
          </w:tcPr>
          <w:p w14:paraId="11107CF8" w14:textId="77777777" w:rsidR="008148A7" w:rsidRPr="00AC6A87" w:rsidRDefault="008148A7" w:rsidP="008148A7">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4096F61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w:t>
            </w:r>
          </w:p>
        </w:tc>
      </w:tr>
      <w:tr w:rsidR="008148A7" w:rsidRPr="00AC6A87" w14:paraId="58135EC8"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49FCE40" w14:textId="77777777" w:rsidR="008148A7" w:rsidRPr="00AC6A87" w:rsidRDefault="008148A7" w:rsidP="00574179">
            <w:pPr>
              <w:spacing w:before="0" w:after="0" w:line="240" w:lineRule="auto"/>
              <w:ind w:left="510"/>
              <w:rPr>
                <w:rFonts w:ascii="Arial" w:hAnsi="Arial" w:cs="Arial"/>
                <w:sz w:val="16"/>
                <w:szCs w:val="16"/>
              </w:rPr>
            </w:pPr>
            <w:r w:rsidRPr="00AC6A87">
              <w:rPr>
                <w:rFonts w:ascii="Arial" w:hAnsi="Arial" w:cs="Arial"/>
                <w:sz w:val="16"/>
                <w:szCs w:val="16"/>
              </w:rPr>
              <w:t>and ready</w:t>
            </w:r>
          </w:p>
        </w:tc>
        <w:tc>
          <w:tcPr>
            <w:tcW w:w="370" w:type="pct"/>
            <w:tcBorders>
              <w:top w:val="nil"/>
              <w:left w:val="nil"/>
              <w:bottom w:val="nil"/>
              <w:right w:val="nil"/>
            </w:tcBorders>
            <w:shd w:val="clear" w:color="auto" w:fill="auto"/>
            <w:noWrap/>
            <w:vAlign w:val="center"/>
            <w:hideMark/>
          </w:tcPr>
          <w:p w14:paraId="01B82D51" w14:textId="713FAC6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1AF3B85" w14:textId="4ED58AB0"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0A8B0E8D" w14:textId="4C49600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13B9E84E" w14:textId="2FDCB9E1"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5E11AAD6" w14:textId="734AFAE2"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66D3BDEA" w14:textId="576F277A"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6429A29B" w14:textId="6592B7A4"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0" w:type="pct"/>
            <w:tcBorders>
              <w:top w:val="nil"/>
              <w:left w:val="nil"/>
              <w:bottom w:val="nil"/>
              <w:right w:val="nil"/>
            </w:tcBorders>
            <w:shd w:val="clear" w:color="auto" w:fill="auto"/>
            <w:noWrap/>
            <w:vAlign w:val="center"/>
            <w:hideMark/>
          </w:tcPr>
          <w:p w14:paraId="2C50040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17.3</w:t>
            </w:r>
          </w:p>
        </w:tc>
        <w:tc>
          <w:tcPr>
            <w:tcW w:w="386" w:type="pct"/>
            <w:tcBorders>
              <w:top w:val="nil"/>
              <w:left w:val="nil"/>
              <w:bottom w:val="nil"/>
              <w:right w:val="nil"/>
            </w:tcBorders>
            <w:shd w:val="clear" w:color="000000" w:fill="E6F2FF"/>
            <w:noWrap/>
            <w:vAlign w:val="center"/>
            <w:hideMark/>
          </w:tcPr>
          <w:p w14:paraId="14B753B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17.3</w:t>
            </w:r>
          </w:p>
        </w:tc>
      </w:tr>
      <w:tr w:rsidR="008148A7" w:rsidRPr="00AC6A87" w14:paraId="271FC91E" w14:textId="77777777" w:rsidTr="00574179">
        <w:trPr>
          <w:trHeight w:hRule="exact" w:val="225"/>
        </w:trPr>
        <w:tc>
          <w:tcPr>
            <w:tcW w:w="1651" w:type="pct"/>
            <w:tcBorders>
              <w:top w:val="nil"/>
              <w:left w:val="nil"/>
              <w:bottom w:val="nil"/>
              <w:right w:val="nil"/>
            </w:tcBorders>
            <w:shd w:val="clear" w:color="auto" w:fill="auto"/>
            <w:noWrap/>
            <w:vAlign w:val="center"/>
            <w:hideMark/>
          </w:tcPr>
          <w:p w14:paraId="7A280D8C"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Specialist dementia care</w:t>
            </w:r>
          </w:p>
        </w:tc>
        <w:tc>
          <w:tcPr>
            <w:tcW w:w="370" w:type="pct"/>
            <w:tcBorders>
              <w:top w:val="nil"/>
              <w:left w:val="nil"/>
              <w:bottom w:val="nil"/>
              <w:right w:val="nil"/>
            </w:tcBorders>
            <w:shd w:val="clear" w:color="auto" w:fill="auto"/>
            <w:noWrap/>
            <w:vAlign w:val="center"/>
            <w:hideMark/>
          </w:tcPr>
          <w:p w14:paraId="6D9CAD7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0" w:type="pct"/>
            <w:tcBorders>
              <w:top w:val="nil"/>
              <w:left w:val="nil"/>
              <w:bottom w:val="nil"/>
              <w:right w:val="nil"/>
            </w:tcBorders>
            <w:shd w:val="clear" w:color="auto" w:fill="auto"/>
            <w:noWrap/>
            <w:vAlign w:val="center"/>
            <w:hideMark/>
          </w:tcPr>
          <w:p w14:paraId="2EB7A6F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0" w:type="pct"/>
            <w:tcBorders>
              <w:top w:val="nil"/>
              <w:left w:val="nil"/>
              <w:bottom w:val="nil"/>
              <w:right w:val="nil"/>
            </w:tcBorders>
            <w:shd w:val="clear" w:color="auto" w:fill="auto"/>
            <w:noWrap/>
            <w:vAlign w:val="center"/>
            <w:hideMark/>
          </w:tcPr>
          <w:p w14:paraId="568C370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0" w:type="pct"/>
            <w:tcBorders>
              <w:top w:val="nil"/>
              <w:left w:val="nil"/>
              <w:bottom w:val="nil"/>
              <w:right w:val="nil"/>
            </w:tcBorders>
            <w:shd w:val="clear" w:color="auto" w:fill="auto"/>
            <w:noWrap/>
            <w:vAlign w:val="center"/>
            <w:hideMark/>
          </w:tcPr>
          <w:p w14:paraId="5C26F7D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5DFE7161"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05508FA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0" w:type="pct"/>
            <w:tcBorders>
              <w:top w:val="nil"/>
              <w:left w:val="nil"/>
              <w:bottom w:val="nil"/>
              <w:right w:val="nil"/>
            </w:tcBorders>
            <w:shd w:val="clear" w:color="auto" w:fill="auto"/>
            <w:noWrap/>
            <w:vAlign w:val="center"/>
            <w:hideMark/>
          </w:tcPr>
          <w:p w14:paraId="7EA2AA7D"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4173748C" w14:textId="20D9BAEA"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000000" w:fill="E6F2FF"/>
            <w:noWrap/>
            <w:vAlign w:val="center"/>
            <w:hideMark/>
          </w:tcPr>
          <w:p w14:paraId="054AF18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3.8</w:t>
            </w:r>
          </w:p>
        </w:tc>
      </w:tr>
      <w:tr w:rsidR="008148A7" w:rsidRPr="00AC6A87" w14:paraId="3058AC29" w14:textId="77777777" w:rsidTr="00574179">
        <w:trPr>
          <w:trHeight w:hRule="exact" w:val="225"/>
        </w:trPr>
        <w:tc>
          <w:tcPr>
            <w:tcW w:w="1651" w:type="pct"/>
            <w:tcBorders>
              <w:top w:val="nil"/>
              <w:left w:val="nil"/>
              <w:bottom w:val="nil"/>
              <w:right w:val="nil"/>
            </w:tcBorders>
            <w:shd w:val="clear" w:color="auto" w:fill="auto"/>
            <w:noWrap/>
            <w:vAlign w:val="center"/>
            <w:hideMark/>
          </w:tcPr>
          <w:p w14:paraId="097342EB"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Surge capacity for BreastScreen Australia</w:t>
            </w:r>
          </w:p>
        </w:tc>
        <w:tc>
          <w:tcPr>
            <w:tcW w:w="370" w:type="pct"/>
            <w:tcBorders>
              <w:top w:val="nil"/>
              <w:left w:val="nil"/>
              <w:bottom w:val="nil"/>
              <w:right w:val="nil"/>
            </w:tcBorders>
            <w:shd w:val="clear" w:color="auto" w:fill="auto"/>
            <w:noWrap/>
            <w:vAlign w:val="center"/>
            <w:hideMark/>
          </w:tcPr>
          <w:p w14:paraId="25DADBA2"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0" w:type="pct"/>
            <w:tcBorders>
              <w:top w:val="nil"/>
              <w:left w:val="nil"/>
              <w:bottom w:val="nil"/>
              <w:right w:val="nil"/>
            </w:tcBorders>
            <w:shd w:val="clear" w:color="auto" w:fill="auto"/>
            <w:noWrap/>
            <w:vAlign w:val="center"/>
            <w:hideMark/>
          </w:tcPr>
          <w:p w14:paraId="58289A6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0" w:type="pct"/>
            <w:tcBorders>
              <w:top w:val="nil"/>
              <w:left w:val="nil"/>
              <w:bottom w:val="nil"/>
              <w:right w:val="nil"/>
            </w:tcBorders>
            <w:shd w:val="clear" w:color="auto" w:fill="auto"/>
            <w:noWrap/>
            <w:vAlign w:val="center"/>
            <w:hideMark/>
          </w:tcPr>
          <w:p w14:paraId="28B88FB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0" w:type="pct"/>
            <w:tcBorders>
              <w:top w:val="nil"/>
              <w:left w:val="nil"/>
              <w:bottom w:val="nil"/>
              <w:right w:val="nil"/>
            </w:tcBorders>
            <w:shd w:val="clear" w:color="auto" w:fill="auto"/>
            <w:noWrap/>
            <w:vAlign w:val="center"/>
            <w:hideMark/>
          </w:tcPr>
          <w:p w14:paraId="4B6DB2E6"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4A74F87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046D0869"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70" w:type="pct"/>
            <w:tcBorders>
              <w:top w:val="nil"/>
              <w:left w:val="nil"/>
              <w:bottom w:val="nil"/>
              <w:right w:val="nil"/>
            </w:tcBorders>
            <w:shd w:val="clear" w:color="auto" w:fill="auto"/>
            <w:noWrap/>
            <w:vAlign w:val="center"/>
            <w:hideMark/>
          </w:tcPr>
          <w:p w14:paraId="65E85E7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70" w:type="pct"/>
            <w:tcBorders>
              <w:top w:val="nil"/>
              <w:left w:val="nil"/>
              <w:bottom w:val="nil"/>
              <w:right w:val="nil"/>
            </w:tcBorders>
            <w:shd w:val="clear" w:color="auto" w:fill="auto"/>
            <w:noWrap/>
            <w:vAlign w:val="center"/>
            <w:hideMark/>
          </w:tcPr>
          <w:p w14:paraId="1E7BD4A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86" w:type="pct"/>
            <w:tcBorders>
              <w:top w:val="nil"/>
              <w:left w:val="nil"/>
              <w:bottom w:val="nil"/>
              <w:right w:val="nil"/>
            </w:tcBorders>
            <w:shd w:val="clear" w:color="000000" w:fill="E6F2FF"/>
            <w:noWrap/>
            <w:vAlign w:val="center"/>
            <w:hideMark/>
          </w:tcPr>
          <w:p w14:paraId="0F9A5FC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2.0</w:t>
            </w:r>
          </w:p>
        </w:tc>
      </w:tr>
      <w:tr w:rsidR="008148A7" w:rsidRPr="00AC6A87" w14:paraId="474CA20C" w14:textId="77777777" w:rsidTr="00574179">
        <w:trPr>
          <w:trHeight w:hRule="exact" w:val="225"/>
        </w:trPr>
        <w:tc>
          <w:tcPr>
            <w:tcW w:w="1651" w:type="pct"/>
            <w:tcBorders>
              <w:top w:val="nil"/>
              <w:left w:val="nil"/>
              <w:bottom w:val="nil"/>
              <w:right w:val="nil"/>
            </w:tcBorders>
            <w:shd w:val="clear" w:color="auto" w:fill="auto"/>
            <w:noWrap/>
            <w:vAlign w:val="center"/>
            <w:hideMark/>
          </w:tcPr>
          <w:p w14:paraId="54D15F16" w14:textId="6593D9A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Vaccine</w:t>
            </w:r>
            <w:r w:rsidR="005E39E1" w:rsidRPr="00AC6A87">
              <w:rPr>
                <w:rFonts w:ascii="Arial" w:hAnsi="Arial" w:cs="Arial"/>
                <w:sz w:val="16"/>
                <w:szCs w:val="16"/>
              </w:rPr>
              <w:noBreakHyphen/>
            </w:r>
            <w:r w:rsidRPr="00AC6A87">
              <w:rPr>
                <w:rFonts w:ascii="Arial" w:hAnsi="Arial" w:cs="Arial"/>
                <w:sz w:val="16"/>
                <w:szCs w:val="16"/>
              </w:rPr>
              <w:t xml:space="preserve">preventable diseases surveillance </w:t>
            </w:r>
          </w:p>
        </w:tc>
        <w:tc>
          <w:tcPr>
            <w:tcW w:w="370" w:type="pct"/>
            <w:tcBorders>
              <w:top w:val="nil"/>
              <w:left w:val="nil"/>
              <w:bottom w:val="nil"/>
              <w:right w:val="nil"/>
            </w:tcBorders>
            <w:shd w:val="clear" w:color="auto" w:fill="auto"/>
            <w:noWrap/>
            <w:vAlign w:val="center"/>
            <w:hideMark/>
          </w:tcPr>
          <w:p w14:paraId="7F399FB0"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nil"/>
              <w:right w:val="nil"/>
            </w:tcBorders>
            <w:shd w:val="clear" w:color="auto" w:fill="auto"/>
            <w:noWrap/>
            <w:vAlign w:val="center"/>
            <w:hideMark/>
          </w:tcPr>
          <w:p w14:paraId="60B014D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5E1BE67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0" w:type="pct"/>
            <w:tcBorders>
              <w:top w:val="nil"/>
              <w:left w:val="nil"/>
              <w:bottom w:val="nil"/>
              <w:right w:val="nil"/>
            </w:tcBorders>
            <w:shd w:val="clear" w:color="auto" w:fill="auto"/>
            <w:noWrap/>
            <w:vAlign w:val="center"/>
            <w:hideMark/>
          </w:tcPr>
          <w:p w14:paraId="6F64B70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0" w:type="pct"/>
            <w:tcBorders>
              <w:top w:val="nil"/>
              <w:left w:val="nil"/>
              <w:bottom w:val="nil"/>
              <w:right w:val="nil"/>
            </w:tcBorders>
            <w:shd w:val="clear" w:color="auto" w:fill="auto"/>
            <w:noWrap/>
            <w:vAlign w:val="center"/>
            <w:hideMark/>
          </w:tcPr>
          <w:p w14:paraId="05CE3494"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0" w:type="pct"/>
            <w:tcBorders>
              <w:top w:val="nil"/>
              <w:left w:val="nil"/>
              <w:bottom w:val="nil"/>
              <w:right w:val="nil"/>
            </w:tcBorders>
            <w:shd w:val="clear" w:color="auto" w:fill="auto"/>
            <w:noWrap/>
            <w:vAlign w:val="center"/>
            <w:hideMark/>
          </w:tcPr>
          <w:p w14:paraId="52C3CBA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70" w:type="pct"/>
            <w:tcBorders>
              <w:top w:val="nil"/>
              <w:left w:val="nil"/>
              <w:bottom w:val="nil"/>
              <w:right w:val="nil"/>
            </w:tcBorders>
            <w:shd w:val="clear" w:color="auto" w:fill="auto"/>
            <w:noWrap/>
            <w:vAlign w:val="center"/>
            <w:hideMark/>
          </w:tcPr>
          <w:p w14:paraId="3C69E21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w:t>
            </w:r>
          </w:p>
        </w:tc>
        <w:tc>
          <w:tcPr>
            <w:tcW w:w="370" w:type="pct"/>
            <w:tcBorders>
              <w:top w:val="nil"/>
              <w:left w:val="nil"/>
              <w:bottom w:val="nil"/>
              <w:right w:val="nil"/>
            </w:tcBorders>
            <w:shd w:val="clear" w:color="auto" w:fill="auto"/>
            <w:noWrap/>
            <w:vAlign w:val="center"/>
            <w:hideMark/>
          </w:tcPr>
          <w:p w14:paraId="4512C327"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6" w:type="pct"/>
            <w:tcBorders>
              <w:top w:val="nil"/>
              <w:left w:val="nil"/>
              <w:bottom w:val="nil"/>
              <w:right w:val="nil"/>
            </w:tcBorders>
            <w:shd w:val="clear" w:color="000000" w:fill="E6F2FF"/>
            <w:noWrap/>
            <w:vAlign w:val="center"/>
            <w:hideMark/>
          </w:tcPr>
          <w:p w14:paraId="7BD5773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r>
      <w:tr w:rsidR="008148A7" w:rsidRPr="00AC6A87" w14:paraId="59318326" w14:textId="77777777" w:rsidTr="00574179">
        <w:trPr>
          <w:trHeight w:hRule="exact" w:val="225"/>
        </w:trPr>
        <w:tc>
          <w:tcPr>
            <w:tcW w:w="1651" w:type="pct"/>
            <w:tcBorders>
              <w:top w:val="nil"/>
              <w:left w:val="nil"/>
              <w:bottom w:val="single" w:sz="4" w:space="0" w:color="293F5B"/>
              <w:right w:val="nil"/>
            </w:tcBorders>
            <w:shd w:val="clear" w:color="auto" w:fill="auto"/>
            <w:noWrap/>
            <w:vAlign w:val="center"/>
            <w:hideMark/>
          </w:tcPr>
          <w:p w14:paraId="5B78FFA3" w14:textId="77777777" w:rsidR="008148A7" w:rsidRPr="00AC6A87" w:rsidRDefault="008148A7" w:rsidP="00574179">
            <w:pPr>
              <w:spacing w:before="0" w:after="0" w:line="240" w:lineRule="auto"/>
              <w:ind w:left="340"/>
              <w:rPr>
                <w:rFonts w:ascii="Arial" w:hAnsi="Arial" w:cs="Arial"/>
                <w:sz w:val="16"/>
                <w:szCs w:val="16"/>
              </w:rPr>
            </w:pPr>
            <w:r w:rsidRPr="00AC6A87">
              <w:rPr>
                <w:rFonts w:ascii="Arial" w:hAnsi="Arial" w:cs="Arial"/>
                <w:sz w:val="16"/>
                <w:szCs w:val="16"/>
              </w:rPr>
              <w:t>World</w:t>
            </w:r>
            <w:r w:rsidR="005E39E1" w:rsidRPr="00AC6A87">
              <w:rPr>
                <w:rFonts w:ascii="Arial" w:hAnsi="Arial" w:cs="Arial"/>
                <w:sz w:val="16"/>
                <w:szCs w:val="16"/>
              </w:rPr>
              <w:noBreakHyphen/>
            </w:r>
            <w:r w:rsidRPr="00AC6A87">
              <w:rPr>
                <w:rFonts w:ascii="Arial" w:hAnsi="Arial" w:cs="Arial"/>
                <w:sz w:val="16"/>
                <w:szCs w:val="16"/>
              </w:rPr>
              <w:t>class newborn bloodspot screening program</w:t>
            </w:r>
          </w:p>
          <w:p w14:paraId="61F1916E" w14:textId="2D59720C" w:rsidR="00E235EE" w:rsidRPr="00AC6A87" w:rsidRDefault="00E235EE" w:rsidP="00E235EE">
            <w:pPr>
              <w:rPr>
                <w:rFonts w:ascii="Arial" w:hAnsi="Arial" w:cs="Arial"/>
                <w:sz w:val="16"/>
                <w:szCs w:val="16"/>
              </w:rPr>
            </w:pPr>
          </w:p>
        </w:tc>
        <w:tc>
          <w:tcPr>
            <w:tcW w:w="370" w:type="pct"/>
            <w:tcBorders>
              <w:top w:val="nil"/>
              <w:left w:val="nil"/>
              <w:bottom w:val="single" w:sz="4" w:space="0" w:color="293F5B"/>
              <w:right w:val="nil"/>
            </w:tcBorders>
            <w:shd w:val="clear" w:color="auto" w:fill="auto"/>
            <w:noWrap/>
            <w:vAlign w:val="center"/>
            <w:hideMark/>
          </w:tcPr>
          <w:p w14:paraId="0B65187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1.6</w:t>
            </w:r>
          </w:p>
        </w:tc>
        <w:tc>
          <w:tcPr>
            <w:tcW w:w="370" w:type="pct"/>
            <w:tcBorders>
              <w:top w:val="nil"/>
              <w:left w:val="nil"/>
              <w:bottom w:val="single" w:sz="4" w:space="0" w:color="293F5B"/>
              <w:right w:val="nil"/>
            </w:tcBorders>
            <w:shd w:val="clear" w:color="auto" w:fill="auto"/>
            <w:noWrap/>
            <w:vAlign w:val="center"/>
            <w:hideMark/>
          </w:tcPr>
          <w:p w14:paraId="4067FEC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1.3</w:t>
            </w:r>
          </w:p>
        </w:tc>
        <w:tc>
          <w:tcPr>
            <w:tcW w:w="370" w:type="pct"/>
            <w:tcBorders>
              <w:top w:val="nil"/>
              <w:left w:val="nil"/>
              <w:bottom w:val="single" w:sz="4" w:space="0" w:color="293F5B"/>
              <w:right w:val="nil"/>
            </w:tcBorders>
            <w:shd w:val="clear" w:color="auto" w:fill="auto"/>
            <w:noWrap/>
            <w:vAlign w:val="center"/>
            <w:hideMark/>
          </w:tcPr>
          <w:p w14:paraId="70A5A33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0" w:type="pct"/>
            <w:tcBorders>
              <w:top w:val="nil"/>
              <w:left w:val="nil"/>
              <w:bottom w:val="single" w:sz="4" w:space="0" w:color="293F5B"/>
              <w:right w:val="nil"/>
            </w:tcBorders>
            <w:shd w:val="clear" w:color="auto" w:fill="auto"/>
            <w:noWrap/>
            <w:vAlign w:val="center"/>
            <w:hideMark/>
          </w:tcPr>
          <w:p w14:paraId="1D73FC35"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0" w:type="pct"/>
            <w:tcBorders>
              <w:top w:val="nil"/>
              <w:left w:val="nil"/>
              <w:bottom w:val="single" w:sz="4" w:space="0" w:color="293F5B"/>
              <w:right w:val="nil"/>
            </w:tcBorders>
            <w:shd w:val="clear" w:color="auto" w:fill="auto"/>
            <w:noWrap/>
            <w:vAlign w:val="center"/>
            <w:hideMark/>
          </w:tcPr>
          <w:p w14:paraId="059F34C8"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0" w:type="pct"/>
            <w:tcBorders>
              <w:top w:val="nil"/>
              <w:left w:val="nil"/>
              <w:bottom w:val="single" w:sz="4" w:space="0" w:color="293F5B"/>
              <w:right w:val="nil"/>
            </w:tcBorders>
            <w:shd w:val="clear" w:color="auto" w:fill="auto"/>
            <w:noWrap/>
            <w:vAlign w:val="center"/>
            <w:hideMark/>
          </w:tcPr>
          <w:p w14:paraId="47B8809F"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0" w:type="pct"/>
            <w:tcBorders>
              <w:top w:val="nil"/>
              <w:left w:val="nil"/>
              <w:bottom w:val="single" w:sz="4" w:space="0" w:color="293F5B"/>
              <w:right w:val="nil"/>
            </w:tcBorders>
            <w:shd w:val="clear" w:color="auto" w:fill="auto"/>
            <w:noWrap/>
            <w:vAlign w:val="center"/>
            <w:hideMark/>
          </w:tcPr>
          <w:p w14:paraId="0C2B34CC"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0" w:type="pct"/>
            <w:tcBorders>
              <w:top w:val="nil"/>
              <w:left w:val="nil"/>
              <w:bottom w:val="single" w:sz="4" w:space="0" w:color="293F5B"/>
              <w:right w:val="nil"/>
            </w:tcBorders>
            <w:shd w:val="clear" w:color="auto" w:fill="auto"/>
            <w:noWrap/>
            <w:vAlign w:val="center"/>
            <w:hideMark/>
          </w:tcPr>
          <w:p w14:paraId="70953233"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6" w:type="pct"/>
            <w:tcBorders>
              <w:top w:val="nil"/>
              <w:left w:val="nil"/>
              <w:bottom w:val="single" w:sz="4" w:space="0" w:color="293F5B"/>
              <w:right w:val="nil"/>
            </w:tcBorders>
            <w:shd w:val="clear" w:color="000000" w:fill="E6F2FF"/>
            <w:noWrap/>
            <w:vAlign w:val="center"/>
            <w:hideMark/>
          </w:tcPr>
          <w:p w14:paraId="26B3C24B" w14:textId="77777777" w:rsidR="008148A7" w:rsidRPr="00AC6A87" w:rsidRDefault="008148A7" w:rsidP="008148A7">
            <w:pPr>
              <w:spacing w:before="0" w:after="0" w:line="240" w:lineRule="auto"/>
              <w:jc w:val="right"/>
              <w:rPr>
                <w:rFonts w:ascii="Arial" w:hAnsi="Arial" w:cs="Arial"/>
                <w:sz w:val="16"/>
                <w:szCs w:val="16"/>
              </w:rPr>
            </w:pPr>
            <w:r w:rsidRPr="00AC6A87">
              <w:rPr>
                <w:rFonts w:ascii="Arial" w:hAnsi="Arial" w:cs="Arial"/>
                <w:sz w:val="16"/>
                <w:szCs w:val="16"/>
              </w:rPr>
              <w:t>4.9</w:t>
            </w:r>
          </w:p>
        </w:tc>
      </w:tr>
    </w:tbl>
    <w:p w14:paraId="29BD277B" w14:textId="3BDE00CE" w:rsidR="00353EC9" w:rsidRPr="00AC6A87" w:rsidRDefault="008148A7" w:rsidP="00C55B6B">
      <w:pPr>
        <w:pStyle w:val="TableHeadingcontinued"/>
        <w:rPr>
          <w:rFonts w:asciiTheme="minorHAnsi" w:eastAsiaTheme="minorHAnsi" w:hAnsiTheme="minorHAnsi" w:cstheme="minorBidi"/>
          <w:b w:val="0"/>
          <w:sz w:val="22"/>
          <w:szCs w:val="22"/>
          <w:lang w:eastAsia="en-US"/>
        </w:rPr>
      </w:pPr>
      <w:r w:rsidRPr="00AC6A87">
        <w:lastRenderedPageBreak/>
        <w:fldChar w:fldCharType="end"/>
      </w:r>
      <w:r w:rsidR="00A062F6" w:rsidRPr="00AC6A87">
        <w:t>Table 3.13: Payments for specific purposes to support state health services, 202</w:t>
      </w:r>
      <w:r w:rsidR="00BD61DE" w:rsidRPr="00AC6A87">
        <w:t>2</w:t>
      </w:r>
      <w:r w:rsidR="004917D0" w:rsidRPr="00AC6A87">
        <w:t>–</w:t>
      </w:r>
      <w:r w:rsidR="00A062F6" w:rsidRPr="00AC6A87">
        <w:t>2</w:t>
      </w:r>
      <w:r w:rsidR="00BD61DE" w:rsidRPr="00AC6A87">
        <w:t>3</w:t>
      </w:r>
      <w:r w:rsidR="00A062F6" w:rsidRPr="00AC6A87">
        <w:t xml:space="preserve"> (continued) </w:t>
      </w:r>
      <w:bookmarkStart w:id="2" w:name="_1725008111"/>
      <w:bookmarkStart w:id="3" w:name="_1725015312"/>
      <w:bookmarkEnd w:id="2"/>
      <w:bookmarkEnd w:id="3"/>
      <w:r w:rsidR="00A00342" w:rsidRPr="00AC6A87">
        <w:fldChar w:fldCharType="begin" w:fldLock="1"/>
      </w:r>
      <w:r w:rsidR="00A00342" w:rsidRPr="00AC6A87">
        <w:instrText xml:space="preserve"> LINK Excel.Sheet.8 "https://austreasury.sharepoint.com/sites/Budget/Shared Documents/2022-23 FBO/03 Part 3/Master Tables/Health Tables for FBO.xls" "PY!R42C4:R63C13" \f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483"/>
        <w:gridCol w:w="890"/>
        <w:gridCol w:w="890"/>
        <w:gridCol w:w="891"/>
        <w:gridCol w:w="891"/>
        <w:gridCol w:w="891"/>
        <w:gridCol w:w="891"/>
        <w:gridCol w:w="891"/>
        <w:gridCol w:w="891"/>
        <w:gridCol w:w="928"/>
      </w:tblGrid>
      <w:tr w:rsidR="00353EC9" w:rsidRPr="00AC6A87" w14:paraId="35A9C59D" w14:textId="77777777" w:rsidTr="00353EC9">
        <w:trPr>
          <w:divId w:val="1852180671"/>
          <w:trHeight w:hRule="exact" w:val="225"/>
        </w:trPr>
        <w:tc>
          <w:tcPr>
            <w:tcW w:w="1510" w:type="pct"/>
            <w:tcBorders>
              <w:top w:val="single" w:sz="4" w:space="0" w:color="293F5B"/>
              <w:left w:val="nil"/>
              <w:bottom w:val="nil"/>
              <w:right w:val="nil"/>
            </w:tcBorders>
            <w:shd w:val="clear" w:color="auto" w:fill="auto"/>
            <w:noWrap/>
            <w:vAlign w:val="center"/>
            <w:hideMark/>
          </w:tcPr>
          <w:p w14:paraId="1293D141" w14:textId="6364B694" w:rsidR="00353EC9" w:rsidRPr="00AC6A87" w:rsidRDefault="00353EC9" w:rsidP="00353EC9">
            <w:pPr>
              <w:spacing w:before="0" w:after="0"/>
              <w:rPr>
                <w:rFonts w:ascii="Arial" w:hAnsi="Arial" w:cs="Arial"/>
                <w:sz w:val="16"/>
                <w:szCs w:val="16"/>
              </w:rPr>
            </w:pPr>
            <w:r w:rsidRPr="00AC6A87">
              <w:rPr>
                <w:rFonts w:ascii="Arial" w:hAnsi="Arial" w:cs="Arial"/>
                <w:sz w:val="16"/>
                <w:szCs w:val="16"/>
              </w:rPr>
              <w:t>$million</w:t>
            </w:r>
          </w:p>
        </w:tc>
        <w:tc>
          <w:tcPr>
            <w:tcW w:w="386" w:type="pct"/>
            <w:tcBorders>
              <w:top w:val="single" w:sz="4" w:space="0" w:color="293F5B"/>
              <w:left w:val="nil"/>
              <w:bottom w:val="single" w:sz="4" w:space="0" w:color="293F5B"/>
              <w:right w:val="nil"/>
            </w:tcBorders>
            <w:shd w:val="clear" w:color="auto" w:fill="auto"/>
            <w:noWrap/>
            <w:vAlign w:val="center"/>
            <w:hideMark/>
          </w:tcPr>
          <w:p w14:paraId="4BCF7817"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86" w:type="pct"/>
            <w:tcBorders>
              <w:top w:val="single" w:sz="4" w:space="0" w:color="293F5B"/>
              <w:left w:val="nil"/>
              <w:bottom w:val="single" w:sz="4" w:space="0" w:color="293F5B"/>
              <w:right w:val="nil"/>
            </w:tcBorders>
            <w:shd w:val="clear" w:color="auto" w:fill="auto"/>
            <w:noWrap/>
            <w:vAlign w:val="center"/>
            <w:hideMark/>
          </w:tcPr>
          <w:p w14:paraId="713EDD26"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86" w:type="pct"/>
            <w:tcBorders>
              <w:top w:val="single" w:sz="4" w:space="0" w:color="293F5B"/>
              <w:left w:val="nil"/>
              <w:bottom w:val="single" w:sz="4" w:space="0" w:color="293F5B"/>
              <w:right w:val="nil"/>
            </w:tcBorders>
            <w:shd w:val="clear" w:color="auto" w:fill="auto"/>
            <w:noWrap/>
            <w:vAlign w:val="center"/>
            <w:hideMark/>
          </w:tcPr>
          <w:p w14:paraId="13B6EFFF"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86" w:type="pct"/>
            <w:tcBorders>
              <w:top w:val="single" w:sz="4" w:space="0" w:color="293F5B"/>
              <w:left w:val="nil"/>
              <w:bottom w:val="single" w:sz="4" w:space="0" w:color="293F5B"/>
              <w:right w:val="nil"/>
            </w:tcBorders>
            <w:shd w:val="clear" w:color="auto" w:fill="auto"/>
            <w:noWrap/>
            <w:vAlign w:val="center"/>
            <w:hideMark/>
          </w:tcPr>
          <w:p w14:paraId="6C21C068"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86" w:type="pct"/>
            <w:tcBorders>
              <w:top w:val="single" w:sz="4" w:space="0" w:color="293F5B"/>
              <w:left w:val="nil"/>
              <w:bottom w:val="single" w:sz="4" w:space="0" w:color="293F5B"/>
              <w:right w:val="nil"/>
            </w:tcBorders>
            <w:shd w:val="clear" w:color="auto" w:fill="auto"/>
            <w:noWrap/>
            <w:vAlign w:val="center"/>
            <w:hideMark/>
          </w:tcPr>
          <w:p w14:paraId="65DF4D84"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86" w:type="pct"/>
            <w:tcBorders>
              <w:top w:val="single" w:sz="4" w:space="0" w:color="293F5B"/>
              <w:left w:val="nil"/>
              <w:bottom w:val="single" w:sz="4" w:space="0" w:color="293F5B"/>
              <w:right w:val="nil"/>
            </w:tcBorders>
            <w:shd w:val="clear" w:color="auto" w:fill="auto"/>
            <w:noWrap/>
            <w:vAlign w:val="center"/>
            <w:hideMark/>
          </w:tcPr>
          <w:p w14:paraId="42ADA4FC"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86" w:type="pct"/>
            <w:tcBorders>
              <w:top w:val="single" w:sz="4" w:space="0" w:color="293F5B"/>
              <w:left w:val="nil"/>
              <w:bottom w:val="single" w:sz="4" w:space="0" w:color="293F5B"/>
              <w:right w:val="nil"/>
            </w:tcBorders>
            <w:shd w:val="clear" w:color="auto" w:fill="auto"/>
            <w:noWrap/>
            <w:vAlign w:val="center"/>
            <w:hideMark/>
          </w:tcPr>
          <w:p w14:paraId="1A9F1DD5"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86" w:type="pct"/>
            <w:tcBorders>
              <w:top w:val="single" w:sz="4" w:space="0" w:color="293F5B"/>
              <w:left w:val="nil"/>
              <w:bottom w:val="single" w:sz="4" w:space="0" w:color="293F5B"/>
              <w:right w:val="nil"/>
            </w:tcBorders>
            <w:shd w:val="clear" w:color="auto" w:fill="auto"/>
            <w:noWrap/>
            <w:vAlign w:val="center"/>
            <w:hideMark/>
          </w:tcPr>
          <w:p w14:paraId="65483664"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02" w:type="pct"/>
            <w:tcBorders>
              <w:top w:val="single" w:sz="4" w:space="0" w:color="293F5B"/>
              <w:left w:val="nil"/>
              <w:bottom w:val="single" w:sz="4" w:space="0" w:color="293F5B"/>
              <w:right w:val="nil"/>
            </w:tcBorders>
            <w:shd w:val="clear" w:color="000000" w:fill="E6F2FF"/>
            <w:noWrap/>
            <w:vAlign w:val="center"/>
            <w:hideMark/>
          </w:tcPr>
          <w:p w14:paraId="1E5B7525" w14:textId="77777777" w:rsidR="00353EC9" w:rsidRPr="00AC6A87" w:rsidRDefault="00353EC9" w:rsidP="00353EC9">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353EC9" w:rsidRPr="00AC6A87" w14:paraId="6370756D"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4D0EE237" w14:textId="77777777" w:rsidR="00353EC9" w:rsidRPr="00AC6A87" w:rsidRDefault="00353EC9" w:rsidP="00353EC9">
            <w:pPr>
              <w:spacing w:before="0" w:after="0" w:line="240" w:lineRule="auto"/>
              <w:ind w:left="170"/>
              <w:rPr>
                <w:rFonts w:ascii="Arial" w:hAnsi="Arial" w:cs="Arial"/>
                <w:b/>
                <w:sz w:val="16"/>
                <w:szCs w:val="16"/>
              </w:rPr>
            </w:pPr>
            <w:r w:rsidRPr="00AC6A87">
              <w:rPr>
                <w:rFonts w:ascii="Arial" w:hAnsi="Arial" w:cs="Arial"/>
                <w:b/>
                <w:sz w:val="16"/>
                <w:szCs w:val="16"/>
              </w:rPr>
              <w:t>Health infrastructure</w:t>
            </w:r>
          </w:p>
        </w:tc>
        <w:tc>
          <w:tcPr>
            <w:tcW w:w="386" w:type="pct"/>
            <w:tcBorders>
              <w:top w:val="nil"/>
              <w:left w:val="nil"/>
              <w:bottom w:val="nil"/>
              <w:right w:val="nil"/>
            </w:tcBorders>
            <w:shd w:val="clear" w:color="auto" w:fill="auto"/>
            <w:noWrap/>
            <w:vAlign w:val="center"/>
            <w:hideMark/>
          </w:tcPr>
          <w:p w14:paraId="4F092B13" w14:textId="77777777" w:rsidR="00353EC9" w:rsidRPr="00AC6A87" w:rsidRDefault="00353EC9" w:rsidP="00353EC9">
            <w:pPr>
              <w:spacing w:before="0" w:after="0" w:line="240" w:lineRule="auto"/>
              <w:ind w:firstLineChars="100" w:firstLine="161"/>
              <w:rPr>
                <w:rFonts w:ascii="Arial" w:hAnsi="Arial" w:cs="Arial"/>
                <w:b/>
                <w:sz w:val="16"/>
                <w:szCs w:val="16"/>
              </w:rPr>
            </w:pPr>
          </w:p>
        </w:tc>
        <w:tc>
          <w:tcPr>
            <w:tcW w:w="386" w:type="pct"/>
            <w:tcBorders>
              <w:top w:val="nil"/>
              <w:left w:val="nil"/>
              <w:bottom w:val="nil"/>
              <w:right w:val="nil"/>
            </w:tcBorders>
            <w:shd w:val="clear" w:color="auto" w:fill="auto"/>
            <w:noWrap/>
            <w:vAlign w:val="center"/>
            <w:hideMark/>
          </w:tcPr>
          <w:p w14:paraId="2DC6629A"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EC17A99"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F891274"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895C1EF"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43DC6D8"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101F7DA"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38E468D"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4357FB1"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62330041"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6C55C56A"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Child Development Unit at Campbelltown</w:t>
            </w:r>
          </w:p>
        </w:tc>
        <w:tc>
          <w:tcPr>
            <w:tcW w:w="386" w:type="pct"/>
            <w:tcBorders>
              <w:top w:val="nil"/>
              <w:left w:val="nil"/>
              <w:bottom w:val="nil"/>
              <w:right w:val="nil"/>
            </w:tcBorders>
            <w:shd w:val="clear" w:color="auto" w:fill="auto"/>
            <w:noWrap/>
            <w:vAlign w:val="center"/>
            <w:hideMark/>
          </w:tcPr>
          <w:p w14:paraId="31836626" w14:textId="77777777" w:rsidR="00353EC9" w:rsidRPr="00AC6A87" w:rsidRDefault="00353EC9" w:rsidP="00353EC9">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18F29659"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D7EA64E"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EBECD3C"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8D45AE7"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5B01D2B"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05BDEE1"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F8212B6"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C14BA12"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3BBD28D4"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599DB4E6" w14:textId="77777777" w:rsidR="00353EC9" w:rsidRPr="00AC6A87" w:rsidRDefault="00353EC9" w:rsidP="00353EC9">
            <w:pPr>
              <w:spacing w:before="0" w:after="0" w:line="240" w:lineRule="auto"/>
              <w:ind w:left="510"/>
              <w:rPr>
                <w:rFonts w:ascii="Arial" w:hAnsi="Arial" w:cs="Arial"/>
                <w:sz w:val="16"/>
                <w:szCs w:val="16"/>
              </w:rPr>
            </w:pPr>
            <w:r w:rsidRPr="00AC6A87">
              <w:rPr>
                <w:rFonts w:ascii="Arial" w:hAnsi="Arial" w:cs="Arial"/>
                <w:sz w:val="16"/>
                <w:szCs w:val="16"/>
              </w:rPr>
              <w:t>Hospital</w:t>
            </w:r>
          </w:p>
        </w:tc>
        <w:tc>
          <w:tcPr>
            <w:tcW w:w="386" w:type="pct"/>
            <w:tcBorders>
              <w:top w:val="nil"/>
              <w:left w:val="nil"/>
              <w:bottom w:val="nil"/>
              <w:right w:val="nil"/>
            </w:tcBorders>
            <w:shd w:val="clear" w:color="auto" w:fill="auto"/>
            <w:noWrap/>
            <w:vAlign w:val="center"/>
            <w:hideMark/>
          </w:tcPr>
          <w:p w14:paraId="1231BBFE"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4.0</w:t>
            </w:r>
          </w:p>
        </w:tc>
        <w:tc>
          <w:tcPr>
            <w:tcW w:w="386" w:type="pct"/>
            <w:tcBorders>
              <w:top w:val="nil"/>
              <w:left w:val="nil"/>
              <w:bottom w:val="nil"/>
              <w:right w:val="nil"/>
            </w:tcBorders>
            <w:shd w:val="clear" w:color="auto" w:fill="auto"/>
            <w:noWrap/>
            <w:vAlign w:val="center"/>
            <w:hideMark/>
          </w:tcPr>
          <w:p w14:paraId="1905A9FC" w14:textId="3D9F2C2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956F08E" w14:textId="1C951B41"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757406A" w14:textId="7448E9A4"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194F11A1" w14:textId="04545D7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9640F47" w14:textId="3814E91A"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EAADCB3" w14:textId="3CDA2BFA"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BE1AAEC" w14:textId="5F7AF90B"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7B670F26"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4.0</w:t>
            </w:r>
          </w:p>
        </w:tc>
      </w:tr>
      <w:tr w:rsidR="00353EC9" w:rsidRPr="00AC6A87" w14:paraId="7EBEF57C"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62D428F3"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Community Health, Hospitals and</w:t>
            </w:r>
          </w:p>
        </w:tc>
        <w:tc>
          <w:tcPr>
            <w:tcW w:w="386" w:type="pct"/>
            <w:tcBorders>
              <w:top w:val="nil"/>
              <w:left w:val="nil"/>
              <w:bottom w:val="nil"/>
              <w:right w:val="nil"/>
            </w:tcBorders>
            <w:shd w:val="clear" w:color="auto" w:fill="auto"/>
            <w:noWrap/>
            <w:vAlign w:val="center"/>
            <w:hideMark/>
          </w:tcPr>
          <w:p w14:paraId="0033ED9D" w14:textId="77777777" w:rsidR="00353EC9" w:rsidRPr="00AC6A87" w:rsidRDefault="00353EC9" w:rsidP="00353EC9">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632F52C3"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986DB8F"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35A1C136"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197DFA4E"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10F832F8"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1CC80327"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02DA557"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322CE0F5"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7BCCC654"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EDC981E" w14:textId="77777777" w:rsidR="00353EC9" w:rsidRPr="00AC6A87" w:rsidRDefault="00353EC9" w:rsidP="00353EC9">
            <w:pPr>
              <w:spacing w:before="0" w:after="0" w:line="240" w:lineRule="auto"/>
              <w:ind w:left="510"/>
              <w:rPr>
                <w:rFonts w:ascii="Arial" w:hAnsi="Arial" w:cs="Arial"/>
                <w:sz w:val="16"/>
                <w:szCs w:val="16"/>
              </w:rPr>
            </w:pPr>
            <w:r w:rsidRPr="00AC6A87">
              <w:rPr>
                <w:rFonts w:ascii="Arial" w:hAnsi="Arial" w:cs="Arial"/>
                <w:sz w:val="16"/>
                <w:szCs w:val="16"/>
              </w:rPr>
              <w:t>Infrastructure projects</w:t>
            </w:r>
          </w:p>
        </w:tc>
        <w:tc>
          <w:tcPr>
            <w:tcW w:w="386" w:type="pct"/>
            <w:tcBorders>
              <w:top w:val="nil"/>
              <w:left w:val="nil"/>
              <w:bottom w:val="nil"/>
              <w:right w:val="nil"/>
            </w:tcBorders>
            <w:shd w:val="clear" w:color="auto" w:fill="auto"/>
            <w:noWrap/>
            <w:vAlign w:val="center"/>
            <w:hideMark/>
          </w:tcPr>
          <w:p w14:paraId="6FC4C3B0"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23.5</w:t>
            </w:r>
          </w:p>
        </w:tc>
        <w:tc>
          <w:tcPr>
            <w:tcW w:w="386" w:type="pct"/>
            <w:tcBorders>
              <w:top w:val="nil"/>
              <w:left w:val="nil"/>
              <w:bottom w:val="nil"/>
              <w:right w:val="nil"/>
            </w:tcBorders>
            <w:shd w:val="clear" w:color="auto" w:fill="auto"/>
            <w:noWrap/>
            <w:vAlign w:val="center"/>
            <w:hideMark/>
          </w:tcPr>
          <w:p w14:paraId="6A941C77"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66.2</w:t>
            </w:r>
          </w:p>
        </w:tc>
        <w:tc>
          <w:tcPr>
            <w:tcW w:w="386" w:type="pct"/>
            <w:tcBorders>
              <w:top w:val="nil"/>
              <w:left w:val="nil"/>
              <w:bottom w:val="nil"/>
              <w:right w:val="nil"/>
            </w:tcBorders>
            <w:shd w:val="clear" w:color="auto" w:fill="auto"/>
            <w:noWrap/>
            <w:vAlign w:val="center"/>
            <w:hideMark/>
          </w:tcPr>
          <w:p w14:paraId="4F14DFDD"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6.4</w:t>
            </w:r>
          </w:p>
        </w:tc>
        <w:tc>
          <w:tcPr>
            <w:tcW w:w="386" w:type="pct"/>
            <w:tcBorders>
              <w:top w:val="nil"/>
              <w:left w:val="nil"/>
              <w:bottom w:val="nil"/>
              <w:right w:val="nil"/>
            </w:tcBorders>
            <w:shd w:val="clear" w:color="auto" w:fill="auto"/>
            <w:noWrap/>
            <w:vAlign w:val="center"/>
            <w:hideMark/>
          </w:tcPr>
          <w:p w14:paraId="6EDD0AEE"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9.5</w:t>
            </w:r>
          </w:p>
        </w:tc>
        <w:tc>
          <w:tcPr>
            <w:tcW w:w="386" w:type="pct"/>
            <w:tcBorders>
              <w:top w:val="nil"/>
              <w:left w:val="nil"/>
              <w:bottom w:val="nil"/>
              <w:right w:val="nil"/>
            </w:tcBorders>
            <w:shd w:val="clear" w:color="auto" w:fill="auto"/>
            <w:noWrap/>
            <w:vAlign w:val="center"/>
            <w:hideMark/>
          </w:tcPr>
          <w:p w14:paraId="30F95103"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10.3</w:t>
            </w:r>
          </w:p>
        </w:tc>
        <w:tc>
          <w:tcPr>
            <w:tcW w:w="386" w:type="pct"/>
            <w:tcBorders>
              <w:top w:val="nil"/>
              <w:left w:val="nil"/>
              <w:bottom w:val="nil"/>
              <w:right w:val="nil"/>
            </w:tcBorders>
            <w:shd w:val="clear" w:color="auto" w:fill="auto"/>
            <w:noWrap/>
            <w:vAlign w:val="center"/>
            <w:hideMark/>
          </w:tcPr>
          <w:p w14:paraId="67A5A000"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12.0</w:t>
            </w:r>
          </w:p>
        </w:tc>
        <w:tc>
          <w:tcPr>
            <w:tcW w:w="386" w:type="pct"/>
            <w:tcBorders>
              <w:top w:val="nil"/>
              <w:left w:val="nil"/>
              <w:bottom w:val="nil"/>
              <w:right w:val="nil"/>
            </w:tcBorders>
            <w:shd w:val="clear" w:color="auto" w:fill="auto"/>
            <w:noWrap/>
            <w:vAlign w:val="center"/>
            <w:hideMark/>
          </w:tcPr>
          <w:p w14:paraId="57F81DE1"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8.8</w:t>
            </w:r>
          </w:p>
        </w:tc>
        <w:tc>
          <w:tcPr>
            <w:tcW w:w="386" w:type="pct"/>
            <w:tcBorders>
              <w:top w:val="nil"/>
              <w:left w:val="nil"/>
              <w:bottom w:val="nil"/>
              <w:right w:val="nil"/>
            </w:tcBorders>
            <w:shd w:val="clear" w:color="auto" w:fill="auto"/>
            <w:noWrap/>
            <w:vAlign w:val="center"/>
            <w:hideMark/>
          </w:tcPr>
          <w:p w14:paraId="649F2092" w14:textId="20DE0E3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47B16717"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136.6</w:t>
            </w:r>
          </w:p>
        </w:tc>
      </w:tr>
      <w:tr w:rsidR="00353EC9" w:rsidRPr="00AC6A87" w14:paraId="3E92B65F"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9E170B5"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Comprehensive Cancer Centres</w:t>
            </w:r>
          </w:p>
        </w:tc>
        <w:tc>
          <w:tcPr>
            <w:tcW w:w="386" w:type="pct"/>
            <w:tcBorders>
              <w:top w:val="nil"/>
              <w:left w:val="nil"/>
              <w:bottom w:val="nil"/>
              <w:right w:val="nil"/>
            </w:tcBorders>
            <w:shd w:val="clear" w:color="auto" w:fill="auto"/>
            <w:noWrap/>
            <w:vAlign w:val="center"/>
            <w:hideMark/>
          </w:tcPr>
          <w:p w14:paraId="58ADDB0B" w14:textId="276C4B5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20B9289D" w14:textId="0954D4E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A57CCEC" w14:textId="07640CE8"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155D7B4A"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2.5</w:t>
            </w:r>
          </w:p>
        </w:tc>
        <w:tc>
          <w:tcPr>
            <w:tcW w:w="386" w:type="pct"/>
            <w:tcBorders>
              <w:top w:val="nil"/>
              <w:left w:val="nil"/>
              <w:bottom w:val="nil"/>
              <w:right w:val="nil"/>
            </w:tcBorders>
            <w:shd w:val="clear" w:color="auto" w:fill="auto"/>
            <w:noWrap/>
            <w:vAlign w:val="center"/>
            <w:hideMark/>
          </w:tcPr>
          <w:p w14:paraId="3E4F7B9B" w14:textId="231E766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A45CC38" w14:textId="13D1FBB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2B82AD4" w14:textId="428A03D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E4FE07A" w14:textId="2FCE71C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3963A3E1"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2.5</w:t>
            </w:r>
          </w:p>
        </w:tc>
      </w:tr>
      <w:tr w:rsidR="00353EC9" w:rsidRPr="00AC6A87" w14:paraId="0BA29CA6"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1D6B26DE"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Health infrastructure projects</w:t>
            </w:r>
          </w:p>
        </w:tc>
        <w:tc>
          <w:tcPr>
            <w:tcW w:w="386" w:type="pct"/>
            <w:tcBorders>
              <w:top w:val="nil"/>
              <w:left w:val="nil"/>
              <w:bottom w:val="nil"/>
              <w:right w:val="nil"/>
            </w:tcBorders>
            <w:shd w:val="clear" w:color="auto" w:fill="auto"/>
            <w:noWrap/>
            <w:vAlign w:val="center"/>
            <w:hideMark/>
          </w:tcPr>
          <w:p w14:paraId="32BEC9A6" w14:textId="0E877715"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C4AA538"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1.7</w:t>
            </w:r>
          </w:p>
        </w:tc>
        <w:tc>
          <w:tcPr>
            <w:tcW w:w="386" w:type="pct"/>
            <w:tcBorders>
              <w:top w:val="nil"/>
              <w:left w:val="nil"/>
              <w:bottom w:val="nil"/>
              <w:right w:val="nil"/>
            </w:tcBorders>
            <w:shd w:val="clear" w:color="auto" w:fill="auto"/>
            <w:noWrap/>
            <w:vAlign w:val="center"/>
            <w:hideMark/>
          </w:tcPr>
          <w:p w14:paraId="36B12CDC" w14:textId="7E12238C"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612D3C1" w14:textId="7D1474B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B52792A" w14:textId="373741F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5FF293C" w14:textId="68558AD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28DDA8A2" w14:textId="0D6A2EF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A9B0D6A" w14:textId="4894F63C"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095E8F0D"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1.7</w:t>
            </w:r>
          </w:p>
        </w:tc>
      </w:tr>
      <w:tr w:rsidR="00353EC9" w:rsidRPr="00AC6A87" w14:paraId="3569931D"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860453F"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Home for the Matildas</w:t>
            </w:r>
          </w:p>
        </w:tc>
        <w:tc>
          <w:tcPr>
            <w:tcW w:w="386" w:type="pct"/>
            <w:tcBorders>
              <w:top w:val="nil"/>
              <w:left w:val="nil"/>
              <w:bottom w:val="nil"/>
              <w:right w:val="nil"/>
            </w:tcBorders>
            <w:shd w:val="clear" w:color="auto" w:fill="auto"/>
            <w:noWrap/>
            <w:vAlign w:val="center"/>
            <w:hideMark/>
          </w:tcPr>
          <w:p w14:paraId="204D83E4" w14:textId="3071E14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8C97AFF"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7.5</w:t>
            </w:r>
          </w:p>
        </w:tc>
        <w:tc>
          <w:tcPr>
            <w:tcW w:w="386" w:type="pct"/>
            <w:tcBorders>
              <w:top w:val="nil"/>
              <w:left w:val="nil"/>
              <w:bottom w:val="nil"/>
              <w:right w:val="nil"/>
            </w:tcBorders>
            <w:shd w:val="clear" w:color="auto" w:fill="auto"/>
            <w:noWrap/>
            <w:vAlign w:val="center"/>
            <w:hideMark/>
          </w:tcPr>
          <w:p w14:paraId="4480792E" w14:textId="19BA2D8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FB5ACCF" w14:textId="3EC170F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7B34589" w14:textId="5E58729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37F656C" w14:textId="593B8409"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962B31C" w14:textId="0867556D"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2A7DE89A" w14:textId="1275A55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3B5134F6"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7.5</w:t>
            </w:r>
          </w:p>
        </w:tc>
      </w:tr>
      <w:tr w:rsidR="00353EC9" w:rsidRPr="00AC6A87" w14:paraId="4FF092BF" w14:textId="77777777" w:rsidTr="00353EC9">
        <w:trPr>
          <w:divId w:val="1852180671"/>
          <w:trHeight w:hRule="exact" w:val="225"/>
        </w:trPr>
        <w:tc>
          <w:tcPr>
            <w:tcW w:w="1510" w:type="pct"/>
            <w:tcBorders>
              <w:top w:val="nil"/>
              <w:left w:val="nil"/>
              <w:bottom w:val="nil"/>
              <w:right w:val="nil"/>
            </w:tcBorders>
            <w:shd w:val="clear" w:color="auto" w:fill="auto"/>
            <w:noWrap/>
            <w:vAlign w:val="center"/>
            <w:hideMark/>
          </w:tcPr>
          <w:p w14:paraId="2E3D9FE5"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Proton beam therapy facility</w:t>
            </w:r>
          </w:p>
        </w:tc>
        <w:tc>
          <w:tcPr>
            <w:tcW w:w="386" w:type="pct"/>
            <w:tcBorders>
              <w:top w:val="nil"/>
              <w:left w:val="nil"/>
              <w:bottom w:val="nil"/>
              <w:right w:val="nil"/>
            </w:tcBorders>
            <w:shd w:val="clear" w:color="auto" w:fill="auto"/>
            <w:noWrap/>
            <w:vAlign w:val="center"/>
            <w:hideMark/>
          </w:tcPr>
          <w:p w14:paraId="0D2BDE4D" w14:textId="33C4F11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6FBD5BC" w14:textId="14EFDFC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6437C1D" w14:textId="1F8D9779"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5FD572D" w14:textId="0404FC6D"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23062FBE"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22.0</w:t>
            </w:r>
          </w:p>
        </w:tc>
        <w:tc>
          <w:tcPr>
            <w:tcW w:w="386" w:type="pct"/>
            <w:tcBorders>
              <w:top w:val="nil"/>
              <w:left w:val="nil"/>
              <w:bottom w:val="nil"/>
              <w:right w:val="nil"/>
            </w:tcBorders>
            <w:shd w:val="clear" w:color="auto" w:fill="auto"/>
            <w:noWrap/>
            <w:vAlign w:val="center"/>
            <w:hideMark/>
          </w:tcPr>
          <w:p w14:paraId="3F62500F" w14:textId="1E9443D1"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9A62697" w14:textId="7AD6C92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6235236" w14:textId="1D059A0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0415B5EA"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22.0</w:t>
            </w:r>
          </w:p>
        </w:tc>
      </w:tr>
      <w:tr w:rsidR="00353EC9" w:rsidRPr="00AC6A87" w14:paraId="125F5861" w14:textId="77777777" w:rsidTr="00353EC9">
        <w:trPr>
          <w:divId w:val="1852180671"/>
          <w:trHeight w:hRule="exact" w:val="225"/>
        </w:trPr>
        <w:tc>
          <w:tcPr>
            <w:tcW w:w="1510" w:type="pct"/>
            <w:tcBorders>
              <w:top w:val="nil"/>
              <w:left w:val="nil"/>
              <w:bottom w:val="nil"/>
              <w:right w:val="nil"/>
            </w:tcBorders>
            <w:shd w:val="clear" w:color="auto" w:fill="auto"/>
            <w:noWrap/>
            <w:vAlign w:val="center"/>
            <w:hideMark/>
          </w:tcPr>
          <w:p w14:paraId="5B3A80D4"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South Australia Genomics Lab</w:t>
            </w:r>
          </w:p>
        </w:tc>
        <w:tc>
          <w:tcPr>
            <w:tcW w:w="386" w:type="pct"/>
            <w:tcBorders>
              <w:top w:val="nil"/>
              <w:left w:val="nil"/>
              <w:bottom w:val="nil"/>
              <w:right w:val="nil"/>
            </w:tcBorders>
            <w:shd w:val="clear" w:color="auto" w:fill="auto"/>
            <w:noWrap/>
            <w:vAlign w:val="center"/>
            <w:hideMark/>
          </w:tcPr>
          <w:p w14:paraId="6E6D1DE1" w14:textId="7B54363D"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B202AE9" w14:textId="05270ACC"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C1B1552" w14:textId="393F2162"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60DBB30" w14:textId="345D318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17D2F675"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7.0</w:t>
            </w:r>
          </w:p>
        </w:tc>
        <w:tc>
          <w:tcPr>
            <w:tcW w:w="386" w:type="pct"/>
            <w:tcBorders>
              <w:top w:val="nil"/>
              <w:left w:val="nil"/>
              <w:bottom w:val="nil"/>
              <w:right w:val="nil"/>
            </w:tcBorders>
            <w:shd w:val="clear" w:color="auto" w:fill="auto"/>
            <w:noWrap/>
            <w:vAlign w:val="center"/>
            <w:hideMark/>
          </w:tcPr>
          <w:p w14:paraId="1345AE10" w14:textId="40DADD4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3336131" w14:textId="3E1FF9A8"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15249CA6" w14:textId="457BAF9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389A4BEB"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7.0</w:t>
            </w:r>
          </w:p>
        </w:tc>
      </w:tr>
      <w:tr w:rsidR="00353EC9" w:rsidRPr="00AC6A87" w14:paraId="2C438B7A" w14:textId="77777777" w:rsidTr="00353EC9">
        <w:trPr>
          <w:divId w:val="1852180671"/>
          <w:trHeight w:hRule="exact" w:val="225"/>
        </w:trPr>
        <w:tc>
          <w:tcPr>
            <w:tcW w:w="1510" w:type="pct"/>
            <w:tcBorders>
              <w:top w:val="nil"/>
              <w:left w:val="nil"/>
              <w:bottom w:val="nil"/>
              <w:right w:val="nil"/>
            </w:tcBorders>
            <w:shd w:val="clear" w:color="auto" w:fill="auto"/>
            <w:noWrap/>
            <w:vAlign w:val="center"/>
            <w:hideMark/>
          </w:tcPr>
          <w:p w14:paraId="6ECE4B31"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Supporting Palliative Care in Launceston</w:t>
            </w:r>
          </w:p>
        </w:tc>
        <w:tc>
          <w:tcPr>
            <w:tcW w:w="386" w:type="pct"/>
            <w:tcBorders>
              <w:top w:val="nil"/>
              <w:left w:val="nil"/>
              <w:bottom w:val="nil"/>
              <w:right w:val="nil"/>
            </w:tcBorders>
            <w:shd w:val="clear" w:color="auto" w:fill="auto"/>
            <w:noWrap/>
            <w:vAlign w:val="center"/>
            <w:hideMark/>
          </w:tcPr>
          <w:p w14:paraId="7B277B5A" w14:textId="036E78E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4B422E8" w14:textId="23A18F4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DABF7D1" w14:textId="480AE401"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94F0F73" w14:textId="164F424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91098CC" w14:textId="56D4501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CC2CB24"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5.0</w:t>
            </w:r>
          </w:p>
        </w:tc>
        <w:tc>
          <w:tcPr>
            <w:tcW w:w="386" w:type="pct"/>
            <w:tcBorders>
              <w:top w:val="nil"/>
              <w:left w:val="nil"/>
              <w:bottom w:val="nil"/>
              <w:right w:val="nil"/>
            </w:tcBorders>
            <w:shd w:val="clear" w:color="auto" w:fill="auto"/>
            <w:noWrap/>
            <w:vAlign w:val="center"/>
            <w:hideMark/>
          </w:tcPr>
          <w:p w14:paraId="27F7CF77" w14:textId="4FB280F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8DEC239" w14:textId="69375215"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44CDF52D"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5.0</w:t>
            </w:r>
          </w:p>
        </w:tc>
      </w:tr>
      <w:tr w:rsidR="00353EC9" w:rsidRPr="00AC6A87" w14:paraId="27B55307"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364A8FC7" w14:textId="77777777" w:rsidR="00353EC9" w:rsidRPr="00AC6A87" w:rsidRDefault="00353EC9" w:rsidP="00353EC9">
            <w:pPr>
              <w:spacing w:before="0" w:after="0" w:line="240" w:lineRule="auto"/>
              <w:ind w:left="170"/>
              <w:rPr>
                <w:rFonts w:ascii="Arial" w:hAnsi="Arial" w:cs="Arial"/>
                <w:b/>
                <w:sz w:val="16"/>
                <w:szCs w:val="16"/>
              </w:rPr>
            </w:pPr>
            <w:r w:rsidRPr="00AC6A87">
              <w:rPr>
                <w:rFonts w:ascii="Arial" w:hAnsi="Arial" w:cs="Arial"/>
                <w:b/>
                <w:sz w:val="16"/>
                <w:szCs w:val="16"/>
              </w:rPr>
              <w:t>First Nations health</w:t>
            </w:r>
          </w:p>
        </w:tc>
        <w:tc>
          <w:tcPr>
            <w:tcW w:w="386" w:type="pct"/>
            <w:tcBorders>
              <w:top w:val="nil"/>
              <w:left w:val="nil"/>
              <w:bottom w:val="nil"/>
              <w:right w:val="nil"/>
            </w:tcBorders>
            <w:shd w:val="clear" w:color="auto" w:fill="auto"/>
            <w:noWrap/>
            <w:vAlign w:val="center"/>
            <w:hideMark/>
          </w:tcPr>
          <w:p w14:paraId="657A9191" w14:textId="77777777" w:rsidR="00353EC9" w:rsidRPr="00AC6A87" w:rsidRDefault="00353EC9" w:rsidP="00353EC9">
            <w:pPr>
              <w:spacing w:before="0" w:after="0" w:line="240" w:lineRule="auto"/>
              <w:ind w:firstLineChars="100" w:firstLine="161"/>
              <w:rPr>
                <w:rFonts w:ascii="Arial" w:hAnsi="Arial" w:cs="Arial"/>
                <w:b/>
                <w:sz w:val="16"/>
                <w:szCs w:val="16"/>
              </w:rPr>
            </w:pPr>
          </w:p>
        </w:tc>
        <w:tc>
          <w:tcPr>
            <w:tcW w:w="386" w:type="pct"/>
            <w:tcBorders>
              <w:top w:val="nil"/>
              <w:left w:val="nil"/>
              <w:bottom w:val="nil"/>
              <w:right w:val="nil"/>
            </w:tcBorders>
            <w:shd w:val="clear" w:color="auto" w:fill="auto"/>
            <w:noWrap/>
            <w:vAlign w:val="center"/>
            <w:hideMark/>
          </w:tcPr>
          <w:p w14:paraId="2A2F646F"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72CBA5B"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9F63291"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4FEA1BE"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78FD148"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35CC07F"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851C663"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7434C6A3"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113688CF"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23EF81A" w14:textId="736B3F1F"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Addressing blood</w:t>
            </w:r>
            <w:r w:rsidR="005E39E1" w:rsidRPr="00AC6A87">
              <w:rPr>
                <w:rFonts w:ascii="Arial" w:hAnsi="Arial" w:cs="Arial"/>
                <w:sz w:val="16"/>
                <w:szCs w:val="16"/>
              </w:rPr>
              <w:noBreakHyphen/>
            </w:r>
            <w:r w:rsidRPr="00AC6A87">
              <w:rPr>
                <w:rFonts w:ascii="Arial" w:hAnsi="Arial" w:cs="Arial"/>
                <w:sz w:val="16"/>
                <w:szCs w:val="16"/>
              </w:rPr>
              <w:t xml:space="preserve">borne viruses and </w:t>
            </w:r>
          </w:p>
        </w:tc>
        <w:tc>
          <w:tcPr>
            <w:tcW w:w="386" w:type="pct"/>
            <w:tcBorders>
              <w:top w:val="nil"/>
              <w:left w:val="nil"/>
              <w:bottom w:val="nil"/>
              <w:right w:val="nil"/>
            </w:tcBorders>
            <w:shd w:val="clear" w:color="auto" w:fill="auto"/>
            <w:noWrap/>
            <w:vAlign w:val="center"/>
            <w:hideMark/>
          </w:tcPr>
          <w:p w14:paraId="74C0DF00" w14:textId="77777777" w:rsidR="00353EC9" w:rsidRPr="00AC6A87" w:rsidRDefault="00353EC9" w:rsidP="00353EC9">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2637F006"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AFFD4BF"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3917090"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D98219A"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04DC9E5"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3470B77"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378FB3B1"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EED5084"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683681F1"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42B3128" w14:textId="77777777" w:rsidR="00353EC9" w:rsidRPr="00AC6A87" w:rsidRDefault="00353EC9" w:rsidP="00353EC9">
            <w:pPr>
              <w:spacing w:before="0" w:after="0" w:line="240" w:lineRule="auto"/>
              <w:ind w:left="510"/>
              <w:rPr>
                <w:rFonts w:ascii="Arial" w:hAnsi="Arial" w:cs="Arial"/>
                <w:sz w:val="16"/>
                <w:szCs w:val="16"/>
              </w:rPr>
            </w:pPr>
            <w:r w:rsidRPr="00AC6A87">
              <w:rPr>
                <w:rFonts w:ascii="Arial" w:hAnsi="Arial" w:cs="Arial"/>
                <w:sz w:val="16"/>
                <w:szCs w:val="16"/>
              </w:rPr>
              <w:t>sexually transmissible infections</w:t>
            </w:r>
          </w:p>
        </w:tc>
        <w:tc>
          <w:tcPr>
            <w:tcW w:w="386" w:type="pct"/>
            <w:tcBorders>
              <w:top w:val="nil"/>
              <w:left w:val="nil"/>
              <w:bottom w:val="nil"/>
              <w:right w:val="nil"/>
            </w:tcBorders>
            <w:shd w:val="clear" w:color="auto" w:fill="auto"/>
            <w:noWrap/>
            <w:vAlign w:val="center"/>
            <w:hideMark/>
          </w:tcPr>
          <w:p w14:paraId="3809C212" w14:textId="77777777" w:rsidR="00353EC9" w:rsidRPr="00AC6A87" w:rsidRDefault="00353EC9" w:rsidP="00353EC9">
            <w:pPr>
              <w:spacing w:before="0" w:after="0" w:line="240" w:lineRule="auto"/>
              <w:ind w:firstLineChars="300" w:firstLine="48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6966EDCD"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CBDB355"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4957FE7"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65860FC"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378D99DC"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E545F91"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15E324EE"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460C7D7A"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3057E975" w14:textId="77777777" w:rsidTr="00353EC9">
        <w:trPr>
          <w:divId w:val="1852180671"/>
          <w:trHeight w:hRule="exact" w:val="225"/>
        </w:trPr>
        <w:tc>
          <w:tcPr>
            <w:tcW w:w="1510" w:type="pct"/>
            <w:tcBorders>
              <w:top w:val="nil"/>
              <w:left w:val="nil"/>
              <w:bottom w:val="nil"/>
              <w:right w:val="nil"/>
            </w:tcBorders>
            <w:shd w:val="clear" w:color="auto" w:fill="auto"/>
            <w:noWrap/>
            <w:vAlign w:val="center"/>
            <w:hideMark/>
          </w:tcPr>
          <w:p w14:paraId="0E23E57A" w14:textId="77777777" w:rsidR="00353EC9" w:rsidRPr="00AC6A87" w:rsidRDefault="00353EC9" w:rsidP="00353EC9">
            <w:pPr>
              <w:spacing w:before="0" w:after="0" w:line="240" w:lineRule="auto"/>
              <w:ind w:left="680"/>
              <w:rPr>
                <w:rFonts w:ascii="Arial" w:hAnsi="Arial" w:cs="Arial"/>
                <w:sz w:val="16"/>
                <w:szCs w:val="16"/>
              </w:rPr>
            </w:pPr>
            <w:r w:rsidRPr="00AC6A87">
              <w:rPr>
                <w:rFonts w:ascii="Arial" w:hAnsi="Arial" w:cs="Arial"/>
                <w:sz w:val="16"/>
                <w:szCs w:val="16"/>
              </w:rPr>
              <w:t>in the Torres Strait</w:t>
            </w:r>
          </w:p>
        </w:tc>
        <w:tc>
          <w:tcPr>
            <w:tcW w:w="386" w:type="pct"/>
            <w:tcBorders>
              <w:top w:val="nil"/>
              <w:left w:val="nil"/>
              <w:bottom w:val="nil"/>
              <w:right w:val="nil"/>
            </w:tcBorders>
            <w:shd w:val="clear" w:color="auto" w:fill="auto"/>
            <w:noWrap/>
            <w:vAlign w:val="center"/>
            <w:hideMark/>
          </w:tcPr>
          <w:p w14:paraId="12273484" w14:textId="5D41490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5167277" w14:textId="62C69103"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4931EFC9"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6" w:type="pct"/>
            <w:tcBorders>
              <w:top w:val="nil"/>
              <w:left w:val="nil"/>
              <w:bottom w:val="nil"/>
              <w:right w:val="nil"/>
            </w:tcBorders>
            <w:shd w:val="clear" w:color="auto" w:fill="auto"/>
            <w:noWrap/>
            <w:vAlign w:val="center"/>
            <w:hideMark/>
          </w:tcPr>
          <w:p w14:paraId="1BC8C079" w14:textId="400DDC71"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F8C9C3F" w14:textId="09DEED7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053293A" w14:textId="7BAB4F84"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21617827" w14:textId="552F59EB"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34B4117" w14:textId="5DADA35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690CEFC9"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1.1</w:t>
            </w:r>
          </w:p>
        </w:tc>
      </w:tr>
      <w:tr w:rsidR="00353EC9" w:rsidRPr="00AC6A87" w14:paraId="34661678"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37A3F583"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Improving trachoma control services for</w:t>
            </w:r>
          </w:p>
        </w:tc>
        <w:tc>
          <w:tcPr>
            <w:tcW w:w="386" w:type="pct"/>
            <w:tcBorders>
              <w:top w:val="nil"/>
              <w:left w:val="nil"/>
              <w:bottom w:val="nil"/>
              <w:right w:val="nil"/>
            </w:tcBorders>
            <w:shd w:val="clear" w:color="auto" w:fill="auto"/>
            <w:noWrap/>
            <w:vAlign w:val="center"/>
            <w:hideMark/>
          </w:tcPr>
          <w:p w14:paraId="280E6B6C" w14:textId="77777777" w:rsidR="00353EC9" w:rsidRPr="00AC6A87" w:rsidRDefault="00353EC9" w:rsidP="00353EC9">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4C3BD6FD"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EB39010"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39AA7BB9"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5C592DBD"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43C9B14"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4162BEE"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19FFEE2"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5202117F"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0BDD7AE8"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4B78D18F" w14:textId="77777777" w:rsidR="00353EC9" w:rsidRPr="00AC6A87" w:rsidRDefault="00353EC9" w:rsidP="00353EC9">
            <w:pPr>
              <w:spacing w:before="0" w:after="0" w:line="240" w:lineRule="auto"/>
              <w:ind w:left="510"/>
              <w:rPr>
                <w:rFonts w:ascii="Arial" w:hAnsi="Arial" w:cs="Arial"/>
                <w:sz w:val="16"/>
                <w:szCs w:val="16"/>
              </w:rPr>
            </w:pPr>
            <w:r w:rsidRPr="00AC6A87">
              <w:rPr>
                <w:rFonts w:ascii="Arial" w:hAnsi="Arial" w:cs="Arial"/>
                <w:sz w:val="16"/>
                <w:szCs w:val="16"/>
              </w:rPr>
              <w:t>First Nations Australians</w:t>
            </w:r>
          </w:p>
        </w:tc>
        <w:tc>
          <w:tcPr>
            <w:tcW w:w="386" w:type="pct"/>
            <w:tcBorders>
              <w:top w:val="nil"/>
              <w:left w:val="nil"/>
              <w:bottom w:val="nil"/>
              <w:right w:val="nil"/>
            </w:tcBorders>
            <w:shd w:val="clear" w:color="auto" w:fill="auto"/>
            <w:noWrap/>
            <w:vAlign w:val="center"/>
            <w:hideMark/>
          </w:tcPr>
          <w:p w14:paraId="750C3E3A" w14:textId="5770A9E1"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1BC2AC2" w14:textId="52A77C9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AC13FB3"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6" w:type="pct"/>
            <w:tcBorders>
              <w:top w:val="nil"/>
              <w:left w:val="nil"/>
              <w:bottom w:val="nil"/>
              <w:right w:val="nil"/>
            </w:tcBorders>
            <w:shd w:val="clear" w:color="auto" w:fill="auto"/>
            <w:noWrap/>
            <w:vAlign w:val="center"/>
            <w:hideMark/>
          </w:tcPr>
          <w:p w14:paraId="42B58D2B"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1.5</w:t>
            </w:r>
          </w:p>
        </w:tc>
        <w:tc>
          <w:tcPr>
            <w:tcW w:w="386" w:type="pct"/>
            <w:tcBorders>
              <w:top w:val="nil"/>
              <w:left w:val="nil"/>
              <w:bottom w:val="nil"/>
              <w:right w:val="nil"/>
            </w:tcBorders>
            <w:shd w:val="clear" w:color="auto" w:fill="auto"/>
            <w:noWrap/>
            <w:vAlign w:val="center"/>
            <w:hideMark/>
          </w:tcPr>
          <w:p w14:paraId="49F58DFA"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1.2</w:t>
            </w:r>
          </w:p>
        </w:tc>
        <w:tc>
          <w:tcPr>
            <w:tcW w:w="386" w:type="pct"/>
            <w:tcBorders>
              <w:top w:val="nil"/>
              <w:left w:val="nil"/>
              <w:bottom w:val="nil"/>
              <w:right w:val="nil"/>
            </w:tcBorders>
            <w:shd w:val="clear" w:color="auto" w:fill="auto"/>
            <w:noWrap/>
            <w:vAlign w:val="center"/>
            <w:hideMark/>
          </w:tcPr>
          <w:p w14:paraId="6C54841D" w14:textId="497E3FFE"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015D33A4" w14:textId="76C60DF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F92CBA7"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1.7</w:t>
            </w:r>
          </w:p>
        </w:tc>
        <w:tc>
          <w:tcPr>
            <w:tcW w:w="402" w:type="pct"/>
            <w:tcBorders>
              <w:top w:val="nil"/>
              <w:left w:val="nil"/>
              <w:bottom w:val="nil"/>
              <w:right w:val="nil"/>
            </w:tcBorders>
            <w:shd w:val="clear" w:color="000000" w:fill="E6F2FF"/>
            <w:noWrap/>
            <w:vAlign w:val="center"/>
            <w:hideMark/>
          </w:tcPr>
          <w:p w14:paraId="6D9BC4E5"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4.7</w:t>
            </w:r>
          </w:p>
        </w:tc>
      </w:tr>
      <w:tr w:rsidR="00353EC9" w:rsidRPr="00AC6A87" w14:paraId="2B512A8A"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4AC0D78B"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Northern Territory Remote Aboriginal</w:t>
            </w:r>
          </w:p>
        </w:tc>
        <w:tc>
          <w:tcPr>
            <w:tcW w:w="386" w:type="pct"/>
            <w:tcBorders>
              <w:top w:val="nil"/>
              <w:left w:val="nil"/>
              <w:bottom w:val="nil"/>
              <w:right w:val="nil"/>
            </w:tcBorders>
            <w:shd w:val="clear" w:color="auto" w:fill="auto"/>
            <w:noWrap/>
            <w:vAlign w:val="center"/>
            <w:hideMark/>
          </w:tcPr>
          <w:p w14:paraId="6319D15A" w14:textId="77777777" w:rsidR="00353EC9" w:rsidRPr="00AC6A87" w:rsidRDefault="00353EC9" w:rsidP="00353EC9">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70814C13"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B5061B3"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5C0DFFA"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135D4C65"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7D48789C"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047E22B"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40BC823C"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ADCFFE1"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20C3184E"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63D9B4C4" w14:textId="77777777" w:rsidR="00353EC9" w:rsidRPr="00AC6A87" w:rsidRDefault="00353EC9" w:rsidP="00353EC9">
            <w:pPr>
              <w:spacing w:before="0" w:after="0" w:line="240" w:lineRule="auto"/>
              <w:ind w:left="510"/>
              <w:rPr>
                <w:rFonts w:ascii="Arial" w:hAnsi="Arial" w:cs="Arial"/>
                <w:sz w:val="16"/>
                <w:szCs w:val="16"/>
              </w:rPr>
            </w:pPr>
            <w:r w:rsidRPr="00AC6A87">
              <w:rPr>
                <w:rFonts w:ascii="Arial" w:hAnsi="Arial" w:cs="Arial"/>
                <w:sz w:val="16"/>
                <w:szCs w:val="16"/>
              </w:rPr>
              <w:t>Investment</w:t>
            </w:r>
          </w:p>
        </w:tc>
        <w:tc>
          <w:tcPr>
            <w:tcW w:w="386" w:type="pct"/>
            <w:tcBorders>
              <w:top w:val="nil"/>
              <w:left w:val="nil"/>
              <w:bottom w:val="nil"/>
              <w:right w:val="nil"/>
            </w:tcBorders>
            <w:shd w:val="clear" w:color="auto" w:fill="auto"/>
            <w:noWrap/>
            <w:vAlign w:val="center"/>
            <w:hideMark/>
          </w:tcPr>
          <w:p w14:paraId="31F8ABBB" w14:textId="77777777" w:rsidR="00353EC9" w:rsidRPr="00AC6A87" w:rsidRDefault="00353EC9" w:rsidP="00353EC9">
            <w:pPr>
              <w:spacing w:before="0" w:after="0" w:line="240" w:lineRule="auto"/>
              <w:ind w:firstLineChars="300" w:firstLine="480"/>
              <w:rPr>
                <w:rFonts w:ascii="Arial" w:hAnsi="Arial" w:cs="Arial"/>
                <w:sz w:val="16"/>
                <w:szCs w:val="16"/>
              </w:rPr>
            </w:pPr>
          </w:p>
        </w:tc>
        <w:tc>
          <w:tcPr>
            <w:tcW w:w="386" w:type="pct"/>
            <w:tcBorders>
              <w:top w:val="nil"/>
              <w:left w:val="nil"/>
              <w:bottom w:val="nil"/>
              <w:right w:val="nil"/>
            </w:tcBorders>
            <w:shd w:val="clear" w:color="auto" w:fill="auto"/>
            <w:noWrap/>
            <w:vAlign w:val="center"/>
            <w:hideMark/>
          </w:tcPr>
          <w:p w14:paraId="2BE0E752"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E170C14"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05374C90"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3580D601"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A9EA5DA"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234D6C98" w14:textId="77777777" w:rsidR="00353EC9" w:rsidRPr="00AC6A87" w:rsidRDefault="00353EC9" w:rsidP="00353EC9">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auto" w:fill="auto"/>
            <w:noWrap/>
            <w:vAlign w:val="center"/>
            <w:hideMark/>
          </w:tcPr>
          <w:p w14:paraId="6C4BD93C" w14:textId="77777777" w:rsidR="00353EC9" w:rsidRPr="00AC6A87" w:rsidRDefault="00353EC9" w:rsidP="00353EC9">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34D9C0B8"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w:t>
            </w:r>
          </w:p>
        </w:tc>
      </w:tr>
      <w:tr w:rsidR="00353EC9" w:rsidRPr="00AC6A87" w14:paraId="3DD6D525" w14:textId="77777777" w:rsidTr="00353EC9">
        <w:trPr>
          <w:divId w:val="1852180671"/>
          <w:trHeight w:hRule="exact" w:val="225"/>
        </w:trPr>
        <w:tc>
          <w:tcPr>
            <w:tcW w:w="1510" w:type="pct"/>
            <w:tcBorders>
              <w:top w:val="nil"/>
              <w:left w:val="nil"/>
              <w:bottom w:val="nil"/>
              <w:right w:val="nil"/>
            </w:tcBorders>
            <w:shd w:val="clear" w:color="000000" w:fill="FFFFFF"/>
            <w:noWrap/>
            <w:vAlign w:val="center"/>
            <w:hideMark/>
          </w:tcPr>
          <w:p w14:paraId="77882A6B" w14:textId="77777777" w:rsidR="00353EC9" w:rsidRPr="00AC6A87" w:rsidRDefault="00353EC9" w:rsidP="00353EC9">
            <w:pPr>
              <w:spacing w:before="0" w:after="0" w:line="240" w:lineRule="auto"/>
              <w:ind w:left="680"/>
              <w:rPr>
                <w:rFonts w:ascii="Arial" w:hAnsi="Arial" w:cs="Arial"/>
                <w:sz w:val="16"/>
                <w:szCs w:val="16"/>
              </w:rPr>
            </w:pPr>
            <w:r w:rsidRPr="00AC6A87">
              <w:rPr>
                <w:rFonts w:ascii="Arial" w:hAnsi="Arial" w:cs="Arial"/>
                <w:sz w:val="16"/>
                <w:szCs w:val="16"/>
              </w:rPr>
              <w:t>Health component</w:t>
            </w:r>
          </w:p>
        </w:tc>
        <w:tc>
          <w:tcPr>
            <w:tcW w:w="386" w:type="pct"/>
            <w:tcBorders>
              <w:top w:val="nil"/>
              <w:left w:val="nil"/>
              <w:bottom w:val="nil"/>
              <w:right w:val="nil"/>
            </w:tcBorders>
            <w:shd w:val="clear" w:color="auto" w:fill="auto"/>
            <w:noWrap/>
            <w:vAlign w:val="center"/>
            <w:hideMark/>
          </w:tcPr>
          <w:p w14:paraId="3DD05304" w14:textId="3F47467F"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7C0D9BF0" w14:textId="376F6B6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31243E13" w14:textId="4015928B"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66E2A5B" w14:textId="217371F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B5BBB86" w14:textId="25A4CD60"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6935F50B" w14:textId="272C934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606A061" w14:textId="3CDD7E76"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6" w:type="pct"/>
            <w:tcBorders>
              <w:top w:val="nil"/>
              <w:left w:val="nil"/>
              <w:bottom w:val="nil"/>
              <w:right w:val="nil"/>
            </w:tcBorders>
            <w:shd w:val="clear" w:color="auto" w:fill="auto"/>
            <w:noWrap/>
            <w:vAlign w:val="center"/>
            <w:hideMark/>
          </w:tcPr>
          <w:p w14:paraId="57438CF7"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7.4</w:t>
            </w:r>
          </w:p>
        </w:tc>
        <w:tc>
          <w:tcPr>
            <w:tcW w:w="402" w:type="pct"/>
            <w:tcBorders>
              <w:top w:val="nil"/>
              <w:left w:val="nil"/>
              <w:bottom w:val="nil"/>
              <w:right w:val="nil"/>
            </w:tcBorders>
            <w:shd w:val="clear" w:color="000000" w:fill="E6F2FF"/>
            <w:noWrap/>
            <w:vAlign w:val="center"/>
            <w:hideMark/>
          </w:tcPr>
          <w:p w14:paraId="5583D6DE"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7.4</w:t>
            </w:r>
          </w:p>
        </w:tc>
      </w:tr>
      <w:tr w:rsidR="00353EC9" w:rsidRPr="00AC6A87" w14:paraId="1C936D20" w14:textId="77777777" w:rsidTr="00353EC9">
        <w:trPr>
          <w:divId w:val="1852180671"/>
          <w:trHeight w:hRule="exact" w:val="225"/>
        </w:trPr>
        <w:tc>
          <w:tcPr>
            <w:tcW w:w="1510" w:type="pct"/>
            <w:tcBorders>
              <w:top w:val="nil"/>
              <w:left w:val="nil"/>
              <w:bottom w:val="single" w:sz="4" w:space="0" w:color="293F5B"/>
              <w:right w:val="nil"/>
            </w:tcBorders>
            <w:shd w:val="clear" w:color="000000" w:fill="FFFFFF"/>
            <w:noWrap/>
            <w:vAlign w:val="center"/>
            <w:hideMark/>
          </w:tcPr>
          <w:p w14:paraId="75BBC5C1" w14:textId="77777777" w:rsidR="00353EC9" w:rsidRPr="00AC6A87" w:rsidRDefault="00353EC9" w:rsidP="00353EC9">
            <w:pPr>
              <w:spacing w:before="0" w:after="0" w:line="240" w:lineRule="auto"/>
              <w:ind w:left="340"/>
              <w:rPr>
                <w:rFonts w:ascii="Arial" w:hAnsi="Arial" w:cs="Arial"/>
                <w:sz w:val="16"/>
                <w:szCs w:val="16"/>
              </w:rPr>
            </w:pPr>
            <w:r w:rsidRPr="00AC6A87">
              <w:rPr>
                <w:rFonts w:ascii="Arial" w:hAnsi="Arial" w:cs="Arial"/>
                <w:sz w:val="16"/>
                <w:szCs w:val="16"/>
              </w:rPr>
              <w:t>Rheumatic fever strategy</w:t>
            </w:r>
          </w:p>
        </w:tc>
        <w:tc>
          <w:tcPr>
            <w:tcW w:w="386" w:type="pct"/>
            <w:tcBorders>
              <w:top w:val="nil"/>
              <w:left w:val="nil"/>
              <w:bottom w:val="single" w:sz="4" w:space="0" w:color="293F5B"/>
              <w:right w:val="nil"/>
            </w:tcBorders>
            <w:shd w:val="clear" w:color="auto" w:fill="auto"/>
            <w:noWrap/>
            <w:vAlign w:val="center"/>
            <w:hideMark/>
          </w:tcPr>
          <w:p w14:paraId="3F9E6ABC" w14:textId="4D3B1FFF" w:rsidR="00353EC9" w:rsidRPr="00AC6A87" w:rsidRDefault="005E39E1" w:rsidP="00353EC9">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6" w:type="pct"/>
            <w:tcBorders>
              <w:top w:val="nil"/>
              <w:left w:val="nil"/>
              <w:bottom w:val="single" w:sz="4" w:space="0" w:color="293F5B"/>
              <w:right w:val="nil"/>
            </w:tcBorders>
            <w:shd w:val="clear" w:color="auto" w:fill="auto"/>
            <w:noWrap/>
            <w:vAlign w:val="center"/>
            <w:hideMark/>
          </w:tcPr>
          <w:p w14:paraId="3B717E3F" w14:textId="7DA4A69B" w:rsidR="00353EC9" w:rsidRPr="00AC6A87" w:rsidRDefault="005E39E1" w:rsidP="00353EC9">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6" w:type="pct"/>
            <w:tcBorders>
              <w:top w:val="nil"/>
              <w:left w:val="nil"/>
              <w:bottom w:val="single" w:sz="4" w:space="0" w:color="293F5B"/>
              <w:right w:val="nil"/>
            </w:tcBorders>
            <w:shd w:val="clear" w:color="auto" w:fill="auto"/>
            <w:noWrap/>
            <w:vAlign w:val="center"/>
            <w:hideMark/>
          </w:tcPr>
          <w:p w14:paraId="0C050976"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6" w:type="pct"/>
            <w:tcBorders>
              <w:top w:val="nil"/>
              <w:left w:val="nil"/>
              <w:bottom w:val="single" w:sz="4" w:space="0" w:color="293F5B"/>
              <w:right w:val="nil"/>
            </w:tcBorders>
            <w:shd w:val="clear" w:color="auto" w:fill="auto"/>
            <w:noWrap/>
            <w:vAlign w:val="center"/>
            <w:hideMark/>
          </w:tcPr>
          <w:p w14:paraId="3848ADCA"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6" w:type="pct"/>
            <w:tcBorders>
              <w:top w:val="nil"/>
              <w:left w:val="nil"/>
              <w:bottom w:val="single" w:sz="4" w:space="0" w:color="293F5B"/>
              <w:right w:val="nil"/>
            </w:tcBorders>
            <w:shd w:val="clear" w:color="auto" w:fill="auto"/>
            <w:noWrap/>
            <w:vAlign w:val="center"/>
            <w:hideMark/>
          </w:tcPr>
          <w:p w14:paraId="573FE184"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0.4</w:t>
            </w:r>
          </w:p>
        </w:tc>
        <w:tc>
          <w:tcPr>
            <w:tcW w:w="386" w:type="pct"/>
            <w:tcBorders>
              <w:top w:val="nil"/>
              <w:left w:val="nil"/>
              <w:bottom w:val="single" w:sz="4" w:space="0" w:color="293F5B"/>
              <w:right w:val="nil"/>
            </w:tcBorders>
            <w:shd w:val="clear" w:color="auto" w:fill="auto"/>
            <w:noWrap/>
            <w:vAlign w:val="center"/>
            <w:hideMark/>
          </w:tcPr>
          <w:p w14:paraId="48BB7B90" w14:textId="672CD629" w:rsidR="00353EC9" w:rsidRPr="00AC6A87" w:rsidRDefault="005E39E1" w:rsidP="00353EC9">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6" w:type="pct"/>
            <w:tcBorders>
              <w:top w:val="nil"/>
              <w:left w:val="nil"/>
              <w:bottom w:val="single" w:sz="4" w:space="0" w:color="293F5B"/>
              <w:right w:val="nil"/>
            </w:tcBorders>
            <w:shd w:val="clear" w:color="auto" w:fill="auto"/>
            <w:noWrap/>
            <w:vAlign w:val="center"/>
            <w:hideMark/>
          </w:tcPr>
          <w:p w14:paraId="5B8031C1" w14:textId="0DFA302A" w:rsidR="00353EC9" w:rsidRPr="00AC6A87" w:rsidRDefault="005E39E1" w:rsidP="00353EC9">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6" w:type="pct"/>
            <w:tcBorders>
              <w:top w:val="nil"/>
              <w:left w:val="nil"/>
              <w:bottom w:val="single" w:sz="4" w:space="0" w:color="293F5B"/>
              <w:right w:val="nil"/>
            </w:tcBorders>
            <w:shd w:val="clear" w:color="auto" w:fill="auto"/>
            <w:noWrap/>
            <w:vAlign w:val="center"/>
            <w:hideMark/>
          </w:tcPr>
          <w:p w14:paraId="6001AF46"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0.9</w:t>
            </w:r>
          </w:p>
        </w:tc>
        <w:tc>
          <w:tcPr>
            <w:tcW w:w="402" w:type="pct"/>
            <w:tcBorders>
              <w:top w:val="nil"/>
              <w:left w:val="nil"/>
              <w:bottom w:val="single" w:sz="4" w:space="0" w:color="293F5B"/>
              <w:right w:val="nil"/>
            </w:tcBorders>
            <w:shd w:val="clear" w:color="000000" w:fill="E6F2FF"/>
            <w:noWrap/>
            <w:vAlign w:val="center"/>
            <w:hideMark/>
          </w:tcPr>
          <w:p w14:paraId="3BADFB6E" w14:textId="77777777" w:rsidR="00353EC9" w:rsidRPr="00AC6A87" w:rsidRDefault="00353EC9" w:rsidP="00353EC9">
            <w:pPr>
              <w:spacing w:before="0" w:after="0" w:line="240" w:lineRule="auto"/>
              <w:jc w:val="right"/>
              <w:rPr>
                <w:rFonts w:ascii="Arial" w:hAnsi="Arial" w:cs="Arial"/>
                <w:sz w:val="16"/>
                <w:szCs w:val="16"/>
              </w:rPr>
            </w:pPr>
            <w:r w:rsidRPr="00AC6A87">
              <w:rPr>
                <w:rFonts w:ascii="Arial" w:hAnsi="Arial" w:cs="Arial"/>
                <w:sz w:val="16"/>
                <w:szCs w:val="16"/>
              </w:rPr>
              <w:t>3.0</w:t>
            </w:r>
          </w:p>
        </w:tc>
      </w:tr>
    </w:tbl>
    <w:p w14:paraId="6587BF51" w14:textId="2D8B5669" w:rsidR="00A062F6" w:rsidRPr="00AC6A87" w:rsidRDefault="00A00342" w:rsidP="00B16F55">
      <w:r w:rsidRPr="00AC6A87">
        <w:fldChar w:fldCharType="end"/>
      </w:r>
      <w:r w:rsidR="00A062F6" w:rsidRPr="00AC6A87">
        <w:br w:type="page"/>
      </w:r>
    </w:p>
    <w:p w14:paraId="76014AAA" w14:textId="77777777" w:rsidR="00B16F55" w:rsidRPr="00AC6A87" w:rsidRDefault="00A062F6" w:rsidP="00D91619">
      <w:pPr>
        <w:pStyle w:val="TableHeadingcontinued"/>
        <w:rPr>
          <w:rFonts w:asciiTheme="minorHAnsi" w:eastAsiaTheme="minorHAnsi" w:hAnsiTheme="minorHAnsi" w:cstheme="minorBidi"/>
          <w:sz w:val="22"/>
          <w:szCs w:val="22"/>
          <w:lang w:eastAsia="en-US"/>
        </w:rPr>
      </w:pPr>
      <w:r w:rsidRPr="00AC6A87">
        <w:lastRenderedPageBreak/>
        <w:t>Table 3.13: Payments for specific purposes to support state health services, 202</w:t>
      </w:r>
      <w:r w:rsidR="00BD61DE" w:rsidRPr="00AC6A87">
        <w:t>2</w:t>
      </w:r>
      <w:r w:rsidR="004917D0" w:rsidRPr="00AC6A87">
        <w:t>–</w:t>
      </w:r>
      <w:r w:rsidRPr="00AC6A87">
        <w:t>2</w:t>
      </w:r>
      <w:r w:rsidR="00BD61DE" w:rsidRPr="00AC6A87">
        <w:t>3</w:t>
      </w:r>
      <w:r w:rsidRPr="00AC6A87">
        <w:t xml:space="preserve"> (continued</w:t>
      </w:r>
      <w:bookmarkStart w:id="4" w:name="_1725008147"/>
      <w:bookmarkStart w:id="5" w:name="_1725015415"/>
      <w:bookmarkEnd w:id="4"/>
      <w:bookmarkEnd w:id="5"/>
      <w:r w:rsidR="004917D0" w:rsidRPr="00AC6A87">
        <w:t>)</w:t>
      </w:r>
      <w:r w:rsidR="00A00342" w:rsidRPr="00AC6A87">
        <w:fldChar w:fldCharType="begin"/>
      </w:r>
      <w:r w:rsidR="00A00342" w:rsidRPr="00AC6A87">
        <w:instrText xml:space="preserve"> LINK Excel.Sheet.8 "https://austreasury.sharepoint.com/sites/Budget/Shared Documents/2022-23 FBO/03 Part 3/Master Tables/Health Tables for FBO.xls" "PY!R66C4:R79C13" \f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792"/>
        <w:gridCol w:w="856"/>
        <w:gridCol w:w="856"/>
        <w:gridCol w:w="857"/>
        <w:gridCol w:w="857"/>
        <w:gridCol w:w="857"/>
        <w:gridCol w:w="857"/>
        <w:gridCol w:w="857"/>
        <w:gridCol w:w="857"/>
        <w:gridCol w:w="891"/>
      </w:tblGrid>
      <w:tr w:rsidR="00B16F55" w:rsidRPr="00AC6A87" w14:paraId="28CDABBA" w14:textId="77777777" w:rsidTr="00B16F55">
        <w:trPr>
          <w:divId w:val="1257058131"/>
          <w:trHeight w:hRule="exact" w:val="225"/>
        </w:trPr>
        <w:tc>
          <w:tcPr>
            <w:tcW w:w="1601" w:type="pct"/>
            <w:tcBorders>
              <w:top w:val="single" w:sz="4" w:space="0" w:color="293F5B"/>
              <w:left w:val="nil"/>
              <w:bottom w:val="nil"/>
              <w:right w:val="nil"/>
            </w:tcBorders>
            <w:shd w:val="clear" w:color="auto" w:fill="auto"/>
            <w:noWrap/>
            <w:vAlign w:val="center"/>
            <w:hideMark/>
          </w:tcPr>
          <w:p w14:paraId="190F5A8B" w14:textId="69A83B8C" w:rsidR="00B16F55" w:rsidRPr="00AC6A87" w:rsidRDefault="00B16F55" w:rsidP="00B16F55">
            <w:pPr>
              <w:spacing w:before="0" w:after="0"/>
              <w:rPr>
                <w:rFonts w:ascii="Arial" w:hAnsi="Arial" w:cs="Arial"/>
                <w:sz w:val="16"/>
                <w:szCs w:val="16"/>
              </w:rPr>
            </w:pPr>
            <w:r w:rsidRPr="00AC6A87">
              <w:rPr>
                <w:rFonts w:ascii="Arial" w:hAnsi="Arial" w:cs="Arial"/>
                <w:sz w:val="16"/>
                <w:szCs w:val="16"/>
              </w:rPr>
              <w:t>$million</w:t>
            </w:r>
          </w:p>
        </w:tc>
        <w:tc>
          <w:tcPr>
            <w:tcW w:w="376" w:type="pct"/>
            <w:tcBorders>
              <w:top w:val="single" w:sz="4" w:space="0" w:color="293F5B"/>
              <w:left w:val="nil"/>
              <w:bottom w:val="single" w:sz="4" w:space="0" w:color="293F5B"/>
              <w:right w:val="nil"/>
            </w:tcBorders>
            <w:shd w:val="clear" w:color="auto" w:fill="auto"/>
            <w:noWrap/>
            <w:vAlign w:val="center"/>
            <w:hideMark/>
          </w:tcPr>
          <w:p w14:paraId="7D114369"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76" w:type="pct"/>
            <w:tcBorders>
              <w:top w:val="single" w:sz="4" w:space="0" w:color="293F5B"/>
              <w:left w:val="nil"/>
              <w:bottom w:val="single" w:sz="4" w:space="0" w:color="293F5B"/>
              <w:right w:val="nil"/>
            </w:tcBorders>
            <w:shd w:val="clear" w:color="auto" w:fill="auto"/>
            <w:noWrap/>
            <w:vAlign w:val="center"/>
            <w:hideMark/>
          </w:tcPr>
          <w:p w14:paraId="1A5406D6"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76" w:type="pct"/>
            <w:tcBorders>
              <w:top w:val="single" w:sz="4" w:space="0" w:color="293F5B"/>
              <w:left w:val="nil"/>
              <w:bottom w:val="single" w:sz="4" w:space="0" w:color="293F5B"/>
              <w:right w:val="nil"/>
            </w:tcBorders>
            <w:shd w:val="clear" w:color="auto" w:fill="auto"/>
            <w:noWrap/>
            <w:vAlign w:val="center"/>
            <w:hideMark/>
          </w:tcPr>
          <w:p w14:paraId="2497049A"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76" w:type="pct"/>
            <w:tcBorders>
              <w:top w:val="single" w:sz="4" w:space="0" w:color="293F5B"/>
              <w:left w:val="nil"/>
              <w:bottom w:val="single" w:sz="4" w:space="0" w:color="293F5B"/>
              <w:right w:val="nil"/>
            </w:tcBorders>
            <w:shd w:val="clear" w:color="auto" w:fill="auto"/>
            <w:noWrap/>
            <w:vAlign w:val="center"/>
            <w:hideMark/>
          </w:tcPr>
          <w:p w14:paraId="50985F03"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76" w:type="pct"/>
            <w:tcBorders>
              <w:top w:val="single" w:sz="4" w:space="0" w:color="293F5B"/>
              <w:left w:val="nil"/>
              <w:bottom w:val="single" w:sz="4" w:space="0" w:color="293F5B"/>
              <w:right w:val="nil"/>
            </w:tcBorders>
            <w:shd w:val="clear" w:color="auto" w:fill="auto"/>
            <w:noWrap/>
            <w:vAlign w:val="center"/>
            <w:hideMark/>
          </w:tcPr>
          <w:p w14:paraId="0081D27B"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76" w:type="pct"/>
            <w:tcBorders>
              <w:top w:val="single" w:sz="4" w:space="0" w:color="293F5B"/>
              <w:left w:val="nil"/>
              <w:bottom w:val="single" w:sz="4" w:space="0" w:color="293F5B"/>
              <w:right w:val="nil"/>
            </w:tcBorders>
            <w:shd w:val="clear" w:color="auto" w:fill="auto"/>
            <w:noWrap/>
            <w:vAlign w:val="center"/>
            <w:hideMark/>
          </w:tcPr>
          <w:p w14:paraId="0F746ABD"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76" w:type="pct"/>
            <w:tcBorders>
              <w:top w:val="single" w:sz="4" w:space="0" w:color="293F5B"/>
              <w:left w:val="nil"/>
              <w:bottom w:val="single" w:sz="4" w:space="0" w:color="293F5B"/>
              <w:right w:val="nil"/>
            </w:tcBorders>
            <w:shd w:val="clear" w:color="auto" w:fill="auto"/>
            <w:noWrap/>
            <w:vAlign w:val="center"/>
            <w:hideMark/>
          </w:tcPr>
          <w:p w14:paraId="002F9507"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76" w:type="pct"/>
            <w:tcBorders>
              <w:top w:val="single" w:sz="4" w:space="0" w:color="293F5B"/>
              <w:left w:val="nil"/>
              <w:bottom w:val="single" w:sz="4" w:space="0" w:color="293F5B"/>
              <w:right w:val="nil"/>
            </w:tcBorders>
            <w:shd w:val="clear" w:color="auto" w:fill="auto"/>
            <w:noWrap/>
            <w:vAlign w:val="center"/>
            <w:hideMark/>
          </w:tcPr>
          <w:p w14:paraId="3C74EDA5"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392" w:type="pct"/>
            <w:tcBorders>
              <w:top w:val="single" w:sz="4" w:space="0" w:color="293F5B"/>
              <w:left w:val="nil"/>
              <w:bottom w:val="single" w:sz="4" w:space="0" w:color="293F5B"/>
              <w:right w:val="nil"/>
            </w:tcBorders>
            <w:shd w:val="clear" w:color="000000" w:fill="E6F2FF"/>
            <w:noWrap/>
            <w:vAlign w:val="center"/>
            <w:hideMark/>
          </w:tcPr>
          <w:p w14:paraId="6CCDA8B2"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B16F55" w:rsidRPr="00AC6A87" w14:paraId="355C56A9" w14:textId="77777777" w:rsidTr="00B16F55">
        <w:trPr>
          <w:divId w:val="1257058131"/>
          <w:trHeight w:hRule="exact" w:val="225"/>
        </w:trPr>
        <w:tc>
          <w:tcPr>
            <w:tcW w:w="1601" w:type="pct"/>
            <w:tcBorders>
              <w:top w:val="nil"/>
              <w:left w:val="nil"/>
              <w:bottom w:val="nil"/>
              <w:right w:val="nil"/>
            </w:tcBorders>
            <w:shd w:val="clear" w:color="auto" w:fill="auto"/>
            <w:noWrap/>
            <w:vAlign w:val="center"/>
            <w:hideMark/>
          </w:tcPr>
          <w:p w14:paraId="7541CA2C" w14:textId="77777777" w:rsidR="00B16F55" w:rsidRPr="00AC6A87" w:rsidRDefault="00B16F55" w:rsidP="00B16F55">
            <w:pPr>
              <w:spacing w:before="0" w:after="0" w:line="240" w:lineRule="auto"/>
              <w:ind w:left="170"/>
              <w:rPr>
                <w:rFonts w:ascii="Arial" w:hAnsi="Arial" w:cs="Arial"/>
                <w:b/>
                <w:sz w:val="16"/>
                <w:szCs w:val="16"/>
              </w:rPr>
            </w:pPr>
            <w:r w:rsidRPr="00AC6A87">
              <w:rPr>
                <w:rFonts w:ascii="Arial" w:hAnsi="Arial" w:cs="Arial"/>
                <w:b/>
                <w:sz w:val="16"/>
                <w:szCs w:val="16"/>
              </w:rPr>
              <w:t>Other health</w:t>
            </w:r>
          </w:p>
        </w:tc>
        <w:tc>
          <w:tcPr>
            <w:tcW w:w="376" w:type="pct"/>
            <w:tcBorders>
              <w:top w:val="nil"/>
              <w:left w:val="nil"/>
              <w:bottom w:val="nil"/>
              <w:right w:val="nil"/>
            </w:tcBorders>
            <w:shd w:val="clear" w:color="auto" w:fill="auto"/>
            <w:noWrap/>
            <w:vAlign w:val="center"/>
            <w:hideMark/>
          </w:tcPr>
          <w:p w14:paraId="77F5DE63" w14:textId="77777777" w:rsidR="00B16F55" w:rsidRPr="00AC6A87" w:rsidRDefault="00B16F55" w:rsidP="00B16F55">
            <w:pPr>
              <w:spacing w:before="0" w:after="0" w:line="240" w:lineRule="auto"/>
              <w:ind w:firstLineChars="100" w:firstLine="161"/>
              <w:rPr>
                <w:rFonts w:ascii="Arial" w:hAnsi="Arial" w:cs="Arial"/>
                <w:b/>
                <w:sz w:val="16"/>
                <w:szCs w:val="16"/>
              </w:rPr>
            </w:pPr>
          </w:p>
        </w:tc>
        <w:tc>
          <w:tcPr>
            <w:tcW w:w="376" w:type="pct"/>
            <w:tcBorders>
              <w:top w:val="nil"/>
              <w:left w:val="nil"/>
              <w:bottom w:val="nil"/>
              <w:right w:val="nil"/>
            </w:tcBorders>
            <w:shd w:val="clear" w:color="auto" w:fill="auto"/>
            <w:noWrap/>
            <w:vAlign w:val="center"/>
            <w:hideMark/>
          </w:tcPr>
          <w:p w14:paraId="2E616517"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96FF733"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076B4330"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38FD2BE1"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3892D5B"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209DD500"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2012BC7" w14:textId="77777777" w:rsidR="00B16F55" w:rsidRPr="00AC6A87" w:rsidRDefault="00B16F55" w:rsidP="00B16F55">
            <w:pPr>
              <w:spacing w:before="0" w:after="0" w:line="240" w:lineRule="auto"/>
              <w:jc w:val="right"/>
              <w:rPr>
                <w:rFonts w:ascii="Times New Roman" w:hAnsi="Times New Roman"/>
                <w:sz w:val="20"/>
              </w:rPr>
            </w:pPr>
          </w:p>
        </w:tc>
        <w:tc>
          <w:tcPr>
            <w:tcW w:w="392" w:type="pct"/>
            <w:tcBorders>
              <w:top w:val="nil"/>
              <w:left w:val="nil"/>
              <w:bottom w:val="nil"/>
              <w:right w:val="nil"/>
            </w:tcBorders>
            <w:shd w:val="clear" w:color="000000" w:fill="E6F2FF"/>
            <w:noWrap/>
            <w:vAlign w:val="center"/>
            <w:hideMark/>
          </w:tcPr>
          <w:p w14:paraId="61F955C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3BDCC8A9"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3275610B"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Centre for National Resilience</w:t>
            </w:r>
          </w:p>
        </w:tc>
        <w:tc>
          <w:tcPr>
            <w:tcW w:w="376" w:type="pct"/>
            <w:tcBorders>
              <w:top w:val="nil"/>
              <w:left w:val="nil"/>
              <w:bottom w:val="nil"/>
              <w:right w:val="nil"/>
            </w:tcBorders>
            <w:shd w:val="clear" w:color="auto" w:fill="auto"/>
            <w:noWrap/>
            <w:vAlign w:val="center"/>
            <w:hideMark/>
          </w:tcPr>
          <w:p w14:paraId="5C18C00E" w14:textId="4177D5E9"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3C8CC9DB" w14:textId="5A9B923B"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00289833" w14:textId="173C9D75"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30639480" w14:textId="160824FC"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7744C046" w14:textId="26050B58"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23913A7D" w14:textId="15C184C4"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157D8708" w14:textId="2A29543C"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0BB20B8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9.8</w:t>
            </w:r>
          </w:p>
        </w:tc>
        <w:tc>
          <w:tcPr>
            <w:tcW w:w="392" w:type="pct"/>
            <w:tcBorders>
              <w:top w:val="nil"/>
              <w:left w:val="nil"/>
              <w:bottom w:val="nil"/>
              <w:right w:val="nil"/>
            </w:tcBorders>
            <w:shd w:val="clear" w:color="000000" w:fill="E6F2FF"/>
            <w:noWrap/>
            <w:vAlign w:val="center"/>
            <w:hideMark/>
          </w:tcPr>
          <w:p w14:paraId="4871412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9.8</w:t>
            </w:r>
          </w:p>
        </w:tc>
      </w:tr>
      <w:tr w:rsidR="00B16F55" w:rsidRPr="00AC6A87" w14:paraId="113DCAFC"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200AD948"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Encouraging more clinical trials in Australia</w:t>
            </w:r>
          </w:p>
        </w:tc>
        <w:tc>
          <w:tcPr>
            <w:tcW w:w="376" w:type="pct"/>
            <w:tcBorders>
              <w:top w:val="nil"/>
              <w:left w:val="nil"/>
              <w:bottom w:val="nil"/>
              <w:right w:val="nil"/>
            </w:tcBorders>
            <w:shd w:val="clear" w:color="auto" w:fill="auto"/>
            <w:noWrap/>
            <w:vAlign w:val="center"/>
            <w:hideMark/>
          </w:tcPr>
          <w:p w14:paraId="5B3E697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6" w:type="pct"/>
            <w:tcBorders>
              <w:top w:val="nil"/>
              <w:left w:val="nil"/>
              <w:bottom w:val="nil"/>
              <w:right w:val="nil"/>
            </w:tcBorders>
            <w:shd w:val="clear" w:color="auto" w:fill="auto"/>
            <w:noWrap/>
            <w:vAlign w:val="center"/>
            <w:hideMark/>
          </w:tcPr>
          <w:p w14:paraId="04619B1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2F8730B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7064F69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6C558A7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28AF237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61EFA94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423CD81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92" w:type="pct"/>
            <w:tcBorders>
              <w:top w:val="nil"/>
              <w:left w:val="nil"/>
              <w:bottom w:val="nil"/>
              <w:right w:val="nil"/>
            </w:tcBorders>
            <w:shd w:val="clear" w:color="000000" w:fill="E6F2FF"/>
            <w:noWrap/>
            <w:vAlign w:val="center"/>
            <w:hideMark/>
          </w:tcPr>
          <w:p w14:paraId="333B9E8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1.7</w:t>
            </w:r>
          </w:p>
        </w:tc>
      </w:tr>
      <w:tr w:rsidR="00B16F55" w:rsidRPr="00AC6A87" w14:paraId="7C2CEC0B"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0AA0D787"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Essential vaccines</w:t>
            </w:r>
          </w:p>
        </w:tc>
        <w:tc>
          <w:tcPr>
            <w:tcW w:w="376" w:type="pct"/>
            <w:tcBorders>
              <w:top w:val="nil"/>
              <w:left w:val="nil"/>
              <w:bottom w:val="nil"/>
              <w:right w:val="nil"/>
            </w:tcBorders>
            <w:shd w:val="clear" w:color="auto" w:fill="auto"/>
            <w:noWrap/>
            <w:vAlign w:val="center"/>
            <w:hideMark/>
          </w:tcPr>
          <w:p w14:paraId="57790F7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5.2</w:t>
            </w:r>
          </w:p>
        </w:tc>
        <w:tc>
          <w:tcPr>
            <w:tcW w:w="376" w:type="pct"/>
            <w:tcBorders>
              <w:top w:val="nil"/>
              <w:left w:val="nil"/>
              <w:bottom w:val="nil"/>
              <w:right w:val="nil"/>
            </w:tcBorders>
            <w:shd w:val="clear" w:color="auto" w:fill="auto"/>
            <w:noWrap/>
            <w:vAlign w:val="center"/>
            <w:hideMark/>
          </w:tcPr>
          <w:p w14:paraId="5A521AC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4.2</w:t>
            </w:r>
          </w:p>
        </w:tc>
        <w:tc>
          <w:tcPr>
            <w:tcW w:w="376" w:type="pct"/>
            <w:tcBorders>
              <w:top w:val="nil"/>
              <w:left w:val="nil"/>
              <w:bottom w:val="nil"/>
              <w:right w:val="nil"/>
            </w:tcBorders>
            <w:shd w:val="clear" w:color="auto" w:fill="auto"/>
            <w:noWrap/>
            <w:vAlign w:val="center"/>
            <w:hideMark/>
          </w:tcPr>
          <w:p w14:paraId="1AD9E4A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2.7</w:t>
            </w:r>
          </w:p>
        </w:tc>
        <w:tc>
          <w:tcPr>
            <w:tcW w:w="376" w:type="pct"/>
            <w:tcBorders>
              <w:top w:val="nil"/>
              <w:left w:val="nil"/>
              <w:bottom w:val="nil"/>
              <w:right w:val="nil"/>
            </w:tcBorders>
            <w:shd w:val="clear" w:color="auto" w:fill="auto"/>
            <w:noWrap/>
            <w:vAlign w:val="center"/>
            <w:hideMark/>
          </w:tcPr>
          <w:p w14:paraId="3426133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w:t>
            </w:r>
          </w:p>
        </w:tc>
        <w:tc>
          <w:tcPr>
            <w:tcW w:w="376" w:type="pct"/>
            <w:tcBorders>
              <w:top w:val="nil"/>
              <w:left w:val="nil"/>
              <w:bottom w:val="nil"/>
              <w:right w:val="nil"/>
            </w:tcBorders>
            <w:shd w:val="clear" w:color="auto" w:fill="auto"/>
            <w:noWrap/>
            <w:vAlign w:val="center"/>
            <w:hideMark/>
          </w:tcPr>
          <w:p w14:paraId="33BC0D6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1.5</w:t>
            </w:r>
          </w:p>
        </w:tc>
        <w:tc>
          <w:tcPr>
            <w:tcW w:w="376" w:type="pct"/>
            <w:tcBorders>
              <w:top w:val="nil"/>
              <w:left w:val="nil"/>
              <w:bottom w:val="nil"/>
              <w:right w:val="nil"/>
            </w:tcBorders>
            <w:shd w:val="clear" w:color="auto" w:fill="auto"/>
            <w:noWrap/>
            <w:vAlign w:val="center"/>
            <w:hideMark/>
          </w:tcPr>
          <w:p w14:paraId="505C16B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6" w:type="pct"/>
            <w:tcBorders>
              <w:top w:val="nil"/>
              <w:left w:val="nil"/>
              <w:bottom w:val="nil"/>
              <w:right w:val="nil"/>
            </w:tcBorders>
            <w:shd w:val="clear" w:color="auto" w:fill="auto"/>
            <w:noWrap/>
            <w:vAlign w:val="center"/>
            <w:hideMark/>
          </w:tcPr>
          <w:p w14:paraId="77E1526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6" w:type="pct"/>
            <w:tcBorders>
              <w:top w:val="nil"/>
              <w:left w:val="nil"/>
              <w:bottom w:val="nil"/>
              <w:right w:val="nil"/>
            </w:tcBorders>
            <w:shd w:val="clear" w:color="auto" w:fill="auto"/>
            <w:noWrap/>
            <w:vAlign w:val="center"/>
            <w:hideMark/>
          </w:tcPr>
          <w:p w14:paraId="1A245D3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92" w:type="pct"/>
            <w:tcBorders>
              <w:top w:val="nil"/>
              <w:left w:val="nil"/>
              <w:bottom w:val="nil"/>
              <w:right w:val="nil"/>
            </w:tcBorders>
            <w:shd w:val="clear" w:color="000000" w:fill="E6F2FF"/>
            <w:noWrap/>
            <w:vAlign w:val="center"/>
            <w:hideMark/>
          </w:tcPr>
          <w:p w14:paraId="0019E32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17.4</w:t>
            </w:r>
          </w:p>
        </w:tc>
      </w:tr>
      <w:tr w:rsidR="00B16F55" w:rsidRPr="00AC6A87" w14:paraId="1708D041" w14:textId="77777777" w:rsidTr="00B16F55">
        <w:trPr>
          <w:divId w:val="1257058131"/>
          <w:trHeight w:hRule="exact" w:val="225"/>
        </w:trPr>
        <w:tc>
          <w:tcPr>
            <w:tcW w:w="1601" w:type="pct"/>
            <w:tcBorders>
              <w:top w:val="nil"/>
              <w:left w:val="nil"/>
              <w:bottom w:val="nil"/>
              <w:right w:val="nil"/>
            </w:tcBorders>
            <w:shd w:val="clear" w:color="auto" w:fill="auto"/>
            <w:noWrap/>
            <w:vAlign w:val="center"/>
            <w:hideMark/>
          </w:tcPr>
          <w:p w14:paraId="626852C3"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Expansion of the John Flynn Prevocational</w:t>
            </w:r>
          </w:p>
        </w:tc>
        <w:tc>
          <w:tcPr>
            <w:tcW w:w="376" w:type="pct"/>
            <w:tcBorders>
              <w:top w:val="nil"/>
              <w:left w:val="nil"/>
              <w:bottom w:val="nil"/>
              <w:right w:val="nil"/>
            </w:tcBorders>
            <w:shd w:val="clear" w:color="auto" w:fill="auto"/>
            <w:noWrap/>
            <w:vAlign w:val="center"/>
            <w:hideMark/>
          </w:tcPr>
          <w:p w14:paraId="573BF88D" w14:textId="77777777" w:rsidR="00B16F55" w:rsidRPr="00AC6A87" w:rsidRDefault="00B16F55" w:rsidP="00B16F55">
            <w:pPr>
              <w:spacing w:before="0" w:after="0" w:line="240" w:lineRule="auto"/>
              <w:ind w:firstLineChars="200" w:firstLine="320"/>
              <w:rPr>
                <w:rFonts w:ascii="Arial" w:hAnsi="Arial" w:cs="Arial"/>
                <w:sz w:val="16"/>
                <w:szCs w:val="16"/>
              </w:rPr>
            </w:pPr>
          </w:p>
        </w:tc>
        <w:tc>
          <w:tcPr>
            <w:tcW w:w="376" w:type="pct"/>
            <w:tcBorders>
              <w:top w:val="nil"/>
              <w:left w:val="nil"/>
              <w:bottom w:val="nil"/>
              <w:right w:val="nil"/>
            </w:tcBorders>
            <w:shd w:val="clear" w:color="auto" w:fill="auto"/>
            <w:noWrap/>
            <w:vAlign w:val="center"/>
            <w:hideMark/>
          </w:tcPr>
          <w:p w14:paraId="32BB20C6"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4FE526D1"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250F066E"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4C767005"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76B44349"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7C862EB1"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42BA4126" w14:textId="77777777" w:rsidR="00B16F55" w:rsidRPr="00AC6A87" w:rsidRDefault="00B16F55" w:rsidP="00B16F55">
            <w:pPr>
              <w:spacing w:before="0" w:after="0" w:line="240" w:lineRule="auto"/>
              <w:jc w:val="right"/>
              <w:rPr>
                <w:rFonts w:ascii="Times New Roman" w:hAnsi="Times New Roman"/>
                <w:sz w:val="20"/>
              </w:rPr>
            </w:pPr>
          </w:p>
        </w:tc>
        <w:tc>
          <w:tcPr>
            <w:tcW w:w="392" w:type="pct"/>
            <w:tcBorders>
              <w:top w:val="nil"/>
              <w:left w:val="nil"/>
              <w:bottom w:val="nil"/>
              <w:right w:val="nil"/>
            </w:tcBorders>
            <w:shd w:val="clear" w:color="000000" w:fill="E6F2FF"/>
            <w:noWrap/>
            <w:vAlign w:val="center"/>
            <w:hideMark/>
          </w:tcPr>
          <w:p w14:paraId="7E622A9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3B9D5709" w14:textId="77777777" w:rsidTr="00B16F55">
        <w:trPr>
          <w:divId w:val="1257058131"/>
          <w:trHeight w:hRule="exact" w:val="225"/>
        </w:trPr>
        <w:tc>
          <w:tcPr>
            <w:tcW w:w="1601" w:type="pct"/>
            <w:tcBorders>
              <w:top w:val="nil"/>
              <w:left w:val="nil"/>
              <w:bottom w:val="nil"/>
              <w:right w:val="nil"/>
            </w:tcBorders>
            <w:shd w:val="clear" w:color="auto" w:fill="auto"/>
            <w:noWrap/>
            <w:vAlign w:val="center"/>
            <w:hideMark/>
          </w:tcPr>
          <w:p w14:paraId="482A0895" w14:textId="77777777" w:rsidR="00B16F55" w:rsidRPr="00AC6A87" w:rsidRDefault="00B16F55" w:rsidP="00B16F55">
            <w:pPr>
              <w:spacing w:before="0" w:after="0" w:line="240" w:lineRule="auto"/>
              <w:ind w:left="510"/>
              <w:rPr>
                <w:rFonts w:ascii="Arial" w:hAnsi="Arial" w:cs="Arial"/>
                <w:sz w:val="16"/>
                <w:szCs w:val="16"/>
              </w:rPr>
            </w:pPr>
            <w:r w:rsidRPr="00AC6A87">
              <w:rPr>
                <w:rFonts w:ascii="Arial" w:hAnsi="Arial" w:cs="Arial"/>
                <w:sz w:val="16"/>
                <w:szCs w:val="16"/>
              </w:rPr>
              <w:t>Doctor Program</w:t>
            </w:r>
          </w:p>
        </w:tc>
        <w:tc>
          <w:tcPr>
            <w:tcW w:w="376" w:type="pct"/>
            <w:tcBorders>
              <w:top w:val="nil"/>
              <w:left w:val="nil"/>
              <w:bottom w:val="nil"/>
              <w:right w:val="nil"/>
            </w:tcBorders>
            <w:shd w:val="clear" w:color="auto" w:fill="auto"/>
            <w:noWrap/>
            <w:vAlign w:val="center"/>
            <w:hideMark/>
          </w:tcPr>
          <w:p w14:paraId="0F98141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2.3</w:t>
            </w:r>
          </w:p>
        </w:tc>
        <w:tc>
          <w:tcPr>
            <w:tcW w:w="376" w:type="pct"/>
            <w:tcBorders>
              <w:top w:val="nil"/>
              <w:left w:val="nil"/>
              <w:bottom w:val="nil"/>
              <w:right w:val="nil"/>
            </w:tcBorders>
            <w:shd w:val="clear" w:color="auto" w:fill="auto"/>
            <w:noWrap/>
            <w:vAlign w:val="center"/>
            <w:hideMark/>
          </w:tcPr>
          <w:p w14:paraId="5847BFF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6" w:type="pct"/>
            <w:tcBorders>
              <w:top w:val="nil"/>
              <w:left w:val="nil"/>
              <w:bottom w:val="nil"/>
              <w:right w:val="nil"/>
            </w:tcBorders>
            <w:shd w:val="clear" w:color="auto" w:fill="auto"/>
            <w:noWrap/>
            <w:vAlign w:val="center"/>
            <w:hideMark/>
          </w:tcPr>
          <w:p w14:paraId="539D8D5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3.1</w:t>
            </w:r>
          </w:p>
        </w:tc>
        <w:tc>
          <w:tcPr>
            <w:tcW w:w="376" w:type="pct"/>
            <w:tcBorders>
              <w:top w:val="nil"/>
              <w:left w:val="nil"/>
              <w:bottom w:val="nil"/>
              <w:right w:val="nil"/>
            </w:tcBorders>
            <w:shd w:val="clear" w:color="auto" w:fill="auto"/>
            <w:noWrap/>
            <w:vAlign w:val="center"/>
            <w:hideMark/>
          </w:tcPr>
          <w:p w14:paraId="5E43946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6" w:type="pct"/>
            <w:tcBorders>
              <w:top w:val="nil"/>
              <w:left w:val="nil"/>
              <w:bottom w:val="nil"/>
              <w:right w:val="nil"/>
            </w:tcBorders>
            <w:shd w:val="clear" w:color="auto" w:fill="auto"/>
            <w:noWrap/>
            <w:vAlign w:val="center"/>
            <w:hideMark/>
          </w:tcPr>
          <w:p w14:paraId="619FFDF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2.8</w:t>
            </w:r>
          </w:p>
        </w:tc>
        <w:tc>
          <w:tcPr>
            <w:tcW w:w="376" w:type="pct"/>
            <w:tcBorders>
              <w:top w:val="nil"/>
              <w:left w:val="nil"/>
              <w:bottom w:val="nil"/>
              <w:right w:val="nil"/>
            </w:tcBorders>
            <w:shd w:val="clear" w:color="auto" w:fill="auto"/>
            <w:noWrap/>
            <w:vAlign w:val="center"/>
            <w:hideMark/>
          </w:tcPr>
          <w:p w14:paraId="51DDE2F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6" w:type="pct"/>
            <w:tcBorders>
              <w:top w:val="nil"/>
              <w:left w:val="nil"/>
              <w:bottom w:val="nil"/>
              <w:right w:val="nil"/>
            </w:tcBorders>
            <w:shd w:val="clear" w:color="auto" w:fill="auto"/>
            <w:noWrap/>
            <w:vAlign w:val="center"/>
            <w:hideMark/>
          </w:tcPr>
          <w:p w14:paraId="4857E99A" w14:textId="76C08D0D"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6FA99FA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1.8</w:t>
            </w:r>
          </w:p>
        </w:tc>
        <w:tc>
          <w:tcPr>
            <w:tcW w:w="392" w:type="pct"/>
            <w:tcBorders>
              <w:top w:val="nil"/>
              <w:left w:val="nil"/>
              <w:bottom w:val="nil"/>
              <w:right w:val="nil"/>
            </w:tcBorders>
            <w:shd w:val="clear" w:color="000000" w:fill="E6F2FF"/>
            <w:noWrap/>
            <w:vAlign w:val="center"/>
            <w:hideMark/>
          </w:tcPr>
          <w:p w14:paraId="595F647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12.5</w:t>
            </w:r>
          </w:p>
        </w:tc>
      </w:tr>
      <w:tr w:rsidR="00B16F55" w:rsidRPr="00AC6A87" w14:paraId="6C9C5213"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1E20C425"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Lymphoedema garments and allied health</w:t>
            </w:r>
          </w:p>
        </w:tc>
        <w:tc>
          <w:tcPr>
            <w:tcW w:w="376" w:type="pct"/>
            <w:tcBorders>
              <w:top w:val="nil"/>
              <w:left w:val="nil"/>
              <w:bottom w:val="nil"/>
              <w:right w:val="nil"/>
            </w:tcBorders>
            <w:shd w:val="clear" w:color="auto" w:fill="auto"/>
            <w:noWrap/>
            <w:vAlign w:val="center"/>
            <w:hideMark/>
          </w:tcPr>
          <w:p w14:paraId="6A118B0B" w14:textId="77777777" w:rsidR="00B16F55" w:rsidRPr="00AC6A87" w:rsidRDefault="00B16F55" w:rsidP="00B16F55">
            <w:pPr>
              <w:spacing w:before="0" w:after="0" w:line="240" w:lineRule="auto"/>
              <w:ind w:firstLineChars="200" w:firstLine="320"/>
              <w:rPr>
                <w:rFonts w:ascii="Arial" w:hAnsi="Arial" w:cs="Arial"/>
                <w:sz w:val="16"/>
                <w:szCs w:val="16"/>
              </w:rPr>
            </w:pPr>
          </w:p>
        </w:tc>
        <w:tc>
          <w:tcPr>
            <w:tcW w:w="376" w:type="pct"/>
            <w:tcBorders>
              <w:top w:val="nil"/>
              <w:left w:val="nil"/>
              <w:bottom w:val="nil"/>
              <w:right w:val="nil"/>
            </w:tcBorders>
            <w:shd w:val="clear" w:color="auto" w:fill="auto"/>
            <w:noWrap/>
            <w:vAlign w:val="center"/>
            <w:hideMark/>
          </w:tcPr>
          <w:p w14:paraId="3E100967"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0845772F"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BF9F37A"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EFE925E"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37421483"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7D19C2DF" w14:textId="77777777" w:rsidR="00B16F55" w:rsidRPr="00AC6A87" w:rsidRDefault="00B16F55" w:rsidP="00B16F55">
            <w:pPr>
              <w:spacing w:before="0" w:after="0" w:line="240" w:lineRule="auto"/>
              <w:jc w:val="right"/>
              <w:rPr>
                <w:rFonts w:ascii="Times New Roman" w:hAnsi="Times New Roman"/>
                <w:sz w:val="20"/>
              </w:rPr>
            </w:pPr>
          </w:p>
        </w:tc>
        <w:tc>
          <w:tcPr>
            <w:tcW w:w="376" w:type="pct"/>
            <w:tcBorders>
              <w:top w:val="nil"/>
              <w:left w:val="nil"/>
              <w:bottom w:val="nil"/>
              <w:right w:val="nil"/>
            </w:tcBorders>
            <w:shd w:val="clear" w:color="auto" w:fill="auto"/>
            <w:noWrap/>
            <w:vAlign w:val="center"/>
            <w:hideMark/>
          </w:tcPr>
          <w:p w14:paraId="6055EAAF" w14:textId="77777777" w:rsidR="00B16F55" w:rsidRPr="00AC6A87" w:rsidRDefault="00B16F55" w:rsidP="00B16F55">
            <w:pPr>
              <w:spacing w:before="0" w:after="0" w:line="240" w:lineRule="auto"/>
              <w:jc w:val="right"/>
              <w:rPr>
                <w:rFonts w:ascii="Times New Roman" w:hAnsi="Times New Roman"/>
                <w:sz w:val="20"/>
              </w:rPr>
            </w:pPr>
          </w:p>
        </w:tc>
        <w:tc>
          <w:tcPr>
            <w:tcW w:w="392" w:type="pct"/>
            <w:tcBorders>
              <w:top w:val="nil"/>
              <w:left w:val="nil"/>
              <w:bottom w:val="nil"/>
              <w:right w:val="nil"/>
            </w:tcBorders>
            <w:shd w:val="clear" w:color="000000" w:fill="E6F2FF"/>
            <w:noWrap/>
            <w:vAlign w:val="center"/>
            <w:hideMark/>
          </w:tcPr>
          <w:p w14:paraId="5B19173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271C5E59"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44058C7A" w14:textId="77777777" w:rsidR="00B16F55" w:rsidRPr="00AC6A87" w:rsidRDefault="00B16F55" w:rsidP="00B16F55">
            <w:pPr>
              <w:spacing w:before="0" w:after="0" w:line="240" w:lineRule="auto"/>
              <w:ind w:left="510"/>
              <w:rPr>
                <w:rFonts w:ascii="Arial" w:hAnsi="Arial" w:cs="Arial"/>
                <w:sz w:val="16"/>
                <w:szCs w:val="16"/>
              </w:rPr>
            </w:pPr>
            <w:r w:rsidRPr="00AC6A87">
              <w:rPr>
                <w:rFonts w:ascii="Arial" w:hAnsi="Arial" w:cs="Arial"/>
                <w:sz w:val="16"/>
                <w:szCs w:val="16"/>
              </w:rPr>
              <w:t>therapy program</w:t>
            </w:r>
          </w:p>
        </w:tc>
        <w:tc>
          <w:tcPr>
            <w:tcW w:w="376" w:type="pct"/>
            <w:tcBorders>
              <w:top w:val="nil"/>
              <w:left w:val="nil"/>
              <w:bottom w:val="nil"/>
              <w:right w:val="nil"/>
            </w:tcBorders>
            <w:shd w:val="clear" w:color="auto" w:fill="auto"/>
            <w:noWrap/>
            <w:vAlign w:val="center"/>
            <w:hideMark/>
          </w:tcPr>
          <w:p w14:paraId="23EAFB9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6" w:type="pct"/>
            <w:tcBorders>
              <w:top w:val="nil"/>
              <w:left w:val="nil"/>
              <w:bottom w:val="nil"/>
              <w:right w:val="nil"/>
            </w:tcBorders>
            <w:shd w:val="clear" w:color="auto" w:fill="auto"/>
            <w:noWrap/>
            <w:vAlign w:val="center"/>
            <w:hideMark/>
          </w:tcPr>
          <w:p w14:paraId="08C380F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6" w:type="pct"/>
            <w:tcBorders>
              <w:top w:val="nil"/>
              <w:left w:val="nil"/>
              <w:bottom w:val="nil"/>
              <w:right w:val="nil"/>
            </w:tcBorders>
            <w:shd w:val="clear" w:color="auto" w:fill="auto"/>
            <w:noWrap/>
            <w:vAlign w:val="center"/>
            <w:hideMark/>
          </w:tcPr>
          <w:p w14:paraId="4F374FC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6" w:type="pct"/>
            <w:tcBorders>
              <w:top w:val="nil"/>
              <w:left w:val="nil"/>
              <w:bottom w:val="nil"/>
              <w:right w:val="nil"/>
            </w:tcBorders>
            <w:shd w:val="clear" w:color="auto" w:fill="auto"/>
            <w:noWrap/>
            <w:vAlign w:val="center"/>
            <w:hideMark/>
          </w:tcPr>
          <w:p w14:paraId="17FC938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4FB3B2A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6" w:type="pct"/>
            <w:tcBorders>
              <w:top w:val="nil"/>
              <w:left w:val="nil"/>
              <w:bottom w:val="nil"/>
              <w:right w:val="nil"/>
            </w:tcBorders>
            <w:shd w:val="clear" w:color="auto" w:fill="auto"/>
            <w:noWrap/>
            <w:vAlign w:val="center"/>
            <w:hideMark/>
          </w:tcPr>
          <w:p w14:paraId="3BD87A2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w:t>
            </w:r>
          </w:p>
        </w:tc>
        <w:tc>
          <w:tcPr>
            <w:tcW w:w="376" w:type="pct"/>
            <w:tcBorders>
              <w:top w:val="nil"/>
              <w:left w:val="nil"/>
              <w:bottom w:val="nil"/>
              <w:right w:val="nil"/>
            </w:tcBorders>
            <w:shd w:val="clear" w:color="auto" w:fill="auto"/>
            <w:noWrap/>
            <w:vAlign w:val="center"/>
            <w:hideMark/>
          </w:tcPr>
          <w:p w14:paraId="7AD2A4F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w:t>
            </w:r>
          </w:p>
        </w:tc>
        <w:tc>
          <w:tcPr>
            <w:tcW w:w="376" w:type="pct"/>
            <w:tcBorders>
              <w:top w:val="nil"/>
              <w:left w:val="nil"/>
              <w:bottom w:val="nil"/>
              <w:right w:val="nil"/>
            </w:tcBorders>
            <w:shd w:val="clear" w:color="auto" w:fill="auto"/>
            <w:noWrap/>
            <w:vAlign w:val="center"/>
            <w:hideMark/>
          </w:tcPr>
          <w:p w14:paraId="7E10B66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w:t>
            </w:r>
          </w:p>
        </w:tc>
        <w:tc>
          <w:tcPr>
            <w:tcW w:w="392" w:type="pct"/>
            <w:tcBorders>
              <w:top w:val="nil"/>
              <w:left w:val="nil"/>
              <w:bottom w:val="nil"/>
              <w:right w:val="nil"/>
            </w:tcBorders>
            <w:shd w:val="clear" w:color="000000" w:fill="E6F2FF"/>
            <w:noWrap/>
            <w:vAlign w:val="center"/>
            <w:hideMark/>
          </w:tcPr>
          <w:p w14:paraId="6231AF3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2.0</w:t>
            </w:r>
          </w:p>
        </w:tc>
      </w:tr>
      <w:tr w:rsidR="00B16F55" w:rsidRPr="00AC6A87" w14:paraId="1BDBE566"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065C561A"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National Coronial Information System</w:t>
            </w:r>
          </w:p>
        </w:tc>
        <w:tc>
          <w:tcPr>
            <w:tcW w:w="376" w:type="pct"/>
            <w:tcBorders>
              <w:top w:val="nil"/>
              <w:left w:val="nil"/>
              <w:bottom w:val="nil"/>
              <w:right w:val="nil"/>
            </w:tcBorders>
            <w:shd w:val="clear" w:color="auto" w:fill="auto"/>
            <w:noWrap/>
            <w:vAlign w:val="center"/>
            <w:hideMark/>
          </w:tcPr>
          <w:p w14:paraId="1F5FC7CA" w14:textId="3F1CDCEB"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3880478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6" w:type="pct"/>
            <w:tcBorders>
              <w:top w:val="nil"/>
              <w:left w:val="nil"/>
              <w:bottom w:val="nil"/>
              <w:right w:val="nil"/>
            </w:tcBorders>
            <w:shd w:val="clear" w:color="auto" w:fill="auto"/>
            <w:noWrap/>
            <w:vAlign w:val="center"/>
            <w:hideMark/>
          </w:tcPr>
          <w:p w14:paraId="2C44FA42" w14:textId="1CBE8275"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6D418540" w14:textId="29E23450"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05A1C8D6" w14:textId="4CD65CB1"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2AA27277" w14:textId="0B502D73"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350E05F7" w14:textId="0FF8309F"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76079A30" w14:textId="77F2197E"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2" w:type="pct"/>
            <w:tcBorders>
              <w:top w:val="nil"/>
              <w:left w:val="nil"/>
              <w:bottom w:val="nil"/>
              <w:right w:val="nil"/>
            </w:tcBorders>
            <w:shd w:val="clear" w:color="000000" w:fill="E6F2FF"/>
            <w:noWrap/>
            <w:vAlign w:val="center"/>
            <w:hideMark/>
          </w:tcPr>
          <w:p w14:paraId="1CB30BE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0.4</w:t>
            </w:r>
          </w:p>
        </w:tc>
      </w:tr>
      <w:tr w:rsidR="00B16F55" w:rsidRPr="00AC6A87" w14:paraId="3B8F07E4" w14:textId="77777777" w:rsidTr="00B16F55">
        <w:trPr>
          <w:divId w:val="1257058131"/>
          <w:trHeight w:hRule="exact" w:val="225"/>
        </w:trPr>
        <w:tc>
          <w:tcPr>
            <w:tcW w:w="1601" w:type="pct"/>
            <w:tcBorders>
              <w:top w:val="nil"/>
              <w:left w:val="nil"/>
              <w:bottom w:val="nil"/>
              <w:right w:val="nil"/>
            </w:tcBorders>
            <w:shd w:val="clear" w:color="auto" w:fill="auto"/>
            <w:noWrap/>
            <w:vAlign w:val="center"/>
            <w:hideMark/>
          </w:tcPr>
          <w:p w14:paraId="5DFC3D0A"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Public dental services for adults</w:t>
            </w:r>
          </w:p>
        </w:tc>
        <w:tc>
          <w:tcPr>
            <w:tcW w:w="376" w:type="pct"/>
            <w:tcBorders>
              <w:top w:val="nil"/>
              <w:left w:val="nil"/>
              <w:bottom w:val="nil"/>
              <w:right w:val="nil"/>
            </w:tcBorders>
            <w:shd w:val="clear" w:color="auto" w:fill="auto"/>
            <w:noWrap/>
            <w:vAlign w:val="center"/>
            <w:hideMark/>
          </w:tcPr>
          <w:p w14:paraId="30BE914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34.4</w:t>
            </w:r>
          </w:p>
        </w:tc>
        <w:tc>
          <w:tcPr>
            <w:tcW w:w="376" w:type="pct"/>
            <w:tcBorders>
              <w:top w:val="nil"/>
              <w:left w:val="nil"/>
              <w:bottom w:val="nil"/>
              <w:right w:val="nil"/>
            </w:tcBorders>
            <w:shd w:val="clear" w:color="auto" w:fill="auto"/>
            <w:noWrap/>
            <w:vAlign w:val="center"/>
            <w:hideMark/>
          </w:tcPr>
          <w:p w14:paraId="19D9540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26.9</w:t>
            </w:r>
          </w:p>
        </w:tc>
        <w:tc>
          <w:tcPr>
            <w:tcW w:w="376" w:type="pct"/>
            <w:tcBorders>
              <w:top w:val="nil"/>
              <w:left w:val="nil"/>
              <w:bottom w:val="nil"/>
              <w:right w:val="nil"/>
            </w:tcBorders>
            <w:shd w:val="clear" w:color="auto" w:fill="auto"/>
            <w:noWrap/>
            <w:vAlign w:val="center"/>
            <w:hideMark/>
          </w:tcPr>
          <w:p w14:paraId="4179393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21.7</w:t>
            </w:r>
          </w:p>
        </w:tc>
        <w:tc>
          <w:tcPr>
            <w:tcW w:w="376" w:type="pct"/>
            <w:tcBorders>
              <w:top w:val="nil"/>
              <w:left w:val="nil"/>
              <w:bottom w:val="nil"/>
              <w:right w:val="nil"/>
            </w:tcBorders>
            <w:shd w:val="clear" w:color="auto" w:fill="auto"/>
            <w:noWrap/>
            <w:vAlign w:val="center"/>
            <w:hideMark/>
          </w:tcPr>
          <w:p w14:paraId="6295581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1.6</w:t>
            </w:r>
          </w:p>
        </w:tc>
        <w:tc>
          <w:tcPr>
            <w:tcW w:w="376" w:type="pct"/>
            <w:tcBorders>
              <w:top w:val="nil"/>
              <w:left w:val="nil"/>
              <w:bottom w:val="nil"/>
              <w:right w:val="nil"/>
            </w:tcBorders>
            <w:shd w:val="clear" w:color="auto" w:fill="auto"/>
            <w:noWrap/>
            <w:vAlign w:val="center"/>
            <w:hideMark/>
          </w:tcPr>
          <w:p w14:paraId="1662158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9.4</w:t>
            </w:r>
          </w:p>
        </w:tc>
        <w:tc>
          <w:tcPr>
            <w:tcW w:w="376" w:type="pct"/>
            <w:tcBorders>
              <w:top w:val="nil"/>
              <w:left w:val="nil"/>
              <w:bottom w:val="nil"/>
              <w:right w:val="nil"/>
            </w:tcBorders>
            <w:shd w:val="clear" w:color="auto" w:fill="auto"/>
            <w:noWrap/>
            <w:vAlign w:val="center"/>
            <w:hideMark/>
          </w:tcPr>
          <w:p w14:paraId="4BE15A80" w14:textId="42C8BA5B"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1F59B4A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6" w:type="pct"/>
            <w:tcBorders>
              <w:top w:val="nil"/>
              <w:left w:val="nil"/>
              <w:bottom w:val="nil"/>
              <w:right w:val="nil"/>
            </w:tcBorders>
            <w:shd w:val="clear" w:color="auto" w:fill="auto"/>
            <w:noWrap/>
            <w:vAlign w:val="center"/>
            <w:hideMark/>
          </w:tcPr>
          <w:p w14:paraId="4F73F71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w:t>
            </w:r>
          </w:p>
        </w:tc>
        <w:tc>
          <w:tcPr>
            <w:tcW w:w="392" w:type="pct"/>
            <w:tcBorders>
              <w:top w:val="nil"/>
              <w:left w:val="nil"/>
              <w:bottom w:val="nil"/>
              <w:right w:val="nil"/>
            </w:tcBorders>
            <w:shd w:val="clear" w:color="000000" w:fill="E6F2FF"/>
            <w:noWrap/>
            <w:vAlign w:val="center"/>
            <w:hideMark/>
          </w:tcPr>
          <w:p w14:paraId="2EDBA67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95.7</w:t>
            </w:r>
          </w:p>
        </w:tc>
      </w:tr>
      <w:tr w:rsidR="00B16F55" w:rsidRPr="00AC6A87" w14:paraId="26A60E40" w14:textId="77777777" w:rsidTr="00B16F55">
        <w:trPr>
          <w:divId w:val="1257058131"/>
          <w:trHeight w:hRule="exact" w:val="225"/>
        </w:trPr>
        <w:tc>
          <w:tcPr>
            <w:tcW w:w="1601" w:type="pct"/>
            <w:tcBorders>
              <w:top w:val="nil"/>
              <w:left w:val="nil"/>
              <w:bottom w:val="nil"/>
              <w:right w:val="nil"/>
            </w:tcBorders>
            <w:shd w:val="clear" w:color="auto" w:fill="auto"/>
            <w:noWrap/>
            <w:vAlign w:val="center"/>
            <w:hideMark/>
          </w:tcPr>
          <w:p w14:paraId="792E80AE"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Registration Scheme for Personal Care Workers</w:t>
            </w:r>
          </w:p>
        </w:tc>
        <w:tc>
          <w:tcPr>
            <w:tcW w:w="376" w:type="pct"/>
            <w:tcBorders>
              <w:top w:val="nil"/>
              <w:left w:val="nil"/>
              <w:bottom w:val="nil"/>
              <w:right w:val="nil"/>
            </w:tcBorders>
            <w:shd w:val="clear" w:color="auto" w:fill="auto"/>
            <w:noWrap/>
            <w:vAlign w:val="center"/>
            <w:hideMark/>
          </w:tcPr>
          <w:p w14:paraId="080B7EA9" w14:textId="49F9F58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6" w:type="pct"/>
            <w:tcBorders>
              <w:top w:val="nil"/>
              <w:left w:val="nil"/>
              <w:bottom w:val="nil"/>
              <w:right w:val="nil"/>
            </w:tcBorders>
            <w:shd w:val="clear" w:color="auto" w:fill="auto"/>
            <w:noWrap/>
            <w:vAlign w:val="center"/>
            <w:hideMark/>
          </w:tcPr>
          <w:p w14:paraId="3C06DF2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6EABB92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4CE9F84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46E6E58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22FF6FA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3C6B928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6" w:type="pct"/>
            <w:tcBorders>
              <w:top w:val="nil"/>
              <w:left w:val="nil"/>
              <w:bottom w:val="nil"/>
              <w:right w:val="nil"/>
            </w:tcBorders>
            <w:shd w:val="clear" w:color="auto" w:fill="auto"/>
            <w:noWrap/>
            <w:vAlign w:val="center"/>
            <w:hideMark/>
          </w:tcPr>
          <w:p w14:paraId="05E0AFE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92" w:type="pct"/>
            <w:tcBorders>
              <w:top w:val="nil"/>
              <w:left w:val="nil"/>
              <w:bottom w:val="nil"/>
              <w:right w:val="nil"/>
            </w:tcBorders>
            <w:shd w:val="clear" w:color="000000" w:fill="E6F2FF"/>
            <w:noWrap/>
            <w:vAlign w:val="center"/>
            <w:hideMark/>
          </w:tcPr>
          <w:p w14:paraId="17C9754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1.2</w:t>
            </w:r>
          </w:p>
        </w:tc>
      </w:tr>
      <w:tr w:rsidR="00B16F55" w:rsidRPr="00AC6A87" w14:paraId="1A623DDD" w14:textId="77777777" w:rsidTr="00B16F55">
        <w:trPr>
          <w:divId w:val="1257058131"/>
          <w:trHeight w:hRule="exact" w:val="225"/>
        </w:trPr>
        <w:tc>
          <w:tcPr>
            <w:tcW w:w="1601" w:type="pct"/>
            <w:tcBorders>
              <w:top w:val="nil"/>
              <w:left w:val="nil"/>
              <w:bottom w:val="nil"/>
              <w:right w:val="nil"/>
            </w:tcBorders>
            <w:shd w:val="clear" w:color="000000" w:fill="FFFFFF"/>
            <w:noWrap/>
            <w:vAlign w:val="center"/>
            <w:hideMark/>
          </w:tcPr>
          <w:p w14:paraId="4B7D69B7"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Total National Partnership payments</w:t>
            </w:r>
          </w:p>
        </w:tc>
        <w:tc>
          <w:tcPr>
            <w:tcW w:w="376" w:type="pct"/>
            <w:tcBorders>
              <w:top w:val="single" w:sz="4" w:space="0" w:color="293F5B"/>
              <w:left w:val="nil"/>
              <w:bottom w:val="single" w:sz="4" w:space="0" w:color="293F5B"/>
              <w:right w:val="nil"/>
            </w:tcBorders>
            <w:shd w:val="clear" w:color="auto" w:fill="auto"/>
            <w:noWrap/>
            <w:vAlign w:val="center"/>
            <w:hideMark/>
          </w:tcPr>
          <w:p w14:paraId="254D81B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97.9</w:t>
            </w:r>
          </w:p>
        </w:tc>
        <w:tc>
          <w:tcPr>
            <w:tcW w:w="376" w:type="pct"/>
            <w:tcBorders>
              <w:top w:val="single" w:sz="4" w:space="0" w:color="293F5B"/>
              <w:left w:val="nil"/>
              <w:bottom w:val="single" w:sz="4" w:space="0" w:color="293F5B"/>
              <w:right w:val="nil"/>
            </w:tcBorders>
            <w:shd w:val="clear" w:color="auto" w:fill="auto"/>
            <w:noWrap/>
            <w:vAlign w:val="center"/>
            <w:hideMark/>
          </w:tcPr>
          <w:p w14:paraId="297673C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172.0</w:t>
            </w:r>
          </w:p>
        </w:tc>
        <w:tc>
          <w:tcPr>
            <w:tcW w:w="376" w:type="pct"/>
            <w:tcBorders>
              <w:top w:val="single" w:sz="4" w:space="0" w:color="293F5B"/>
              <w:left w:val="nil"/>
              <w:bottom w:val="single" w:sz="4" w:space="0" w:color="293F5B"/>
              <w:right w:val="nil"/>
            </w:tcBorders>
            <w:shd w:val="clear" w:color="auto" w:fill="auto"/>
            <w:noWrap/>
            <w:vAlign w:val="center"/>
            <w:hideMark/>
          </w:tcPr>
          <w:p w14:paraId="4045079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66.6</w:t>
            </w:r>
          </w:p>
        </w:tc>
        <w:tc>
          <w:tcPr>
            <w:tcW w:w="376" w:type="pct"/>
            <w:tcBorders>
              <w:top w:val="single" w:sz="4" w:space="0" w:color="293F5B"/>
              <w:left w:val="nil"/>
              <w:bottom w:val="single" w:sz="4" w:space="0" w:color="293F5B"/>
              <w:right w:val="nil"/>
            </w:tcBorders>
            <w:shd w:val="clear" w:color="auto" w:fill="auto"/>
            <w:noWrap/>
            <w:vAlign w:val="center"/>
            <w:hideMark/>
          </w:tcPr>
          <w:p w14:paraId="334010D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29.0</w:t>
            </w:r>
          </w:p>
        </w:tc>
        <w:tc>
          <w:tcPr>
            <w:tcW w:w="376" w:type="pct"/>
            <w:tcBorders>
              <w:top w:val="single" w:sz="4" w:space="0" w:color="293F5B"/>
              <w:left w:val="nil"/>
              <w:bottom w:val="single" w:sz="4" w:space="0" w:color="293F5B"/>
              <w:right w:val="nil"/>
            </w:tcBorders>
            <w:shd w:val="clear" w:color="auto" w:fill="auto"/>
            <w:noWrap/>
            <w:vAlign w:val="center"/>
            <w:hideMark/>
          </w:tcPr>
          <w:p w14:paraId="3BD275F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68.5</w:t>
            </w:r>
          </w:p>
        </w:tc>
        <w:tc>
          <w:tcPr>
            <w:tcW w:w="376" w:type="pct"/>
            <w:tcBorders>
              <w:top w:val="single" w:sz="4" w:space="0" w:color="293F5B"/>
              <w:left w:val="nil"/>
              <w:bottom w:val="single" w:sz="4" w:space="0" w:color="293F5B"/>
              <w:right w:val="nil"/>
            </w:tcBorders>
            <w:shd w:val="clear" w:color="auto" w:fill="auto"/>
            <w:noWrap/>
            <w:vAlign w:val="center"/>
            <w:hideMark/>
          </w:tcPr>
          <w:p w14:paraId="1404ACF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29.4</w:t>
            </w:r>
          </w:p>
        </w:tc>
        <w:tc>
          <w:tcPr>
            <w:tcW w:w="376" w:type="pct"/>
            <w:tcBorders>
              <w:top w:val="single" w:sz="4" w:space="0" w:color="293F5B"/>
              <w:left w:val="nil"/>
              <w:bottom w:val="single" w:sz="4" w:space="0" w:color="293F5B"/>
              <w:right w:val="nil"/>
            </w:tcBorders>
            <w:shd w:val="clear" w:color="auto" w:fill="auto"/>
            <w:noWrap/>
            <w:vAlign w:val="center"/>
            <w:hideMark/>
          </w:tcPr>
          <w:p w14:paraId="126B917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17.2</w:t>
            </w:r>
          </w:p>
        </w:tc>
        <w:tc>
          <w:tcPr>
            <w:tcW w:w="376" w:type="pct"/>
            <w:tcBorders>
              <w:top w:val="single" w:sz="4" w:space="0" w:color="293F5B"/>
              <w:left w:val="nil"/>
              <w:bottom w:val="single" w:sz="4" w:space="0" w:color="293F5B"/>
              <w:right w:val="nil"/>
            </w:tcBorders>
            <w:shd w:val="clear" w:color="auto" w:fill="auto"/>
            <w:noWrap/>
            <w:vAlign w:val="center"/>
            <w:hideMark/>
          </w:tcPr>
          <w:p w14:paraId="43B7412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49.4</w:t>
            </w:r>
          </w:p>
        </w:tc>
        <w:tc>
          <w:tcPr>
            <w:tcW w:w="392" w:type="pct"/>
            <w:tcBorders>
              <w:top w:val="single" w:sz="4" w:space="0" w:color="293F5B"/>
              <w:left w:val="nil"/>
              <w:bottom w:val="single" w:sz="4" w:space="0" w:color="293F5B"/>
              <w:right w:val="nil"/>
            </w:tcBorders>
            <w:shd w:val="clear" w:color="000000" w:fill="E6F2FF"/>
            <w:noWrap/>
            <w:vAlign w:val="center"/>
            <w:hideMark/>
          </w:tcPr>
          <w:p w14:paraId="684AD88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530.0</w:t>
            </w:r>
          </w:p>
        </w:tc>
      </w:tr>
      <w:tr w:rsidR="00B16F55" w:rsidRPr="00AC6A87" w14:paraId="49AD9D67" w14:textId="77777777" w:rsidTr="00B16F55">
        <w:trPr>
          <w:divId w:val="1257058131"/>
          <w:trHeight w:hRule="exact" w:val="225"/>
        </w:trPr>
        <w:tc>
          <w:tcPr>
            <w:tcW w:w="1601" w:type="pct"/>
            <w:tcBorders>
              <w:top w:val="nil"/>
              <w:left w:val="nil"/>
              <w:bottom w:val="single" w:sz="4" w:space="0" w:color="293F5B"/>
              <w:right w:val="nil"/>
            </w:tcBorders>
            <w:shd w:val="clear" w:color="auto" w:fill="auto"/>
            <w:noWrap/>
            <w:vAlign w:val="center"/>
            <w:hideMark/>
          </w:tcPr>
          <w:p w14:paraId="45EC1A4E" w14:textId="77777777" w:rsidR="00B16F55" w:rsidRPr="00AC6A87" w:rsidRDefault="00B16F55" w:rsidP="00B16F55">
            <w:pPr>
              <w:spacing w:before="0" w:after="0" w:line="240" w:lineRule="auto"/>
              <w:rPr>
                <w:rFonts w:ascii="Arial" w:hAnsi="Arial" w:cs="Arial"/>
                <w:b/>
                <w:sz w:val="16"/>
                <w:szCs w:val="16"/>
              </w:rPr>
            </w:pPr>
            <w:r w:rsidRPr="00AC6A87">
              <w:rPr>
                <w:rFonts w:ascii="Arial" w:hAnsi="Arial" w:cs="Arial"/>
                <w:b/>
                <w:sz w:val="16"/>
                <w:szCs w:val="16"/>
              </w:rPr>
              <w:t>Total</w:t>
            </w:r>
          </w:p>
        </w:tc>
        <w:tc>
          <w:tcPr>
            <w:tcW w:w="376" w:type="pct"/>
            <w:tcBorders>
              <w:top w:val="nil"/>
              <w:left w:val="nil"/>
              <w:bottom w:val="single" w:sz="4" w:space="0" w:color="293F5B"/>
              <w:right w:val="nil"/>
            </w:tcBorders>
            <w:shd w:val="clear" w:color="auto" w:fill="auto"/>
            <w:noWrap/>
            <w:vAlign w:val="center"/>
            <w:hideMark/>
          </w:tcPr>
          <w:p w14:paraId="0DBA0612"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8,715.4</w:t>
            </w:r>
          </w:p>
        </w:tc>
        <w:tc>
          <w:tcPr>
            <w:tcW w:w="376" w:type="pct"/>
            <w:tcBorders>
              <w:top w:val="nil"/>
              <w:left w:val="nil"/>
              <w:bottom w:val="single" w:sz="4" w:space="0" w:color="293F5B"/>
              <w:right w:val="nil"/>
            </w:tcBorders>
            <w:shd w:val="clear" w:color="auto" w:fill="auto"/>
            <w:noWrap/>
            <w:vAlign w:val="center"/>
            <w:hideMark/>
          </w:tcPr>
          <w:p w14:paraId="34878AF3"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8,002.1</w:t>
            </w:r>
          </w:p>
        </w:tc>
        <w:tc>
          <w:tcPr>
            <w:tcW w:w="376" w:type="pct"/>
            <w:tcBorders>
              <w:top w:val="nil"/>
              <w:left w:val="nil"/>
              <w:bottom w:val="single" w:sz="4" w:space="0" w:color="293F5B"/>
              <w:right w:val="nil"/>
            </w:tcBorders>
            <w:shd w:val="clear" w:color="auto" w:fill="auto"/>
            <w:noWrap/>
            <w:vAlign w:val="center"/>
            <w:hideMark/>
          </w:tcPr>
          <w:p w14:paraId="4EEA5EC6"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6,292.7</w:t>
            </w:r>
          </w:p>
        </w:tc>
        <w:tc>
          <w:tcPr>
            <w:tcW w:w="376" w:type="pct"/>
            <w:tcBorders>
              <w:top w:val="nil"/>
              <w:left w:val="nil"/>
              <w:bottom w:val="single" w:sz="4" w:space="0" w:color="293F5B"/>
              <w:right w:val="nil"/>
            </w:tcBorders>
            <w:shd w:val="clear" w:color="auto" w:fill="auto"/>
            <w:noWrap/>
            <w:vAlign w:val="center"/>
            <w:hideMark/>
          </w:tcPr>
          <w:p w14:paraId="1042AB3F"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2,898.3</w:t>
            </w:r>
          </w:p>
        </w:tc>
        <w:tc>
          <w:tcPr>
            <w:tcW w:w="376" w:type="pct"/>
            <w:tcBorders>
              <w:top w:val="nil"/>
              <w:left w:val="nil"/>
              <w:bottom w:val="single" w:sz="4" w:space="0" w:color="293F5B"/>
              <w:right w:val="nil"/>
            </w:tcBorders>
            <w:shd w:val="clear" w:color="auto" w:fill="auto"/>
            <w:noWrap/>
            <w:vAlign w:val="center"/>
            <w:hideMark/>
          </w:tcPr>
          <w:p w14:paraId="68B05724"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1,939.3</w:t>
            </w:r>
          </w:p>
        </w:tc>
        <w:tc>
          <w:tcPr>
            <w:tcW w:w="376" w:type="pct"/>
            <w:tcBorders>
              <w:top w:val="nil"/>
              <w:left w:val="nil"/>
              <w:bottom w:val="single" w:sz="4" w:space="0" w:color="293F5B"/>
              <w:right w:val="nil"/>
            </w:tcBorders>
            <w:shd w:val="clear" w:color="auto" w:fill="auto"/>
            <w:noWrap/>
            <w:vAlign w:val="center"/>
            <w:hideMark/>
          </w:tcPr>
          <w:p w14:paraId="500BF650"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641.2</w:t>
            </w:r>
          </w:p>
        </w:tc>
        <w:tc>
          <w:tcPr>
            <w:tcW w:w="376" w:type="pct"/>
            <w:tcBorders>
              <w:top w:val="nil"/>
              <w:left w:val="nil"/>
              <w:bottom w:val="single" w:sz="4" w:space="0" w:color="293F5B"/>
              <w:right w:val="nil"/>
            </w:tcBorders>
            <w:shd w:val="clear" w:color="auto" w:fill="auto"/>
            <w:noWrap/>
            <w:vAlign w:val="center"/>
            <w:hideMark/>
          </w:tcPr>
          <w:p w14:paraId="75F54D07"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539.5</w:t>
            </w:r>
          </w:p>
        </w:tc>
        <w:tc>
          <w:tcPr>
            <w:tcW w:w="376" w:type="pct"/>
            <w:tcBorders>
              <w:top w:val="nil"/>
              <w:left w:val="nil"/>
              <w:bottom w:val="single" w:sz="4" w:space="0" w:color="293F5B"/>
              <w:right w:val="nil"/>
            </w:tcBorders>
            <w:shd w:val="clear" w:color="auto" w:fill="auto"/>
            <w:noWrap/>
            <w:vAlign w:val="center"/>
            <w:hideMark/>
          </w:tcPr>
          <w:p w14:paraId="5E98E9F2"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455.9</w:t>
            </w:r>
          </w:p>
        </w:tc>
        <w:tc>
          <w:tcPr>
            <w:tcW w:w="392" w:type="pct"/>
            <w:tcBorders>
              <w:top w:val="nil"/>
              <w:left w:val="nil"/>
              <w:bottom w:val="single" w:sz="4" w:space="0" w:color="293F5B"/>
              <w:right w:val="nil"/>
            </w:tcBorders>
            <w:shd w:val="clear" w:color="000000" w:fill="E6F2FF"/>
            <w:noWrap/>
            <w:vAlign w:val="center"/>
            <w:hideMark/>
          </w:tcPr>
          <w:p w14:paraId="2B53D20A" w14:textId="77777777" w:rsidR="00B16F55" w:rsidRPr="00AC6A87" w:rsidRDefault="00B16F55" w:rsidP="00B16F55">
            <w:pPr>
              <w:spacing w:before="0" w:after="0" w:line="240" w:lineRule="auto"/>
              <w:jc w:val="right"/>
              <w:rPr>
                <w:rFonts w:ascii="Arial" w:hAnsi="Arial" w:cs="Arial"/>
                <w:b/>
                <w:sz w:val="16"/>
                <w:szCs w:val="16"/>
              </w:rPr>
            </w:pPr>
            <w:r w:rsidRPr="00AC6A87">
              <w:rPr>
                <w:rFonts w:ascii="Arial" w:hAnsi="Arial" w:cs="Arial"/>
                <w:b/>
                <w:sz w:val="16"/>
                <w:szCs w:val="16"/>
              </w:rPr>
              <w:t>29,484.4</w:t>
            </w:r>
          </w:p>
        </w:tc>
      </w:tr>
    </w:tbl>
    <w:p w14:paraId="7A03AC90" w14:textId="4FC762C5" w:rsidR="00255C1D" w:rsidRPr="00AC6A87" w:rsidRDefault="00A00342" w:rsidP="00DD061E">
      <w:pPr>
        <w:pStyle w:val="ChartandTableFootnoteAlpha"/>
        <w:rPr>
          <w:color w:val="auto"/>
        </w:rPr>
      </w:pPr>
      <w:r w:rsidRPr="00AC6A87">
        <w:rPr>
          <w:color w:val="auto"/>
        </w:rPr>
        <w:fldChar w:fldCharType="end"/>
      </w:r>
      <w:r w:rsidR="00255C1D" w:rsidRPr="00AC6A87">
        <w:rPr>
          <w:color w:val="auto"/>
        </w:rPr>
        <w:t>Entitlements for 202</w:t>
      </w:r>
      <w:r w:rsidR="005F3CED" w:rsidRPr="00AC6A87">
        <w:rPr>
          <w:color w:val="auto"/>
        </w:rPr>
        <w:t>2</w:t>
      </w:r>
      <w:r w:rsidR="000821FC" w:rsidRPr="00AC6A87">
        <w:rPr>
          <w:color w:val="auto"/>
        </w:rPr>
        <w:t>–</w:t>
      </w:r>
      <w:r w:rsidR="00255C1D" w:rsidRPr="00AC6A87">
        <w:rPr>
          <w:color w:val="auto"/>
        </w:rPr>
        <w:t>2</w:t>
      </w:r>
      <w:r w:rsidR="005F3CED" w:rsidRPr="00AC6A87">
        <w:rPr>
          <w:color w:val="auto"/>
        </w:rPr>
        <w:t>3</w:t>
      </w:r>
      <w:r w:rsidR="00255C1D" w:rsidRPr="00AC6A87">
        <w:rPr>
          <w:color w:val="auto"/>
        </w:rPr>
        <w:t xml:space="preserve"> will be finalised following reconciliation of activity data by the Administrator of the National Health Funding Pool and a subsequent Determination by the Treasurer.</w:t>
      </w:r>
    </w:p>
    <w:p w14:paraId="6CAEC0EA" w14:textId="77777777" w:rsidR="003754E2" w:rsidRPr="00AC6A87" w:rsidRDefault="003754E2" w:rsidP="003754E2">
      <w:pPr>
        <w:pStyle w:val="ChartLine"/>
      </w:pPr>
    </w:p>
    <w:p w14:paraId="48F5D6AB" w14:textId="492DD131" w:rsidR="00FE5210" w:rsidRPr="00B16F55" w:rsidRDefault="00C02A1A" w:rsidP="00B16F55">
      <w:r>
        <w:fldChar w:fldCharType="begin"/>
      </w:r>
      <w:r>
        <w:instrText xml:space="preserve"> :End:CSPD_MB1 </w:instrText>
      </w:r>
      <w:r>
        <w:fldChar w:fldCharType="end"/>
      </w:r>
      <w:r w:rsidR="00FE5210">
        <w:br w:type="page"/>
      </w:r>
    </w:p>
    <w:p w14:paraId="4DAC0EDF" w14:textId="2DBF4371" w:rsidR="00B16F55" w:rsidRPr="00AC6A87" w:rsidRDefault="00E674FB" w:rsidP="00B16F55">
      <w:pPr>
        <w:pStyle w:val="TableHeadingcontinued"/>
        <w:rPr>
          <w:rFonts w:asciiTheme="minorHAnsi" w:eastAsiaTheme="minorHAnsi" w:hAnsiTheme="minorHAnsi" w:cstheme="minorBidi"/>
          <w:sz w:val="22"/>
          <w:szCs w:val="22"/>
          <w:lang w:eastAsia="en-US"/>
        </w:rPr>
      </w:pPr>
      <w:r>
        <w:lastRenderedPageBreak/>
        <w:fldChar w:fldCharType="begin"/>
      </w:r>
      <w:r>
        <w:instrText xml:space="preserve"> :Start:CSPD_MB2 </w:instrText>
      </w:r>
      <w:r>
        <w:fldChar w:fldCharType="end"/>
      </w:r>
      <w:r w:rsidR="00A062F6" w:rsidRPr="00AC6A87">
        <w:t>Table 3.14: Payments for specific purposes to support state education services, 202</w:t>
      </w:r>
      <w:r w:rsidR="00EA122E" w:rsidRPr="00AC6A87">
        <w:t>2</w:t>
      </w:r>
      <w:r w:rsidR="00A74242" w:rsidRPr="00AC6A87">
        <w:t>–</w:t>
      </w:r>
      <w:r w:rsidR="00A062F6" w:rsidRPr="00AC6A87">
        <w:t>2</w:t>
      </w:r>
      <w:bookmarkStart w:id="6" w:name="_1725006068"/>
      <w:bookmarkStart w:id="7" w:name="_1725003208"/>
      <w:bookmarkEnd w:id="6"/>
      <w:bookmarkEnd w:id="7"/>
      <w:r w:rsidR="00EA122E" w:rsidRPr="00AC6A87">
        <w:t>3</w:t>
      </w:r>
      <w:r w:rsidR="00A00342" w:rsidRPr="00AC6A87">
        <w:fldChar w:fldCharType="begin"/>
      </w:r>
      <w:r w:rsidR="00A00342" w:rsidRPr="00AC6A87">
        <w:instrText xml:space="preserve"> LINK </w:instrText>
      </w:r>
      <w:r w:rsidR="00B16F55" w:rsidRPr="00AC6A87">
        <w:instrText xml:space="preserve">Excel.Sheet.8 "https://austreasury.sharepoint.com/sites/Budget/Shared Documents/2022-23 FBO/03 Part 3/Master Tables/Education Tables for FBO.xls" PY!R8C4:R28C13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412"/>
        <w:gridCol w:w="900"/>
        <w:gridCol w:w="898"/>
        <w:gridCol w:w="898"/>
        <w:gridCol w:w="898"/>
        <w:gridCol w:w="898"/>
        <w:gridCol w:w="898"/>
        <w:gridCol w:w="898"/>
        <w:gridCol w:w="898"/>
        <w:gridCol w:w="939"/>
      </w:tblGrid>
      <w:tr w:rsidR="00B16F55" w:rsidRPr="00AC6A87" w14:paraId="2FF5FFA4" w14:textId="77777777" w:rsidTr="00B16F55">
        <w:trPr>
          <w:divId w:val="278951780"/>
          <w:trHeight w:hRule="exact" w:val="225"/>
        </w:trPr>
        <w:tc>
          <w:tcPr>
            <w:tcW w:w="1478" w:type="pct"/>
            <w:tcBorders>
              <w:top w:val="single" w:sz="4" w:space="0" w:color="293F5B"/>
              <w:left w:val="nil"/>
              <w:bottom w:val="nil"/>
              <w:right w:val="nil"/>
            </w:tcBorders>
            <w:shd w:val="clear" w:color="auto" w:fill="auto"/>
            <w:noWrap/>
            <w:vAlign w:val="center"/>
            <w:hideMark/>
          </w:tcPr>
          <w:p w14:paraId="62D1EE9A" w14:textId="4F215AFA" w:rsidR="00B16F55" w:rsidRPr="00AC6A87" w:rsidRDefault="00B16F55" w:rsidP="00B16F55">
            <w:pPr>
              <w:spacing w:before="0" w:after="0"/>
              <w:rPr>
                <w:rFonts w:ascii="Arial" w:hAnsi="Arial" w:cs="Arial"/>
                <w:sz w:val="16"/>
                <w:szCs w:val="16"/>
              </w:rPr>
            </w:pPr>
            <w:r w:rsidRPr="00AC6A87">
              <w:rPr>
                <w:rFonts w:ascii="Arial" w:hAnsi="Arial" w:cs="Arial"/>
                <w:sz w:val="16"/>
                <w:szCs w:val="16"/>
              </w:rPr>
              <w:t>$million</w:t>
            </w:r>
          </w:p>
        </w:tc>
        <w:tc>
          <w:tcPr>
            <w:tcW w:w="389" w:type="pct"/>
            <w:tcBorders>
              <w:top w:val="single" w:sz="4" w:space="0" w:color="293F5B"/>
              <w:left w:val="nil"/>
              <w:bottom w:val="single" w:sz="4" w:space="0" w:color="293F5B"/>
              <w:right w:val="nil"/>
            </w:tcBorders>
            <w:shd w:val="clear" w:color="auto" w:fill="auto"/>
            <w:noWrap/>
            <w:vAlign w:val="center"/>
            <w:hideMark/>
          </w:tcPr>
          <w:p w14:paraId="2ABB8428"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89" w:type="pct"/>
            <w:tcBorders>
              <w:top w:val="single" w:sz="4" w:space="0" w:color="293F5B"/>
              <w:left w:val="nil"/>
              <w:bottom w:val="single" w:sz="4" w:space="0" w:color="293F5B"/>
              <w:right w:val="nil"/>
            </w:tcBorders>
            <w:shd w:val="clear" w:color="auto" w:fill="auto"/>
            <w:noWrap/>
            <w:vAlign w:val="center"/>
            <w:hideMark/>
          </w:tcPr>
          <w:p w14:paraId="76C9AFD2"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89" w:type="pct"/>
            <w:tcBorders>
              <w:top w:val="single" w:sz="4" w:space="0" w:color="293F5B"/>
              <w:left w:val="nil"/>
              <w:bottom w:val="single" w:sz="4" w:space="0" w:color="293F5B"/>
              <w:right w:val="nil"/>
            </w:tcBorders>
            <w:shd w:val="clear" w:color="auto" w:fill="auto"/>
            <w:noWrap/>
            <w:vAlign w:val="center"/>
            <w:hideMark/>
          </w:tcPr>
          <w:p w14:paraId="326AFB75"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89" w:type="pct"/>
            <w:tcBorders>
              <w:top w:val="single" w:sz="4" w:space="0" w:color="293F5B"/>
              <w:left w:val="nil"/>
              <w:bottom w:val="single" w:sz="4" w:space="0" w:color="293F5B"/>
              <w:right w:val="nil"/>
            </w:tcBorders>
            <w:shd w:val="clear" w:color="auto" w:fill="auto"/>
            <w:noWrap/>
            <w:vAlign w:val="center"/>
            <w:hideMark/>
          </w:tcPr>
          <w:p w14:paraId="4D3D8E32"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89" w:type="pct"/>
            <w:tcBorders>
              <w:top w:val="single" w:sz="4" w:space="0" w:color="293F5B"/>
              <w:left w:val="nil"/>
              <w:bottom w:val="single" w:sz="4" w:space="0" w:color="293F5B"/>
              <w:right w:val="nil"/>
            </w:tcBorders>
            <w:shd w:val="clear" w:color="auto" w:fill="auto"/>
            <w:noWrap/>
            <w:vAlign w:val="center"/>
            <w:hideMark/>
          </w:tcPr>
          <w:p w14:paraId="4D84F412"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89" w:type="pct"/>
            <w:tcBorders>
              <w:top w:val="single" w:sz="4" w:space="0" w:color="293F5B"/>
              <w:left w:val="nil"/>
              <w:bottom w:val="single" w:sz="4" w:space="0" w:color="293F5B"/>
              <w:right w:val="nil"/>
            </w:tcBorders>
            <w:shd w:val="clear" w:color="auto" w:fill="auto"/>
            <w:noWrap/>
            <w:vAlign w:val="center"/>
            <w:hideMark/>
          </w:tcPr>
          <w:p w14:paraId="00944390"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89" w:type="pct"/>
            <w:tcBorders>
              <w:top w:val="single" w:sz="4" w:space="0" w:color="293F5B"/>
              <w:left w:val="nil"/>
              <w:bottom w:val="single" w:sz="4" w:space="0" w:color="293F5B"/>
              <w:right w:val="nil"/>
            </w:tcBorders>
            <w:shd w:val="clear" w:color="auto" w:fill="auto"/>
            <w:noWrap/>
            <w:vAlign w:val="center"/>
            <w:hideMark/>
          </w:tcPr>
          <w:p w14:paraId="52F0A9CD"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89" w:type="pct"/>
            <w:tcBorders>
              <w:top w:val="single" w:sz="4" w:space="0" w:color="293F5B"/>
              <w:left w:val="nil"/>
              <w:bottom w:val="single" w:sz="4" w:space="0" w:color="293F5B"/>
              <w:right w:val="nil"/>
            </w:tcBorders>
            <w:shd w:val="clear" w:color="auto" w:fill="auto"/>
            <w:noWrap/>
            <w:vAlign w:val="center"/>
            <w:hideMark/>
          </w:tcPr>
          <w:p w14:paraId="75AF0A0B"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07" w:type="pct"/>
            <w:tcBorders>
              <w:top w:val="single" w:sz="4" w:space="0" w:color="293F5B"/>
              <w:left w:val="nil"/>
              <w:bottom w:val="single" w:sz="4" w:space="0" w:color="293F5B"/>
              <w:right w:val="nil"/>
            </w:tcBorders>
            <w:shd w:val="clear" w:color="000000" w:fill="E6F2FF"/>
            <w:noWrap/>
            <w:vAlign w:val="center"/>
            <w:hideMark/>
          </w:tcPr>
          <w:p w14:paraId="572134DE"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B16F55" w:rsidRPr="00AC6A87" w14:paraId="1017145D" w14:textId="77777777" w:rsidTr="00B16F55">
        <w:trPr>
          <w:divId w:val="278951780"/>
          <w:trHeight w:hRule="exact" w:val="225"/>
        </w:trPr>
        <w:tc>
          <w:tcPr>
            <w:tcW w:w="1478" w:type="pct"/>
            <w:tcBorders>
              <w:top w:val="nil"/>
              <w:left w:val="nil"/>
              <w:bottom w:val="nil"/>
              <w:right w:val="nil"/>
            </w:tcBorders>
            <w:shd w:val="clear" w:color="auto" w:fill="auto"/>
            <w:noWrap/>
            <w:vAlign w:val="center"/>
            <w:hideMark/>
          </w:tcPr>
          <w:p w14:paraId="0B5D0C00" w14:textId="77777777" w:rsidR="00B16F55" w:rsidRPr="00AC6A87" w:rsidRDefault="00B16F55" w:rsidP="00B16F55">
            <w:pPr>
              <w:spacing w:before="0" w:after="0" w:line="240" w:lineRule="auto"/>
              <w:rPr>
                <w:rFonts w:ascii="Arial" w:hAnsi="Arial" w:cs="Arial"/>
                <w:b/>
                <w:bCs/>
                <w:sz w:val="16"/>
                <w:szCs w:val="16"/>
              </w:rPr>
            </w:pPr>
            <w:r w:rsidRPr="00AC6A87">
              <w:rPr>
                <w:rFonts w:ascii="Arial" w:hAnsi="Arial" w:cs="Arial"/>
                <w:b/>
                <w:bCs/>
                <w:sz w:val="16"/>
                <w:szCs w:val="16"/>
              </w:rPr>
              <w:t>Quality Schools funding(a)(b)(c)</w:t>
            </w:r>
          </w:p>
        </w:tc>
        <w:tc>
          <w:tcPr>
            <w:tcW w:w="389" w:type="pct"/>
            <w:tcBorders>
              <w:top w:val="nil"/>
              <w:left w:val="nil"/>
              <w:bottom w:val="nil"/>
              <w:right w:val="nil"/>
            </w:tcBorders>
            <w:shd w:val="clear" w:color="auto" w:fill="auto"/>
            <w:noWrap/>
            <w:vAlign w:val="center"/>
            <w:hideMark/>
          </w:tcPr>
          <w:p w14:paraId="0BA2122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8,143.3</w:t>
            </w:r>
          </w:p>
        </w:tc>
        <w:tc>
          <w:tcPr>
            <w:tcW w:w="389" w:type="pct"/>
            <w:tcBorders>
              <w:top w:val="nil"/>
              <w:left w:val="nil"/>
              <w:bottom w:val="nil"/>
              <w:right w:val="nil"/>
            </w:tcBorders>
            <w:shd w:val="clear" w:color="auto" w:fill="auto"/>
            <w:noWrap/>
            <w:vAlign w:val="center"/>
            <w:hideMark/>
          </w:tcPr>
          <w:p w14:paraId="63A0085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6,711.6</w:t>
            </w:r>
          </w:p>
        </w:tc>
        <w:tc>
          <w:tcPr>
            <w:tcW w:w="389" w:type="pct"/>
            <w:tcBorders>
              <w:top w:val="nil"/>
              <w:left w:val="nil"/>
              <w:bottom w:val="nil"/>
              <w:right w:val="nil"/>
            </w:tcBorders>
            <w:shd w:val="clear" w:color="auto" w:fill="auto"/>
            <w:noWrap/>
            <w:vAlign w:val="center"/>
            <w:hideMark/>
          </w:tcPr>
          <w:p w14:paraId="0D6CA9B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5,895.1</w:t>
            </w:r>
          </w:p>
        </w:tc>
        <w:tc>
          <w:tcPr>
            <w:tcW w:w="389" w:type="pct"/>
            <w:tcBorders>
              <w:top w:val="nil"/>
              <w:left w:val="nil"/>
              <w:bottom w:val="nil"/>
              <w:right w:val="nil"/>
            </w:tcBorders>
            <w:shd w:val="clear" w:color="auto" w:fill="auto"/>
            <w:noWrap/>
            <w:vAlign w:val="center"/>
            <w:hideMark/>
          </w:tcPr>
          <w:p w14:paraId="1CB8204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2,821.9</w:t>
            </w:r>
          </w:p>
        </w:tc>
        <w:tc>
          <w:tcPr>
            <w:tcW w:w="389" w:type="pct"/>
            <w:tcBorders>
              <w:top w:val="nil"/>
              <w:left w:val="nil"/>
              <w:bottom w:val="nil"/>
              <w:right w:val="nil"/>
            </w:tcBorders>
            <w:shd w:val="clear" w:color="auto" w:fill="auto"/>
            <w:noWrap/>
            <w:vAlign w:val="center"/>
            <w:hideMark/>
          </w:tcPr>
          <w:p w14:paraId="5EBB509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1,968.7</w:t>
            </w:r>
          </w:p>
        </w:tc>
        <w:tc>
          <w:tcPr>
            <w:tcW w:w="389" w:type="pct"/>
            <w:tcBorders>
              <w:top w:val="nil"/>
              <w:left w:val="nil"/>
              <w:bottom w:val="nil"/>
              <w:right w:val="nil"/>
            </w:tcBorders>
            <w:shd w:val="clear" w:color="auto" w:fill="auto"/>
            <w:noWrap/>
            <w:vAlign w:val="center"/>
            <w:hideMark/>
          </w:tcPr>
          <w:p w14:paraId="530F499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602.0</w:t>
            </w:r>
          </w:p>
        </w:tc>
        <w:tc>
          <w:tcPr>
            <w:tcW w:w="389" w:type="pct"/>
            <w:tcBorders>
              <w:top w:val="nil"/>
              <w:left w:val="nil"/>
              <w:bottom w:val="nil"/>
              <w:right w:val="nil"/>
            </w:tcBorders>
            <w:shd w:val="clear" w:color="auto" w:fill="auto"/>
            <w:noWrap/>
            <w:vAlign w:val="center"/>
            <w:hideMark/>
          </w:tcPr>
          <w:p w14:paraId="0C86B0B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414.3</w:t>
            </w:r>
          </w:p>
        </w:tc>
        <w:tc>
          <w:tcPr>
            <w:tcW w:w="389" w:type="pct"/>
            <w:tcBorders>
              <w:top w:val="nil"/>
              <w:left w:val="nil"/>
              <w:bottom w:val="nil"/>
              <w:right w:val="nil"/>
            </w:tcBorders>
            <w:shd w:val="clear" w:color="auto" w:fill="auto"/>
            <w:noWrap/>
            <w:vAlign w:val="center"/>
            <w:hideMark/>
          </w:tcPr>
          <w:p w14:paraId="263669A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442.4</w:t>
            </w:r>
          </w:p>
        </w:tc>
        <w:tc>
          <w:tcPr>
            <w:tcW w:w="407" w:type="pct"/>
            <w:tcBorders>
              <w:top w:val="nil"/>
              <w:left w:val="nil"/>
              <w:bottom w:val="nil"/>
              <w:right w:val="nil"/>
            </w:tcBorders>
            <w:shd w:val="clear" w:color="000000" w:fill="E6F2FF"/>
            <w:noWrap/>
            <w:vAlign w:val="center"/>
            <w:hideMark/>
          </w:tcPr>
          <w:p w14:paraId="107FC0E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26,999.5</w:t>
            </w:r>
          </w:p>
        </w:tc>
      </w:tr>
      <w:tr w:rsidR="00B16F55" w:rsidRPr="00AC6A87" w14:paraId="28397DBC" w14:textId="77777777" w:rsidTr="00B16F55">
        <w:trPr>
          <w:divId w:val="278951780"/>
          <w:trHeight w:hRule="exact" w:val="225"/>
        </w:trPr>
        <w:tc>
          <w:tcPr>
            <w:tcW w:w="1478" w:type="pct"/>
            <w:tcBorders>
              <w:top w:val="nil"/>
              <w:left w:val="nil"/>
              <w:bottom w:val="nil"/>
              <w:right w:val="nil"/>
            </w:tcBorders>
            <w:shd w:val="clear" w:color="auto" w:fill="auto"/>
            <w:noWrap/>
            <w:vAlign w:val="center"/>
            <w:hideMark/>
          </w:tcPr>
          <w:p w14:paraId="6074F618" w14:textId="77777777" w:rsidR="00B16F55" w:rsidRPr="00AC6A87" w:rsidRDefault="00B16F55" w:rsidP="00B16F55">
            <w:pPr>
              <w:spacing w:before="0" w:after="0" w:line="240" w:lineRule="auto"/>
              <w:rPr>
                <w:rFonts w:ascii="Arial" w:hAnsi="Arial" w:cs="Arial"/>
                <w:b/>
                <w:bCs/>
                <w:sz w:val="16"/>
                <w:szCs w:val="16"/>
              </w:rPr>
            </w:pPr>
            <w:r w:rsidRPr="00AC6A87">
              <w:rPr>
                <w:rFonts w:ascii="Arial" w:hAnsi="Arial" w:cs="Arial"/>
                <w:b/>
                <w:bCs/>
                <w:sz w:val="16"/>
                <w:szCs w:val="16"/>
              </w:rPr>
              <w:t>National Partnership payments</w:t>
            </w:r>
          </w:p>
        </w:tc>
        <w:tc>
          <w:tcPr>
            <w:tcW w:w="389" w:type="pct"/>
            <w:tcBorders>
              <w:top w:val="nil"/>
              <w:left w:val="nil"/>
              <w:bottom w:val="nil"/>
              <w:right w:val="nil"/>
            </w:tcBorders>
            <w:shd w:val="clear" w:color="auto" w:fill="auto"/>
            <w:noWrap/>
            <w:vAlign w:val="center"/>
            <w:hideMark/>
          </w:tcPr>
          <w:p w14:paraId="0211ED69" w14:textId="77777777" w:rsidR="00B16F55" w:rsidRPr="00AC6A87" w:rsidRDefault="00B16F55" w:rsidP="00B16F55">
            <w:pPr>
              <w:spacing w:before="0" w:after="0" w:line="240" w:lineRule="auto"/>
              <w:rPr>
                <w:rFonts w:ascii="Arial" w:hAnsi="Arial" w:cs="Arial"/>
                <w:b/>
                <w:bCs/>
                <w:sz w:val="16"/>
                <w:szCs w:val="16"/>
              </w:rPr>
            </w:pPr>
          </w:p>
        </w:tc>
        <w:tc>
          <w:tcPr>
            <w:tcW w:w="389" w:type="pct"/>
            <w:tcBorders>
              <w:top w:val="nil"/>
              <w:left w:val="nil"/>
              <w:bottom w:val="nil"/>
              <w:right w:val="nil"/>
            </w:tcBorders>
            <w:shd w:val="clear" w:color="auto" w:fill="auto"/>
            <w:noWrap/>
            <w:vAlign w:val="center"/>
            <w:hideMark/>
          </w:tcPr>
          <w:p w14:paraId="04CD7DD6"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A61200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B17BB73"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87F1DCB"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FA6C79D"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C44CE31"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6A706E4"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40C0318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1DB9D2EF"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40995FC7" w14:textId="48E8B54D"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Building Boarding Schools On</w:t>
            </w:r>
            <w:r w:rsidR="005E39E1" w:rsidRPr="00AC6A87">
              <w:rPr>
                <w:rFonts w:ascii="Arial" w:hAnsi="Arial" w:cs="Arial"/>
                <w:sz w:val="16"/>
                <w:szCs w:val="16"/>
              </w:rPr>
              <w:noBreakHyphen/>
            </w:r>
            <w:r w:rsidRPr="00AC6A87">
              <w:rPr>
                <w:rFonts w:ascii="Arial" w:hAnsi="Arial" w:cs="Arial"/>
                <w:sz w:val="16"/>
                <w:szCs w:val="16"/>
              </w:rPr>
              <w:t>Country</w:t>
            </w:r>
          </w:p>
        </w:tc>
        <w:tc>
          <w:tcPr>
            <w:tcW w:w="389" w:type="pct"/>
            <w:tcBorders>
              <w:top w:val="nil"/>
              <w:left w:val="nil"/>
              <w:bottom w:val="nil"/>
              <w:right w:val="nil"/>
            </w:tcBorders>
            <w:shd w:val="clear" w:color="auto" w:fill="auto"/>
            <w:noWrap/>
            <w:vAlign w:val="center"/>
            <w:hideMark/>
          </w:tcPr>
          <w:p w14:paraId="56FC1DE6" w14:textId="279E41EB"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2113DAC5" w14:textId="0D6C0982"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11BC85B8" w14:textId="42E1F282"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862A8A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54.1</w:t>
            </w:r>
          </w:p>
        </w:tc>
        <w:tc>
          <w:tcPr>
            <w:tcW w:w="389" w:type="pct"/>
            <w:tcBorders>
              <w:top w:val="nil"/>
              <w:left w:val="nil"/>
              <w:bottom w:val="nil"/>
              <w:right w:val="nil"/>
            </w:tcBorders>
            <w:shd w:val="clear" w:color="auto" w:fill="auto"/>
            <w:noWrap/>
            <w:vAlign w:val="center"/>
            <w:hideMark/>
          </w:tcPr>
          <w:p w14:paraId="4BEBF896" w14:textId="22358F98"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36AC7300" w14:textId="542007D1"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10C49F0B" w14:textId="747DC826"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62162CE1" w14:textId="3F43F7CA"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7" w:type="pct"/>
            <w:tcBorders>
              <w:top w:val="nil"/>
              <w:left w:val="nil"/>
              <w:bottom w:val="nil"/>
              <w:right w:val="nil"/>
            </w:tcBorders>
            <w:shd w:val="clear" w:color="000000" w:fill="E6F2FF"/>
            <w:noWrap/>
            <w:vAlign w:val="center"/>
            <w:hideMark/>
          </w:tcPr>
          <w:p w14:paraId="07C4A34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54.1</w:t>
            </w:r>
          </w:p>
        </w:tc>
      </w:tr>
      <w:tr w:rsidR="00B16F55" w:rsidRPr="00AC6A87" w14:paraId="57E419F3"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7CDDEE5E"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National Student Wellbeing Program</w:t>
            </w:r>
          </w:p>
        </w:tc>
        <w:tc>
          <w:tcPr>
            <w:tcW w:w="389" w:type="pct"/>
            <w:tcBorders>
              <w:top w:val="nil"/>
              <w:left w:val="nil"/>
              <w:bottom w:val="nil"/>
              <w:right w:val="nil"/>
            </w:tcBorders>
            <w:shd w:val="clear" w:color="auto" w:fill="auto"/>
            <w:noWrap/>
            <w:vAlign w:val="center"/>
            <w:hideMark/>
          </w:tcPr>
          <w:p w14:paraId="690E7A4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11.3</w:t>
            </w:r>
          </w:p>
        </w:tc>
        <w:tc>
          <w:tcPr>
            <w:tcW w:w="389" w:type="pct"/>
            <w:tcBorders>
              <w:top w:val="nil"/>
              <w:left w:val="nil"/>
              <w:bottom w:val="nil"/>
              <w:right w:val="nil"/>
            </w:tcBorders>
            <w:shd w:val="clear" w:color="auto" w:fill="auto"/>
            <w:noWrap/>
            <w:vAlign w:val="center"/>
            <w:hideMark/>
          </w:tcPr>
          <w:p w14:paraId="6B7669A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12.8</w:t>
            </w:r>
          </w:p>
        </w:tc>
        <w:tc>
          <w:tcPr>
            <w:tcW w:w="389" w:type="pct"/>
            <w:tcBorders>
              <w:top w:val="nil"/>
              <w:left w:val="nil"/>
              <w:bottom w:val="nil"/>
              <w:right w:val="nil"/>
            </w:tcBorders>
            <w:shd w:val="clear" w:color="auto" w:fill="auto"/>
            <w:noWrap/>
            <w:vAlign w:val="center"/>
            <w:hideMark/>
          </w:tcPr>
          <w:p w14:paraId="38C141A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18.4</w:t>
            </w:r>
          </w:p>
        </w:tc>
        <w:tc>
          <w:tcPr>
            <w:tcW w:w="389" w:type="pct"/>
            <w:tcBorders>
              <w:top w:val="nil"/>
              <w:left w:val="nil"/>
              <w:bottom w:val="nil"/>
              <w:right w:val="nil"/>
            </w:tcBorders>
            <w:shd w:val="clear" w:color="auto" w:fill="auto"/>
            <w:noWrap/>
            <w:vAlign w:val="center"/>
            <w:hideMark/>
          </w:tcPr>
          <w:p w14:paraId="68FF9C6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7.7</w:t>
            </w:r>
          </w:p>
        </w:tc>
        <w:tc>
          <w:tcPr>
            <w:tcW w:w="389" w:type="pct"/>
            <w:tcBorders>
              <w:top w:val="nil"/>
              <w:left w:val="nil"/>
              <w:bottom w:val="nil"/>
              <w:right w:val="nil"/>
            </w:tcBorders>
            <w:shd w:val="clear" w:color="auto" w:fill="auto"/>
            <w:noWrap/>
            <w:vAlign w:val="center"/>
            <w:hideMark/>
          </w:tcPr>
          <w:p w14:paraId="3120BA6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7.6</w:t>
            </w:r>
          </w:p>
        </w:tc>
        <w:tc>
          <w:tcPr>
            <w:tcW w:w="389" w:type="pct"/>
            <w:tcBorders>
              <w:top w:val="nil"/>
              <w:left w:val="nil"/>
              <w:bottom w:val="nil"/>
              <w:right w:val="nil"/>
            </w:tcBorders>
            <w:shd w:val="clear" w:color="auto" w:fill="auto"/>
            <w:noWrap/>
            <w:vAlign w:val="center"/>
            <w:hideMark/>
          </w:tcPr>
          <w:p w14:paraId="4F9B826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2.2</w:t>
            </w:r>
          </w:p>
        </w:tc>
        <w:tc>
          <w:tcPr>
            <w:tcW w:w="389" w:type="pct"/>
            <w:tcBorders>
              <w:top w:val="nil"/>
              <w:left w:val="nil"/>
              <w:bottom w:val="nil"/>
              <w:right w:val="nil"/>
            </w:tcBorders>
            <w:shd w:val="clear" w:color="auto" w:fill="auto"/>
            <w:noWrap/>
            <w:vAlign w:val="center"/>
            <w:hideMark/>
          </w:tcPr>
          <w:p w14:paraId="1BE61E0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9" w:type="pct"/>
            <w:tcBorders>
              <w:top w:val="nil"/>
              <w:left w:val="nil"/>
              <w:bottom w:val="nil"/>
              <w:right w:val="nil"/>
            </w:tcBorders>
            <w:shd w:val="clear" w:color="auto" w:fill="auto"/>
            <w:noWrap/>
            <w:vAlign w:val="center"/>
            <w:hideMark/>
          </w:tcPr>
          <w:p w14:paraId="661ADB5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0.5</w:t>
            </w:r>
          </w:p>
        </w:tc>
        <w:tc>
          <w:tcPr>
            <w:tcW w:w="407" w:type="pct"/>
            <w:tcBorders>
              <w:top w:val="nil"/>
              <w:left w:val="nil"/>
              <w:bottom w:val="nil"/>
              <w:right w:val="nil"/>
            </w:tcBorders>
            <w:shd w:val="clear" w:color="000000" w:fill="E6F2FF"/>
            <w:noWrap/>
            <w:vAlign w:val="center"/>
            <w:hideMark/>
          </w:tcPr>
          <w:p w14:paraId="2F5E836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61.4</w:t>
            </w:r>
          </w:p>
        </w:tc>
      </w:tr>
      <w:tr w:rsidR="00B16F55" w:rsidRPr="00AC6A87" w14:paraId="6672D957"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64C47211"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 xml:space="preserve">Northern Territory Remote Aboriginal </w:t>
            </w:r>
          </w:p>
        </w:tc>
        <w:tc>
          <w:tcPr>
            <w:tcW w:w="389" w:type="pct"/>
            <w:tcBorders>
              <w:top w:val="nil"/>
              <w:left w:val="nil"/>
              <w:bottom w:val="nil"/>
              <w:right w:val="nil"/>
            </w:tcBorders>
            <w:shd w:val="clear" w:color="auto" w:fill="auto"/>
            <w:noWrap/>
            <w:vAlign w:val="center"/>
            <w:hideMark/>
          </w:tcPr>
          <w:p w14:paraId="5F58DA81" w14:textId="77777777" w:rsidR="00B16F55" w:rsidRPr="00AC6A87" w:rsidRDefault="00B16F55" w:rsidP="00B16F55">
            <w:pPr>
              <w:spacing w:before="0" w:after="0" w:line="240" w:lineRule="auto"/>
              <w:ind w:firstLineChars="100" w:firstLine="16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6EC36904"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9A0BCB5"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6744825"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600657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8427980"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93BFE77"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D9DE256"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3D00E58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2F41B37A"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5F08C242"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Investment(a)</w:t>
            </w:r>
          </w:p>
        </w:tc>
        <w:tc>
          <w:tcPr>
            <w:tcW w:w="389" w:type="pct"/>
            <w:tcBorders>
              <w:top w:val="nil"/>
              <w:left w:val="nil"/>
              <w:bottom w:val="nil"/>
              <w:right w:val="nil"/>
            </w:tcBorders>
            <w:shd w:val="clear" w:color="auto" w:fill="auto"/>
            <w:noWrap/>
            <w:vAlign w:val="center"/>
            <w:hideMark/>
          </w:tcPr>
          <w:p w14:paraId="6E114E24" w14:textId="77777777" w:rsidR="00B16F55" w:rsidRPr="00AC6A87" w:rsidRDefault="00B16F55" w:rsidP="00B16F55">
            <w:pPr>
              <w:spacing w:before="0" w:after="0" w:line="240" w:lineRule="auto"/>
              <w:ind w:firstLineChars="200" w:firstLine="32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28EFB80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F74F064"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436F71C"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BB2AB4A"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061FF9D"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A97F9A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3528BA2"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40C3B69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3E61A6AC"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068F0E44" w14:textId="77777777" w:rsidR="00B16F55" w:rsidRPr="00AC6A87" w:rsidRDefault="00B16F55" w:rsidP="00B16F55">
            <w:pPr>
              <w:spacing w:before="0" w:after="0" w:line="240" w:lineRule="auto"/>
              <w:ind w:left="510"/>
              <w:rPr>
                <w:rFonts w:ascii="Arial" w:hAnsi="Arial" w:cs="Arial"/>
                <w:sz w:val="16"/>
                <w:szCs w:val="16"/>
              </w:rPr>
            </w:pPr>
            <w:r w:rsidRPr="00AC6A87">
              <w:rPr>
                <w:rFonts w:ascii="Arial" w:hAnsi="Arial" w:cs="Arial"/>
                <w:sz w:val="16"/>
                <w:szCs w:val="16"/>
              </w:rPr>
              <w:t>Children and schooling component</w:t>
            </w:r>
          </w:p>
        </w:tc>
        <w:tc>
          <w:tcPr>
            <w:tcW w:w="389" w:type="pct"/>
            <w:tcBorders>
              <w:top w:val="nil"/>
              <w:left w:val="nil"/>
              <w:bottom w:val="nil"/>
              <w:right w:val="nil"/>
            </w:tcBorders>
            <w:shd w:val="clear" w:color="auto" w:fill="auto"/>
            <w:noWrap/>
            <w:vAlign w:val="center"/>
            <w:hideMark/>
          </w:tcPr>
          <w:p w14:paraId="3922E9FF" w14:textId="0211B9E5"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B77A452" w14:textId="2FBA24AC"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7E7989D" w14:textId="722C0D65"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5AD662B3" w14:textId="7DD3BB3F"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6D95588C" w14:textId="67BD4A83"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1572E5CD" w14:textId="34F68DE5"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73E6B586" w14:textId="4B1DAE9F"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74CEBD8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19.3</w:t>
            </w:r>
          </w:p>
        </w:tc>
        <w:tc>
          <w:tcPr>
            <w:tcW w:w="407" w:type="pct"/>
            <w:tcBorders>
              <w:top w:val="nil"/>
              <w:left w:val="nil"/>
              <w:bottom w:val="nil"/>
              <w:right w:val="nil"/>
            </w:tcBorders>
            <w:shd w:val="clear" w:color="000000" w:fill="E6F2FF"/>
            <w:noWrap/>
            <w:vAlign w:val="center"/>
            <w:hideMark/>
          </w:tcPr>
          <w:p w14:paraId="3A49DAF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19.3</w:t>
            </w:r>
          </w:p>
        </w:tc>
      </w:tr>
      <w:tr w:rsidR="00B16F55" w:rsidRPr="00AC6A87" w14:paraId="4DA71547"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4343DAC4"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Preschool Reform Agreement</w:t>
            </w:r>
          </w:p>
        </w:tc>
        <w:tc>
          <w:tcPr>
            <w:tcW w:w="389" w:type="pct"/>
            <w:tcBorders>
              <w:top w:val="nil"/>
              <w:left w:val="nil"/>
              <w:bottom w:val="nil"/>
              <w:right w:val="nil"/>
            </w:tcBorders>
            <w:shd w:val="clear" w:color="auto" w:fill="auto"/>
            <w:noWrap/>
            <w:vAlign w:val="center"/>
            <w:hideMark/>
          </w:tcPr>
          <w:p w14:paraId="1D2C799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140.8</w:t>
            </w:r>
          </w:p>
        </w:tc>
        <w:tc>
          <w:tcPr>
            <w:tcW w:w="389" w:type="pct"/>
            <w:tcBorders>
              <w:top w:val="nil"/>
              <w:left w:val="nil"/>
              <w:bottom w:val="nil"/>
              <w:right w:val="nil"/>
            </w:tcBorders>
            <w:shd w:val="clear" w:color="auto" w:fill="auto"/>
            <w:noWrap/>
            <w:vAlign w:val="center"/>
            <w:hideMark/>
          </w:tcPr>
          <w:p w14:paraId="4E40FD9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128.5</w:t>
            </w:r>
          </w:p>
        </w:tc>
        <w:tc>
          <w:tcPr>
            <w:tcW w:w="389" w:type="pct"/>
            <w:tcBorders>
              <w:top w:val="nil"/>
              <w:left w:val="nil"/>
              <w:bottom w:val="nil"/>
              <w:right w:val="nil"/>
            </w:tcBorders>
            <w:shd w:val="clear" w:color="auto" w:fill="auto"/>
            <w:noWrap/>
            <w:vAlign w:val="center"/>
            <w:hideMark/>
          </w:tcPr>
          <w:p w14:paraId="2E4CF64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85.9</w:t>
            </w:r>
          </w:p>
        </w:tc>
        <w:tc>
          <w:tcPr>
            <w:tcW w:w="389" w:type="pct"/>
            <w:tcBorders>
              <w:top w:val="nil"/>
              <w:left w:val="nil"/>
              <w:bottom w:val="nil"/>
              <w:right w:val="nil"/>
            </w:tcBorders>
            <w:shd w:val="clear" w:color="auto" w:fill="auto"/>
            <w:noWrap/>
            <w:vAlign w:val="center"/>
            <w:hideMark/>
          </w:tcPr>
          <w:p w14:paraId="5991B22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46.8</w:t>
            </w:r>
          </w:p>
        </w:tc>
        <w:tc>
          <w:tcPr>
            <w:tcW w:w="389" w:type="pct"/>
            <w:tcBorders>
              <w:top w:val="nil"/>
              <w:left w:val="nil"/>
              <w:bottom w:val="nil"/>
              <w:right w:val="nil"/>
            </w:tcBorders>
            <w:shd w:val="clear" w:color="auto" w:fill="auto"/>
            <w:noWrap/>
            <w:vAlign w:val="center"/>
            <w:hideMark/>
          </w:tcPr>
          <w:p w14:paraId="456C554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29.0</w:t>
            </w:r>
          </w:p>
        </w:tc>
        <w:tc>
          <w:tcPr>
            <w:tcW w:w="389" w:type="pct"/>
            <w:tcBorders>
              <w:top w:val="nil"/>
              <w:left w:val="nil"/>
              <w:bottom w:val="nil"/>
              <w:right w:val="nil"/>
            </w:tcBorders>
            <w:shd w:val="clear" w:color="auto" w:fill="auto"/>
            <w:noWrap/>
            <w:vAlign w:val="center"/>
            <w:hideMark/>
          </w:tcPr>
          <w:p w14:paraId="680FD60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9.8</w:t>
            </w:r>
          </w:p>
        </w:tc>
        <w:tc>
          <w:tcPr>
            <w:tcW w:w="389" w:type="pct"/>
            <w:tcBorders>
              <w:top w:val="nil"/>
              <w:left w:val="nil"/>
              <w:bottom w:val="nil"/>
              <w:right w:val="nil"/>
            </w:tcBorders>
            <w:shd w:val="clear" w:color="auto" w:fill="auto"/>
            <w:noWrap/>
            <w:vAlign w:val="center"/>
            <w:hideMark/>
          </w:tcPr>
          <w:p w14:paraId="42930A4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9.7</w:t>
            </w:r>
          </w:p>
        </w:tc>
        <w:tc>
          <w:tcPr>
            <w:tcW w:w="389" w:type="pct"/>
            <w:tcBorders>
              <w:top w:val="nil"/>
              <w:left w:val="nil"/>
              <w:bottom w:val="nil"/>
              <w:right w:val="nil"/>
            </w:tcBorders>
            <w:shd w:val="clear" w:color="auto" w:fill="auto"/>
            <w:noWrap/>
            <w:vAlign w:val="center"/>
            <w:hideMark/>
          </w:tcPr>
          <w:p w14:paraId="1DFE656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4.7</w:t>
            </w:r>
          </w:p>
        </w:tc>
        <w:tc>
          <w:tcPr>
            <w:tcW w:w="407" w:type="pct"/>
            <w:tcBorders>
              <w:top w:val="nil"/>
              <w:left w:val="nil"/>
              <w:bottom w:val="nil"/>
              <w:right w:val="nil"/>
            </w:tcBorders>
            <w:shd w:val="clear" w:color="000000" w:fill="E6F2FF"/>
            <w:noWrap/>
            <w:vAlign w:val="center"/>
            <w:hideMark/>
          </w:tcPr>
          <w:p w14:paraId="4384831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455.3</w:t>
            </w:r>
          </w:p>
        </w:tc>
      </w:tr>
      <w:tr w:rsidR="00B16F55" w:rsidRPr="00AC6A87" w14:paraId="3C2298E9"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1DE8168B"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Schools Upgrade Fund(c)</w:t>
            </w:r>
          </w:p>
        </w:tc>
        <w:tc>
          <w:tcPr>
            <w:tcW w:w="389" w:type="pct"/>
            <w:tcBorders>
              <w:top w:val="nil"/>
              <w:left w:val="nil"/>
              <w:bottom w:val="nil"/>
              <w:right w:val="nil"/>
            </w:tcBorders>
            <w:shd w:val="clear" w:color="auto" w:fill="auto"/>
            <w:noWrap/>
            <w:vAlign w:val="center"/>
            <w:hideMark/>
          </w:tcPr>
          <w:p w14:paraId="6BB58C7D" w14:textId="77777777" w:rsidR="00B16F55" w:rsidRPr="00AC6A87" w:rsidRDefault="00B16F55" w:rsidP="00B16F55">
            <w:pPr>
              <w:spacing w:before="0" w:after="0" w:line="240" w:lineRule="auto"/>
              <w:ind w:firstLineChars="100" w:firstLine="16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2EDB87E1"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6F88EF1"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89082F9"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AFD78FA"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916E5A9"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E75723E"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AAC72F0"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54C246C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1D684C74"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16510135"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Round 1</w:t>
            </w:r>
          </w:p>
        </w:tc>
        <w:tc>
          <w:tcPr>
            <w:tcW w:w="389" w:type="pct"/>
            <w:tcBorders>
              <w:top w:val="nil"/>
              <w:left w:val="nil"/>
              <w:bottom w:val="nil"/>
              <w:right w:val="nil"/>
            </w:tcBorders>
            <w:shd w:val="clear" w:color="auto" w:fill="auto"/>
            <w:noWrap/>
            <w:vAlign w:val="center"/>
            <w:hideMark/>
          </w:tcPr>
          <w:p w14:paraId="3CA80A9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14.4</w:t>
            </w:r>
          </w:p>
        </w:tc>
        <w:tc>
          <w:tcPr>
            <w:tcW w:w="389" w:type="pct"/>
            <w:tcBorders>
              <w:top w:val="nil"/>
              <w:left w:val="nil"/>
              <w:bottom w:val="nil"/>
              <w:right w:val="nil"/>
            </w:tcBorders>
            <w:shd w:val="clear" w:color="auto" w:fill="auto"/>
            <w:noWrap/>
            <w:vAlign w:val="center"/>
            <w:hideMark/>
          </w:tcPr>
          <w:p w14:paraId="15AA655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11.9</w:t>
            </w:r>
          </w:p>
        </w:tc>
        <w:tc>
          <w:tcPr>
            <w:tcW w:w="389" w:type="pct"/>
            <w:tcBorders>
              <w:top w:val="nil"/>
              <w:left w:val="nil"/>
              <w:bottom w:val="nil"/>
              <w:right w:val="nil"/>
            </w:tcBorders>
            <w:shd w:val="clear" w:color="auto" w:fill="auto"/>
            <w:noWrap/>
            <w:vAlign w:val="center"/>
            <w:hideMark/>
          </w:tcPr>
          <w:p w14:paraId="44FEC6C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9.4</w:t>
            </w:r>
          </w:p>
        </w:tc>
        <w:tc>
          <w:tcPr>
            <w:tcW w:w="389" w:type="pct"/>
            <w:tcBorders>
              <w:top w:val="nil"/>
              <w:left w:val="nil"/>
              <w:bottom w:val="nil"/>
              <w:right w:val="nil"/>
            </w:tcBorders>
            <w:shd w:val="clear" w:color="auto" w:fill="auto"/>
            <w:noWrap/>
            <w:vAlign w:val="center"/>
            <w:hideMark/>
          </w:tcPr>
          <w:p w14:paraId="7D1D542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5.3</w:t>
            </w:r>
          </w:p>
        </w:tc>
        <w:tc>
          <w:tcPr>
            <w:tcW w:w="389" w:type="pct"/>
            <w:tcBorders>
              <w:top w:val="nil"/>
              <w:left w:val="nil"/>
              <w:bottom w:val="nil"/>
              <w:right w:val="nil"/>
            </w:tcBorders>
            <w:shd w:val="clear" w:color="auto" w:fill="auto"/>
            <w:noWrap/>
            <w:vAlign w:val="center"/>
            <w:hideMark/>
          </w:tcPr>
          <w:p w14:paraId="69333AE8"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3.5</w:t>
            </w:r>
          </w:p>
        </w:tc>
        <w:tc>
          <w:tcPr>
            <w:tcW w:w="389" w:type="pct"/>
            <w:tcBorders>
              <w:top w:val="nil"/>
              <w:left w:val="nil"/>
              <w:bottom w:val="nil"/>
              <w:right w:val="nil"/>
            </w:tcBorders>
            <w:shd w:val="clear" w:color="auto" w:fill="auto"/>
            <w:noWrap/>
            <w:vAlign w:val="center"/>
            <w:hideMark/>
          </w:tcPr>
          <w:p w14:paraId="6D67BA2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1.8</w:t>
            </w:r>
          </w:p>
        </w:tc>
        <w:tc>
          <w:tcPr>
            <w:tcW w:w="389" w:type="pct"/>
            <w:tcBorders>
              <w:top w:val="nil"/>
              <w:left w:val="nil"/>
              <w:bottom w:val="nil"/>
              <w:right w:val="nil"/>
            </w:tcBorders>
            <w:shd w:val="clear" w:color="auto" w:fill="auto"/>
            <w:noWrap/>
            <w:vAlign w:val="center"/>
            <w:hideMark/>
          </w:tcPr>
          <w:p w14:paraId="3F5D959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89" w:type="pct"/>
            <w:tcBorders>
              <w:top w:val="nil"/>
              <w:left w:val="nil"/>
              <w:bottom w:val="nil"/>
              <w:right w:val="nil"/>
            </w:tcBorders>
            <w:shd w:val="clear" w:color="auto" w:fill="auto"/>
            <w:noWrap/>
            <w:vAlign w:val="center"/>
            <w:hideMark/>
          </w:tcPr>
          <w:p w14:paraId="0441259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2.3</w:t>
            </w:r>
          </w:p>
        </w:tc>
        <w:tc>
          <w:tcPr>
            <w:tcW w:w="407" w:type="pct"/>
            <w:tcBorders>
              <w:top w:val="nil"/>
              <w:left w:val="nil"/>
              <w:bottom w:val="nil"/>
              <w:right w:val="nil"/>
            </w:tcBorders>
            <w:shd w:val="clear" w:color="000000" w:fill="E6F2FF"/>
            <w:noWrap/>
            <w:vAlign w:val="center"/>
            <w:hideMark/>
          </w:tcPr>
          <w:p w14:paraId="524ADF6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49.1</w:t>
            </w:r>
          </w:p>
        </w:tc>
      </w:tr>
      <w:tr w:rsidR="00B16F55" w:rsidRPr="00AC6A87" w14:paraId="3DD95909"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4549CB2B"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Student Wellbeing Boost</w:t>
            </w:r>
          </w:p>
        </w:tc>
        <w:tc>
          <w:tcPr>
            <w:tcW w:w="389" w:type="pct"/>
            <w:tcBorders>
              <w:top w:val="nil"/>
              <w:left w:val="nil"/>
              <w:bottom w:val="nil"/>
              <w:right w:val="nil"/>
            </w:tcBorders>
            <w:shd w:val="clear" w:color="auto" w:fill="auto"/>
            <w:noWrap/>
            <w:vAlign w:val="center"/>
            <w:hideMark/>
          </w:tcPr>
          <w:p w14:paraId="3B03FFF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62.2</w:t>
            </w:r>
          </w:p>
        </w:tc>
        <w:tc>
          <w:tcPr>
            <w:tcW w:w="389" w:type="pct"/>
            <w:tcBorders>
              <w:top w:val="nil"/>
              <w:left w:val="nil"/>
              <w:bottom w:val="nil"/>
              <w:right w:val="nil"/>
            </w:tcBorders>
            <w:shd w:val="clear" w:color="auto" w:fill="auto"/>
            <w:noWrap/>
            <w:vAlign w:val="center"/>
            <w:hideMark/>
          </w:tcPr>
          <w:p w14:paraId="237FB4A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45.6</w:t>
            </w:r>
          </w:p>
        </w:tc>
        <w:tc>
          <w:tcPr>
            <w:tcW w:w="389" w:type="pct"/>
            <w:tcBorders>
              <w:top w:val="nil"/>
              <w:left w:val="nil"/>
              <w:bottom w:val="nil"/>
              <w:right w:val="nil"/>
            </w:tcBorders>
            <w:shd w:val="clear" w:color="auto" w:fill="auto"/>
            <w:noWrap/>
            <w:vAlign w:val="center"/>
            <w:hideMark/>
          </w:tcPr>
          <w:p w14:paraId="7541F8D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35.8</w:t>
            </w:r>
          </w:p>
        </w:tc>
        <w:tc>
          <w:tcPr>
            <w:tcW w:w="389" w:type="pct"/>
            <w:tcBorders>
              <w:top w:val="nil"/>
              <w:left w:val="nil"/>
              <w:bottom w:val="nil"/>
              <w:right w:val="nil"/>
            </w:tcBorders>
            <w:shd w:val="clear" w:color="auto" w:fill="auto"/>
            <w:noWrap/>
            <w:vAlign w:val="center"/>
            <w:hideMark/>
          </w:tcPr>
          <w:p w14:paraId="7EF3C38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22.3</w:t>
            </w:r>
          </w:p>
        </w:tc>
        <w:tc>
          <w:tcPr>
            <w:tcW w:w="389" w:type="pct"/>
            <w:tcBorders>
              <w:top w:val="nil"/>
              <w:left w:val="nil"/>
              <w:bottom w:val="nil"/>
              <w:right w:val="nil"/>
            </w:tcBorders>
            <w:shd w:val="clear" w:color="auto" w:fill="auto"/>
            <w:noWrap/>
            <w:vAlign w:val="center"/>
            <w:hideMark/>
          </w:tcPr>
          <w:p w14:paraId="68A08B5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14.2</w:t>
            </w:r>
          </w:p>
        </w:tc>
        <w:tc>
          <w:tcPr>
            <w:tcW w:w="389" w:type="pct"/>
            <w:tcBorders>
              <w:top w:val="nil"/>
              <w:left w:val="nil"/>
              <w:bottom w:val="nil"/>
              <w:right w:val="nil"/>
            </w:tcBorders>
            <w:shd w:val="clear" w:color="auto" w:fill="auto"/>
            <w:noWrap/>
            <w:vAlign w:val="center"/>
            <w:hideMark/>
          </w:tcPr>
          <w:p w14:paraId="720FB56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5.2</w:t>
            </w:r>
          </w:p>
        </w:tc>
        <w:tc>
          <w:tcPr>
            <w:tcW w:w="389" w:type="pct"/>
            <w:tcBorders>
              <w:top w:val="nil"/>
              <w:left w:val="nil"/>
              <w:bottom w:val="nil"/>
              <w:right w:val="nil"/>
            </w:tcBorders>
            <w:shd w:val="clear" w:color="auto" w:fill="auto"/>
            <w:noWrap/>
            <w:vAlign w:val="center"/>
            <w:hideMark/>
          </w:tcPr>
          <w:p w14:paraId="5FAFB80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2.7</w:t>
            </w:r>
          </w:p>
        </w:tc>
        <w:tc>
          <w:tcPr>
            <w:tcW w:w="389" w:type="pct"/>
            <w:tcBorders>
              <w:top w:val="nil"/>
              <w:left w:val="nil"/>
              <w:bottom w:val="nil"/>
              <w:right w:val="nil"/>
            </w:tcBorders>
            <w:shd w:val="clear" w:color="auto" w:fill="auto"/>
            <w:noWrap/>
            <w:vAlign w:val="center"/>
            <w:hideMark/>
          </w:tcPr>
          <w:p w14:paraId="73334BE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4.0</w:t>
            </w:r>
          </w:p>
        </w:tc>
        <w:tc>
          <w:tcPr>
            <w:tcW w:w="407" w:type="pct"/>
            <w:tcBorders>
              <w:top w:val="nil"/>
              <w:left w:val="nil"/>
              <w:bottom w:val="nil"/>
              <w:right w:val="nil"/>
            </w:tcBorders>
            <w:shd w:val="clear" w:color="000000" w:fill="E6F2FF"/>
            <w:noWrap/>
            <w:vAlign w:val="center"/>
            <w:hideMark/>
          </w:tcPr>
          <w:p w14:paraId="11F34CE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192.0</w:t>
            </w:r>
          </w:p>
        </w:tc>
      </w:tr>
      <w:tr w:rsidR="00B16F55" w:rsidRPr="00AC6A87" w14:paraId="7892CBA5"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56398D6D"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Workload Reduction Fund</w:t>
            </w:r>
          </w:p>
        </w:tc>
        <w:tc>
          <w:tcPr>
            <w:tcW w:w="389" w:type="pct"/>
            <w:tcBorders>
              <w:top w:val="nil"/>
              <w:left w:val="nil"/>
              <w:bottom w:val="nil"/>
              <w:right w:val="nil"/>
            </w:tcBorders>
            <w:shd w:val="clear" w:color="auto" w:fill="auto"/>
            <w:noWrap/>
            <w:vAlign w:val="center"/>
            <w:hideMark/>
          </w:tcPr>
          <w:p w14:paraId="78F382A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9" w:type="pct"/>
            <w:tcBorders>
              <w:top w:val="nil"/>
              <w:left w:val="nil"/>
              <w:bottom w:val="nil"/>
              <w:right w:val="nil"/>
            </w:tcBorders>
            <w:shd w:val="clear" w:color="auto" w:fill="auto"/>
            <w:noWrap/>
            <w:vAlign w:val="center"/>
            <w:hideMark/>
          </w:tcPr>
          <w:p w14:paraId="30E8751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9" w:type="pct"/>
            <w:tcBorders>
              <w:top w:val="nil"/>
              <w:left w:val="nil"/>
              <w:bottom w:val="nil"/>
              <w:right w:val="nil"/>
            </w:tcBorders>
            <w:shd w:val="clear" w:color="auto" w:fill="auto"/>
            <w:noWrap/>
            <w:vAlign w:val="center"/>
            <w:hideMark/>
          </w:tcPr>
          <w:p w14:paraId="60E1028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9" w:type="pct"/>
            <w:tcBorders>
              <w:top w:val="nil"/>
              <w:left w:val="nil"/>
              <w:bottom w:val="nil"/>
              <w:right w:val="nil"/>
            </w:tcBorders>
            <w:shd w:val="clear" w:color="auto" w:fill="auto"/>
            <w:noWrap/>
            <w:vAlign w:val="center"/>
            <w:hideMark/>
          </w:tcPr>
          <w:p w14:paraId="332B6CC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9" w:type="pct"/>
            <w:tcBorders>
              <w:top w:val="nil"/>
              <w:left w:val="nil"/>
              <w:bottom w:val="nil"/>
              <w:right w:val="nil"/>
            </w:tcBorders>
            <w:shd w:val="clear" w:color="auto" w:fill="auto"/>
            <w:noWrap/>
            <w:vAlign w:val="center"/>
            <w:hideMark/>
          </w:tcPr>
          <w:p w14:paraId="23F8154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9" w:type="pct"/>
            <w:tcBorders>
              <w:top w:val="nil"/>
              <w:left w:val="nil"/>
              <w:bottom w:val="nil"/>
              <w:right w:val="nil"/>
            </w:tcBorders>
            <w:shd w:val="clear" w:color="auto" w:fill="auto"/>
            <w:noWrap/>
            <w:vAlign w:val="center"/>
            <w:hideMark/>
          </w:tcPr>
          <w:p w14:paraId="7F555DF1" w14:textId="1D4A6F3E" w:rsidR="00B16F55" w:rsidRPr="00AC6A87" w:rsidRDefault="005E39E1" w:rsidP="00B16F55">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901F13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9" w:type="pct"/>
            <w:tcBorders>
              <w:top w:val="nil"/>
              <w:left w:val="nil"/>
              <w:bottom w:val="nil"/>
              <w:right w:val="nil"/>
            </w:tcBorders>
            <w:shd w:val="clear" w:color="auto" w:fill="auto"/>
            <w:noWrap/>
            <w:vAlign w:val="center"/>
            <w:hideMark/>
          </w:tcPr>
          <w:p w14:paraId="2A90B9C2"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407" w:type="pct"/>
            <w:tcBorders>
              <w:top w:val="nil"/>
              <w:left w:val="nil"/>
              <w:bottom w:val="nil"/>
              <w:right w:val="nil"/>
            </w:tcBorders>
            <w:shd w:val="clear" w:color="000000" w:fill="E6F2FF"/>
            <w:noWrap/>
            <w:vAlign w:val="center"/>
            <w:hideMark/>
          </w:tcPr>
          <w:p w14:paraId="0D32FFFA"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4.0</w:t>
            </w:r>
          </w:p>
        </w:tc>
      </w:tr>
      <w:tr w:rsidR="00B16F55" w:rsidRPr="00AC6A87" w14:paraId="30E7E65B"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329B7121" w14:textId="77777777" w:rsidR="00B16F55" w:rsidRPr="00AC6A87" w:rsidRDefault="00B16F55" w:rsidP="00B16F55">
            <w:pPr>
              <w:spacing w:before="0" w:after="0" w:line="240" w:lineRule="auto"/>
              <w:ind w:left="170"/>
              <w:rPr>
                <w:rFonts w:ascii="Arial" w:hAnsi="Arial" w:cs="Arial"/>
                <w:sz w:val="16"/>
                <w:szCs w:val="16"/>
              </w:rPr>
            </w:pPr>
            <w:r w:rsidRPr="00AC6A87">
              <w:rPr>
                <w:rFonts w:ascii="Arial" w:hAnsi="Arial" w:cs="Arial"/>
                <w:sz w:val="16"/>
                <w:szCs w:val="16"/>
              </w:rPr>
              <w:t>Total National Partnership payments</w:t>
            </w:r>
          </w:p>
        </w:tc>
        <w:tc>
          <w:tcPr>
            <w:tcW w:w="389" w:type="pct"/>
            <w:tcBorders>
              <w:top w:val="single" w:sz="4" w:space="0" w:color="293F5B"/>
              <w:left w:val="nil"/>
              <w:bottom w:val="nil"/>
              <w:right w:val="nil"/>
            </w:tcBorders>
            <w:shd w:val="clear" w:color="auto" w:fill="auto"/>
            <w:noWrap/>
            <w:vAlign w:val="center"/>
            <w:hideMark/>
          </w:tcPr>
          <w:p w14:paraId="104FBFF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229.5</w:t>
            </w:r>
          </w:p>
        </w:tc>
        <w:tc>
          <w:tcPr>
            <w:tcW w:w="389" w:type="pct"/>
            <w:tcBorders>
              <w:top w:val="single" w:sz="4" w:space="0" w:color="293F5B"/>
              <w:left w:val="nil"/>
              <w:bottom w:val="nil"/>
              <w:right w:val="nil"/>
            </w:tcBorders>
            <w:shd w:val="clear" w:color="auto" w:fill="auto"/>
            <w:noWrap/>
            <w:vAlign w:val="center"/>
            <w:hideMark/>
          </w:tcPr>
          <w:p w14:paraId="5E83B99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199.1</w:t>
            </w:r>
          </w:p>
        </w:tc>
        <w:tc>
          <w:tcPr>
            <w:tcW w:w="389" w:type="pct"/>
            <w:tcBorders>
              <w:top w:val="single" w:sz="4" w:space="0" w:color="293F5B"/>
              <w:left w:val="nil"/>
              <w:bottom w:val="nil"/>
              <w:right w:val="nil"/>
            </w:tcBorders>
            <w:shd w:val="clear" w:color="auto" w:fill="auto"/>
            <w:noWrap/>
            <w:vAlign w:val="center"/>
            <w:hideMark/>
          </w:tcPr>
          <w:p w14:paraId="7E74FBA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150.4</w:t>
            </w:r>
          </w:p>
        </w:tc>
        <w:tc>
          <w:tcPr>
            <w:tcW w:w="389" w:type="pct"/>
            <w:tcBorders>
              <w:top w:val="single" w:sz="4" w:space="0" w:color="293F5B"/>
              <w:left w:val="nil"/>
              <w:bottom w:val="nil"/>
              <w:right w:val="nil"/>
            </w:tcBorders>
            <w:shd w:val="clear" w:color="auto" w:fill="auto"/>
            <w:noWrap/>
            <w:vAlign w:val="center"/>
            <w:hideMark/>
          </w:tcPr>
          <w:p w14:paraId="68E6146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137.2</w:t>
            </w:r>
          </w:p>
        </w:tc>
        <w:tc>
          <w:tcPr>
            <w:tcW w:w="389" w:type="pct"/>
            <w:tcBorders>
              <w:top w:val="single" w:sz="4" w:space="0" w:color="293F5B"/>
              <w:left w:val="nil"/>
              <w:bottom w:val="nil"/>
              <w:right w:val="nil"/>
            </w:tcBorders>
            <w:shd w:val="clear" w:color="auto" w:fill="auto"/>
            <w:noWrap/>
            <w:vAlign w:val="center"/>
            <w:hideMark/>
          </w:tcPr>
          <w:p w14:paraId="5DAA514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55.0</w:t>
            </w:r>
          </w:p>
        </w:tc>
        <w:tc>
          <w:tcPr>
            <w:tcW w:w="389" w:type="pct"/>
            <w:tcBorders>
              <w:top w:val="single" w:sz="4" w:space="0" w:color="293F5B"/>
              <w:left w:val="nil"/>
              <w:bottom w:val="nil"/>
              <w:right w:val="nil"/>
            </w:tcBorders>
            <w:shd w:val="clear" w:color="auto" w:fill="auto"/>
            <w:noWrap/>
            <w:vAlign w:val="center"/>
            <w:hideMark/>
          </w:tcPr>
          <w:p w14:paraId="69FC9C5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19.1</w:t>
            </w:r>
          </w:p>
        </w:tc>
        <w:tc>
          <w:tcPr>
            <w:tcW w:w="389" w:type="pct"/>
            <w:tcBorders>
              <w:top w:val="single" w:sz="4" w:space="0" w:color="293F5B"/>
              <w:left w:val="nil"/>
              <w:bottom w:val="nil"/>
              <w:right w:val="nil"/>
            </w:tcBorders>
            <w:shd w:val="clear" w:color="auto" w:fill="auto"/>
            <w:noWrap/>
            <w:vAlign w:val="center"/>
            <w:hideMark/>
          </w:tcPr>
          <w:p w14:paraId="1B0641A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14.0</w:t>
            </w:r>
          </w:p>
        </w:tc>
        <w:tc>
          <w:tcPr>
            <w:tcW w:w="389" w:type="pct"/>
            <w:tcBorders>
              <w:top w:val="single" w:sz="4" w:space="0" w:color="293F5B"/>
              <w:left w:val="nil"/>
              <w:bottom w:val="nil"/>
              <w:right w:val="nil"/>
            </w:tcBorders>
            <w:shd w:val="clear" w:color="auto" w:fill="auto"/>
            <w:noWrap/>
            <w:vAlign w:val="center"/>
            <w:hideMark/>
          </w:tcPr>
          <w:p w14:paraId="5A122053"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31.0</w:t>
            </w:r>
          </w:p>
        </w:tc>
        <w:tc>
          <w:tcPr>
            <w:tcW w:w="407" w:type="pct"/>
            <w:tcBorders>
              <w:top w:val="single" w:sz="4" w:space="0" w:color="293F5B"/>
              <w:left w:val="nil"/>
              <w:bottom w:val="nil"/>
              <w:right w:val="nil"/>
            </w:tcBorders>
            <w:shd w:val="clear" w:color="000000" w:fill="E6F2FF"/>
            <w:noWrap/>
            <w:vAlign w:val="center"/>
            <w:hideMark/>
          </w:tcPr>
          <w:p w14:paraId="046EFCE1"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835.2</w:t>
            </w:r>
          </w:p>
        </w:tc>
      </w:tr>
      <w:tr w:rsidR="00B16F55" w:rsidRPr="00AC6A87" w14:paraId="2D02F7A9" w14:textId="77777777" w:rsidTr="00B16F55">
        <w:trPr>
          <w:divId w:val="278951780"/>
          <w:trHeight w:hRule="exact" w:val="225"/>
        </w:trPr>
        <w:tc>
          <w:tcPr>
            <w:tcW w:w="1478" w:type="pct"/>
            <w:tcBorders>
              <w:top w:val="nil"/>
              <w:left w:val="nil"/>
              <w:bottom w:val="nil"/>
              <w:right w:val="nil"/>
            </w:tcBorders>
            <w:shd w:val="clear" w:color="auto" w:fill="auto"/>
            <w:noWrap/>
            <w:vAlign w:val="center"/>
            <w:hideMark/>
          </w:tcPr>
          <w:p w14:paraId="4B7D07C0" w14:textId="77777777" w:rsidR="00B16F55" w:rsidRPr="00AC6A87" w:rsidRDefault="00B16F55" w:rsidP="00B16F55">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89" w:type="pct"/>
            <w:tcBorders>
              <w:top w:val="single" w:sz="4" w:space="0" w:color="293F5B"/>
              <w:left w:val="nil"/>
              <w:bottom w:val="nil"/>
              <w:right w:val="nil"/>
            </w:tcBorders>
            <w:shd w:val="clear" w:color="auto" w:fill="auto"/>
            <w:noWrap/>
            <w:vAlign w:val="center"/>
            <w:hideMark/>
          </w:tcPr>
          <w:p w14:paraId="169F30A9"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8,372.8</w:t>
            </w:r>
          </w:p>
        </w:tc>
        <w:tc>
          <w:tcPr>
            <w:tcW w:w="389" w:type="pct"/>
            <w:tcBorders>
              <w:top w:val="single" w:sz="4" w:space="0" w:color="293F5B"/>
              <w:left w:val="nil"/>
              <w:bottom w:val="nil"/>
              <w:right w:val="nil"/>
            </w:tcBorders>
            <w:shd w:val="clear" w:color="auto" w:fill="auto"/>
            <w:noWrap/>
            <w:vAlign w:val="center"/>
            <w:hideMark/>
          </w:tcPr>
          <w:p w14:paraId="741A8A0D"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6,910.7</w:t>
            </w:r>
          </w:p>
        </w:tc>
        <w:tc>
          <w:tcPr>
            <w:tcW w:w="389" w:type="pct"/>
            <w:tcBorders>
              <w:top w:val="single" w:sz="4" w:space="0" w:color="293F5B"/>
              <w:left w:val="nil"/>
              <w:bottom w:val="nil"/>
              <w:right w:val="nil"/>
            </w:tcBorders>
            <w:shd w:val="clear" w:color="auto" w:fill="auto"/>
            <w:noWrap/>
            <w:vAlign w:val="center"/>
            <w:hideMark/>
          </w:tcPr>
          <w:p w14:paraId="392EF994"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6,045.5</w:t>
            </w:r>
          </w:p>
        </w:tc>
        <w:tc>
          <w:tcPr>
            <w:tcW w:w="389" w:type="pct"/>
            <w:tcBorders>
              <w:top w:val="single" w:sz="4" w:space="0" w:color="293F5B"/>
              <w:left w:val="nil"/>
              <w:bottom w:val="nil"/>
              <w:right w:val="nil"/>
            </w:tcBorders>
            <w:shd w:val="clear" w:color="auto" w:fill="auto"/>
            <w:noWrap/>
            <w:vAlign w:val="center"/>
            <w:hideMark/>
          </w:tcPr>
          <w:p w14:paraId="5A29691F"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2,959.2</w:t>
            </w:r>
          </w:p>
        </w:tc>
        <w:tc>
          <w:tcPr>
            <w:tcW w:w="389" w:type="pct"/>
            <w:tcBorders>
              <w:top w:val="single" w:sz="4" w:space="0" w:color="293F5B"/>
              <w:left w:val="nil"/>
              <w:bottom w:val="nil"/>
              <w:right w:val="nil"/>
            </w:tcBorders>
            <w:shd w:val="clear" w:color="auto" w:fill="auto"/>
            <w:noWrap/>
            <w:vAlign w:val="center"/>
            <w:hideMark/>
          </w:tcPr>
          <w:p w14:paraId="01B2B99C"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2,023.7</w:t>
            </w:r>
          </w:p>
        </w:tc>
        <w:tc>
          <w:tcPr>
            <w:tcW w:w="389" w:type="pct"/>
            <w:tcBorders>
              <w:top w:val="single" w:sz="4" w:space="0" w:color="293F5B"/>
              <w:left w:val="nil"/>
              <w:bottom w:val="nil"/>
              <w:right w:val="nil"/>
            </w:tcBorders>
            <w:shd w:val="clear" w:color="auto" w:fill="auto"/>
            <w:noWrap/>
            <w:vAlign w:val="center"/>
            <w:hideMark/>
          </w:tcPr>
          <w:p w14:paraId="40874600"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621.1</w:t>
            </w:r>
          </w:p>
        </w:tc>
        <w:tc>
          <w:tcPr>
            <w:tcW w:w="389" w:type="pct"/>
            <w:tcBorders>
              <w:top w:val="single" w:sz="4" w:space="0" w:color="293F5B"/>
              <w:left w:val="nil"/>
              <w:bottom w:val="nil"/>
              <w:right w:val="nil"/>
            </w:tcBorders>
            <w:shd w:val="clear" w:color="auto" w:fill="auto"/>
            <w:noWrap/>
            <w:vAlign w:val="center"/>
            <w:hideMark/>
          </w:tcPr>
          <w:p w14:paraId="20954DEA"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428.3</w:t>
            </w:r>
          </w:p>
        </w:tc>
        <w:tc>
          <w:tcPr>
            <w:tcW w:w="389" w:type="pct"/>
            <w:tcBorders>
              <w:top w:val="single" w:sz="4" w:space="0" w:color="293F5B"/>
              <w:left w:val="nil"/>
              <w:bottom w:val="nil"/>
              <w:right w:val="nil"/>
            </w:tcBorders>
            <w:shd w:val="clear" w:color="auto" w:fill="auto"/>
            <w:noWrap/>
            <w:vAlign w:val="center"/>
            <w:hideMark/>
          </w:tcPr>
          <w:p w14:paraId="1ADAC14F"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473.4</w:t>
            </w:r>
          </w:p>
        </w:tc>
        <w:tc>
          <w:tcPr>
            <w:tcW w:w="407" w:type="pct"/>
            <w:tcBorders>
              <w:top w:val="single" w:sz="4" w:space="0" w:color="293F5B"/>
              <w:left w:val="nil"/>
              <w:bottom w:val="nil"/>
              <w:right w:val="nil"/>
            </w:tcBorders>
            <w:shd w:val="clear" w:color="000000" w:fill="E6F2FF"/>
            <w:noWrap/>
            <w:vAlign w:val="center"/>
            <w:hideMark/>
          </w:tcPr>
          <w:p w14:paraId="5536A91F"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27,834.8</w:t>
            </w:r>
          </w:p>
        </w:tc>
      </w:tr>
      <w:tr w:rsidR="00B16F55" w:rsidRPr="00AC6A87" w14:paraId="09360643" w14:textId="77777777" w:rsidTr="00B16F55">
        <w:trPr>
          <w:divId w:val="278951780"/>
          <w:trHeight w:hRule="exact" w:val="225"/>
        </w:trPr>
        <w:tc>
          <w:tcPr>
            <w:tcW w:w="1868" w:type="pct"/>
            <w:gridSpan w:val="2"/>
            <w:tcBorders>
              <w:top w:val="single" w:sz="4" w:space="0" w:color="293F5B"/>
              <w:left w:val="nil"/>
              <w:bottom w:val="nil"/>
              <w:right w:val="nil"/>
            </w:tcBorders>
            <w:shd w:val="clear" w:color="auto" w:fill="auto"/>
            <w:noWrap/>
            <w:vAlign w:val="center"/>
            <w:hideMark/>
          </w:tcPr>
          <w:p w14:paraId="65E3C95C" w14:textId="7CC2E068" w:rsidR="00B16F55" w:rsidRPr="00AC6A87" w:rsidRDefault="00B16F55" w:rsidP="00B16F55">
            <w:pPr>
              <w:spacing w:before="0" w:after="0" w:line="240" w:lineRule="auto"/>
              <w:rPr>
                <w:rFonts w:ascii="Arial" w:hAnsi="Arial" w:cs="Arial"/>
                <w:i/>
                <w:iCs/>
                <w:sz w:val="16"/>
                <w:szCs w:val="16"/>
              </w:rPr>
            </w:pPr>
            <w:r w:rsidRPr="00AC6A87">
              <w:rPr>
                <w:rFonts w:ascii="Arial" w:hAnsi="Arial" w:cs="Arial"/>
                <w:i/>
                <w:iCs/>
                <w:sz w:val="16"/>
                <w:szCs w:val="16"/>
              </w:rPr>
              <w:t>Memorandum item – payments for non</w:t>
            </w:r>
            <w:r w:rsidR="005E39E1" w:rsidRPr="00AC6A87">
              <w:rPr>
                <w:rFonts w:ascii="Arial" w:hAnsi="Arial" w:cs="Arial"/>
                <w:i/>
                <w:iCs/>
                <w:sz w:val="16"/>
                <w:szCs w:val="16"/>
              </w:rPr>
              <w:noBreakHyphen/>
            </w:r>
            <w:r w:rsidRPr="00AC6A87">
              <w:rPr>
                <w:rFonts w:ascii="Arial" w:hAnsi="Arial" w:cs="Arial"/>
                <w:i/>
                <w:iCs/>
                <w:sz w:val="16"/>
                <w:szCs w:val="16"/>
              </w:rPr>
              <w:t xml:space="preserve">government </w:t>
            </w:r>
          </w:p>
        </w:tc>
        <w:tc>
          <w:tcPr>
            <w:tcW w:w="389" w:type="pct"/>
            <w:tcBorders>
              <w:top w:val="single" w:sz="4" w:space="0" w:color="293F5B"/>
              <w:left w:val="nil"/>
              <w:bottom w:val="nil"/>
              <w:right w:val="nil"/>
            </w:tcBorders>
            <w:shd w:val="clear" w:color="auto" w:fill="auto"/>
            <w:noWrap/>
            <w:vAlign w:val="center"/>
            <w:hideMark/>
          </w:tcPr>
          <w:p w14:paraId="6EB0CCC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0FABC50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4BB2914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1C7D4F8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0E60C0F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30D886A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9" w:type="pct"/>
            <w:tcBorders>
              <w:top w:val="single" w:sz="4" w:space="0" w:color="293F5B"/>
              <w:left w:val="nil"/>
              <w:bottom w:val="nil"/>
              <w:right w:val="nil"/>
            </w:tcBorders>
            <w:shd w:val="clear" w:color="auto" w:fill="auto"/>
            <w:noWrap/>
            <w:vAlign w:val="center"/>
            <w:hideMark/>
          </w:tcPr>
          <w:p w14:paraId="7DB3496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c>
          <w:tcPr>
            <w:tcW w:w="407" w:type="pct"/>
            <w:tcBorders>
              <w:top w:val="single" w:sz="4" w:space="0" w:color="293F5B"/>
              <w:left w:val="nil"/>
              <w:bottom w:val="nil"/>
              <w:right w:val="nil"/>
            </w:tcBorders>
            <w:shd w:val="clear" w:color="000000" w:fill="E6F2FF"/>
            <w:noWrap/>
            <w:vAlign w:val="center"/>
            <w:hideMark/>
          </w:tcPr>
          <w:p w14:paraId="6212E05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07E4AF87" w14:textId="77777777" w:rsidTr="00B16F55">
        <w:trPr>
          <w:divId w:val="278951780"/>
          <w:trHeight w:hRule="exact" w:val="225"/>
        </w:trPr>
        <w:tc>
          <w:tcPr>
            <w:tcW w:w="1478" w:type="pct"/>
            <w:tcBorders>
              <w:top w:val="nil"/>
              <w:left w:val="nil"/>
              <w:bottom w:val="nil"/>
              <w:right w:val="nil"/>
            </w:tcBorders>
            <w:shd w:val="clear" w:color="auto" w:fill="auto"/>
            <w:noWrap/>
            <w:vAlign w:val="center"/>
            <w:hideMark/>
          </w:tcPr>
          <w:p w14:paraId="789AEDD6" w14:textId="77777777" w:rsidR="00B16F55" w:rsidRPr="00AC6A87" w:rsidRDefault="00B16F55" w:rsidP="00B16F55">
            <w:pPr>
              <w:spacing w:before="0" w:after="0" w:line="240" w:lineRule="auto"/>
              <w:ind w:left="170"/>
              <w:rPr>
                <w:rFonts w:ascii="Arial" w:hAnsi="Arial" w:cs="Arial"/>
                <w:i/>
                <w:iCs/>
                <w:sz w:val="16"/>
                <w:szCs w:val="16"/>
              </w:rPr>
            </w:pPr>
            <w:r w:rsidRPr="00AC6A87">
              <w:rPr>
                <w:rFonts w:ascii="Arial" w:hAnsi="Arial" w:cs="Arial"/>
                <w:i/>
                <w:iCs/>
                <w:sz w:val="16"/>
                <w:szCs w:val="16"/>
              </w:rPr>
              <w:t>schools included in payments above</w:t>
            </w:r>
          </w:p>
        </w:tc>
        <w:tc>
          <w:tcPr>
            <w:tcW w:w="389" w:type="pct"/>
            <w:tcBorders>
              <w:top w:val="nil"/>
              <w:left w:val="nil"/>
              <w:bottom w:val="nil"/>
              <w:right w:val="nil"/>
            </w:tcBorders>
            <w:shd w:val="clear" w:color="auto" w:fill="auto"/>
            <w:noWrap/>
            <w:vAlign w:val="center"/>
            <w:hideMark/>
          </w:tcPr>
          <w:p w14:paraId="6AA31F1B" w14:textId="77777777" w:rsidR="00B16F55" w:rsidRPr="00AC6A87" w:rsidRDefault="00B16F55" w:rsidP="00B16F55">
            <w:pPr>
              <w:spacing w:before="0" w:after="0" w:line="240" w:lineRule="auto"/>
              <w:ind w:firstLineChars="100" w:firstLine="160"/>
              <w:rPr>
                <w:rFonts w:ascii="Arial" w:hAnsi="Arial" w:cs="Arial"/>
                <w:i/>
                <w:iCs/>
                <w:sz w:val="16"/>
                <w:szCs w:val="16"/>
              </w:rPr>
            </w:pPr>
          </w:p>
        </w:tc>
        <w:tc>
          <w:tcPr>
            <w:tcW w:w="389" w:type="pct"/>
            <w:tcBorders>
              <w:top w:val="nil"/>
              <w:left w:val="nil"/>
              <w:bottom w:val="nil"/>
              <w:right w:val="nil"/>
            </w:tcBorders>
            <w:shd w:val="clear" w:color="auto" w:fill="auto"/>
            <w:noWrap/>
            <w:vAlign w:val="center"/>
            <w:hideMark/>
          </w:tcPr>
          <w:p w14:paraId="0EED2C19"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BC17407"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78D0C2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919202B"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3F3FB31"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1F88462"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5FB678F"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28C0CF7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3C33C4B3" w14:textId="77777777" w:rsidTr="00B16F55">
        <w:trPr>
          <w:divId w:val="278951780"/>
          <w:trHeight w:hRule="exact" w:val="225"/>
        </w:trPr>
        <w:tc>
          <w:tcPr>
            <w:tcW w:w="1478" w:type="pct"/>
            <w:tcBorders>
              <w:top w:val="nil"/>
              <w:left w:val="nil"/>
              <w:bottom w:val="nil"/>
              <w:right w:val="nil"/>
            </w:tcBorders>
            <w:shd w:val="clear" w:color="auto" w:fill="auto"/>
            <w:noWrap/>
            <w:vAlign w:val="center"/>
            <w:hideMark/>
          </w:tcPr>
          <w:p w14:paraId="6B2E7B99"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Quality Schools funding(a)(b)(c)</w:t>
            </w:r>
          </w:p>
        </w:tc>
        <w:tc>
          <w:tcPr>
            <w:tcW w:w="389" w:type="pct"/>
            <w:tcBorders>
              <w:top w:val="nil"/>
              <w:left w:val="nil"/>
              <w:bottom w:val="nil"/>
              <w:right w:val="nil"/>
            </w:tcBorders>
            <w:shd w:val="clear" w:color="auto" w:fill="auto"/>
            <w:noWrap/>
            <w:vAlign w:val="center"/>
            <w:hideMark/>
          </w:tcPr>
          <w:p w14:paraId="7148873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5,052.9</w:t>
            </w:r>
          </w:p>
        </w:tc>
        <w:tc>
          <w:tcPr>
            <w:tcW w:w="389" w:type="pct"/>
            <w:tcBorders>
              <w:top w:val="nil"/>
              <w:left w:val="nil"/>
              <w:bottom w:val="nil"/>
              <w:right w:val="nil"/>
            </w:tcBorders>
            <w:shd w:val="clear" w:color="auto" w:fill="auto"/>
            <w:noWrap/>
            <w:vAlign w:val="center"/>
            <w:hideMark/>
          </w:tcPr>
          <w:p w14:paraId="0677C20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4,237.7</w:t>
            </w:r>
          </w:p>
        </w:tc>
        <w:tc>
          <w:tcPr>
            <w:tcW w:w="389" w:type="pct"/>
            <w:tcBorders>
              <w:top w:val="nil"/>
              <w:left w:val="nil"/>
              <w:bottom w:val="nil"/>
              <w:right w:val="nil"/>
            </w:tcBorders>
            <w:shd w:val="clear" w:color="auto" w:fill="auto"/>
            <w:noWrap/>
            <w:vAlign w:val="center"/>
            <w:hideMark/>
          </w:tcPr>
          <w:p w14:paraId="3B5ACB20"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3,601.0</w:t>
            </w:r>
          </w:p>
        </w:tc>
        <w:tc>
          <w:tcPr>
            <w:tcW w:w="389" w:type="pct"/>
            <w:tcBorders>
              <w:top w:val="nil"/>
              <w:left w:val="nil"/>
              <w:bottom w:val="nil"/>
              <w:right w:val="nil"/>
            </w:tcBorders>
            <w:shd w:val="clear" w:color="auto" w:fill="auto"/>
            <w:noWrap/>
            <w:vAlign w:val="center"/>
            <w:hideMark/>
          </w:tcPr>
          <w:p w14:paraId="252F62E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1,701.6</w:t>
            </w:r>
          </w:p>
        </w:tc>
        <w:tc>
          <w:tcPr>
            <w:tcW w:w="389" w:type="pct"/>
            <w:tcBorders>
              <w:top w:val="nil"/>
              <w:left w:val="nil"/>
              <w:bottom w:val="nil"/>
              <w:right w:val="nil"/>
            </w:tcBorders>
            <w:shd w:val="clear" w:color="auto" w:fill="auto"/>
            <w:noWrap/>
            <w:vAlign w:val="center"/>
            <w:hideMark/>
          </w:tcPr>
          <w:p w14:paraId="25F19D9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1,267.3</w:t>
            </w:r>
          </w:p>
        </w:tc>
        <w:tc>
          <w:tcPr>
            <w:tcW w:w="389" w:type="pct"/>
            <w:tcBorders>
              <w:top w:val="nil"/>
              <w:left w:val="nil"/>
              <w:bottom w:val="nil"/>
              <w:right w:val="nil"/>
            </w:tcBorders>
            <w:shd w:val="clear" w:color="auto" w:fill="auto"/>
            <w:noWrap/>
            <w:vAlign w:val="center"/>
            <w:hideMark/>
          </w:tcPr>
          <w:p w14:paraId="4138999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365.2</w:t>
            </w:r>
          </w:p>
        </w:tc>
        <w:tc>
          <w:tcPr>
            <w:tcW w:w="389" w:type="pct"/>
            <w:tcBorders>
              <w:top w:val="nil"/>
              <w:left w:val="nil"/>
              <w:bottom w:val="nil"/>
              <w:right w:val="nil"/>
            </w:tcBorders>
            <w:shd w:val="clear" w:color="auto" w:fill="auto"/>
            <w:noWrap/>
            <w:vAlign w:val="center"/>
            <w:hideMark/>
          </w:tcPr>
          <w:p w14:paraId="336995A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258.9</w:t>
            </w:r>
          </w:p>
        </w:tc>
        <w:tc>
          <w:tcPr>
            <w:tcW w:w="389" w:type="pct"/>
            <w:tcBorders>
              <w:top w:val="nil"/>
              <w:left w:val="nil"/>
              <w:bottom w:val="nil"/>
              <w:right w:val="nil"/>
            </w:tcBorders>
            <w:shd w:val="clear" w:color="auto" w:fill="auto"/>
            <w:noWrap/>
            <w:vAlign w:val="center"/>
            <w:hideMark/>
          </w:tcPr>
          <w:p w14:paraId="749F8A19"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220.5</w:t>
            </w:r>
          </w:p>
        </w:tc>
        <w:tc>
          <w:tcPr>
            <w:tcW w:w="407" w:type="pct"/>
            <w:tcBorders>
              <w:top w:val="nil"/>
              <w:left w:val="nil"/>
              <w:bottom w:val="nil"/>
              <w:right w:val="nil"/>
            </w:tcBorders>
            <w:shd w:val="clear" w:color="000000" w:fill="E6F2FF"/>
            <w:noWrap/>
            <w:vAlign w:val="center"/>
            <w:hideMark/>
          </w:tcPr>
          <w:p w14:paraId="2781DE2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16,705.1</w:t>
            </w:r>
          </w:p>
        </w:tc>
      </w:tr>
      <w:tr w:rsidR="00B16F55" w:rsidRPr="00AC6A87" w14:paraId="1FE593E5"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290DD4A8" w14:textId="77777777" w:rsidR="00B16F55" w:rsidRPr="00AC6A87" w:rsidRDefault="00B16F55" w:rsidP="00B16F55">
            <w:pPr>
              <w:spacing w:before="0" w:after="0" w:line="240" w:lineRule="auto"/>
              <w:ind w:left="340"/>
              <w:rPr>
                <w:rFonts w:ascii="Arial" w:hAnsi="Arial" w:cs="Arial"/>
                <w:sz w:val="16"/>
                <w:szCs w:val="16"/>
              </w:rPr>
            </w:pPr>
            <w:r w:rsidRPr="00AC6A87">
              <w:rPr>
                <w:rFonts w:ascii="Arial" w:hAnsi="Arial" w:cs="Arial"/>
                <w:sz w:val="16"/>
                <w:szCs w:val="16"/>
              </w:rPr>
              <w:t>Schools Upgrade Fund(c)</w:t>
            </w:r>
          </w:p>
        </w:tc>
        <w:tc>
          <w:tcPr>
            <w:tcW w:w="389" w:type="pct"/>
            <w:tcBorders>
              <w:top w:val="nil"/>
              <w:left w:val="nil"/>
              <w:bottom w:val="nil"/>
              <w:right w:val="nil"/>
            </w:tcBorders>
            <w:shd w:val="clear" w:color="auto" w:fill="auto"/>
            <w:noWrap/>
            <w:vAlign w:val="center"/>
            <w:hideMark/>
          </w:tcPr>
          <w:p w14:paraId="12A3EB67" w14:textId="77777777" w:rsidR="00B16F55" w:rsidRPr="00AC6A87" w:rsidRDefault="00B16F55" w:rsidP="00B16F55">
            <w:pPr>
              <w:spacing w:before="0" w:after="0" w:line="240" w:lineRule="auto"/>
              <w:ind w:firstLineChars="200" w:firstLine="32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358A9500"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082FEE3"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C7914CB"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C1F90C8"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20204BF"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27D0727" w14:textId="77777777" w:rsidR="00B16F55" w:rsidRPr="00AC6A87" w:rsidRDefault="00B16F55" w:rsidP="00B16F55">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1882F00" w14:textId="77777777" w:rsidR="00B16F55" w:rsidRPr="00AC6A87" w:rsidRDefault="00B16F55" w:rsidP="00B16F55">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607FBF95"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 </w:t>
            </w:r>
          </w:p>
        </w:tc>
      </w:tr>
      <w:tr w:rsidR="00B16F55" w:rsidRPr="00AC6A87" w14:paraId="0650542D" w14:textId="77777777" w:rsidTr="00B16F55">
        <w:trPr>
          <w:divId w:val="278951780"/>
          <w:trHeight w:hRule="exact" w:val="225"/>
        </w:trPr>
        <w:tc>
          <w:tcPr>
            <w:tcW w:w="1478" w:type="pct"/>
            <w:tcBorders>
              <w:top w:val="nil"/>
              <w:left w:val="nil"/>
              <w:bottom w:val="nil"/>
              <w:right w:val="nil"/>
            </w:tcBorders>
            <w:shd w:val="clear" w:color="000000" w:fill="FFFFFF"/>
            <w:noWrap/>
            <w:vAlign w:val="center"/>
            <w:hideMark/>
          </w:tcPr>
          <w:p w14:paraId="45677230" w14:textId="77777777" w:rsidR="00B16F55" w:rsidRPr="00AC6A87" w:rsidRDefault="00B16F55" w:rsidP="00B16F55">
            <w:pPr>
              <w:spacing w:before="0" w:after="0" w:line="240" w:lineRule="auto"/>
              <w:ind w:left="510"/>
              <w:rPr>
                <w:rFonts w:ascii="Arial" w:hAnsi="Arial" w:cs="Arial"/>
                <w:sz w:val="16"/>
                <w:szCs w:val="16"/>
              </w:rPr>
            </w:pPr>
            <w:r w:rsidRPr="00AC6A87">
              <w:rPr>
                <w:rFonts w:ascii="Arial" w:hAnsi="Arial" w:cs="Arial"/>
                <w:sz w:val="16"/>
                <w:szCs w:val="16"/>
              </w:rPr>
              <w:t>Round 1</w:t>
            </w:r>
          </w:p>
        </w:tc>
        <w:tc>
          <w:tcPr>
            <w:tcW w:w="389" w:type="pct"/>
            <w:tcBorders>
              <w:top w:val="nil"/>
              <w:left w:val="nil"/>
              <w:bottom w:val="nil"/>
              <w:right w:val="nil"/>
            </w:tcBorders>
            <w:shd w:val="clear" w:color="auto" w:fill="auto"/>
            <w:noWrap/>
            <w:vAlign w:val="center"/>
            <w:hideMark/>
          </w:tcPr>
          <w:p w14:paraId="2C94658B"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3.6</w:t>
            </w:r>
          </w:p>
        </w:tc>
        <w:tc>
          <w:tcPr>
            <w:tcW w:w="389" w:type="pct"/>
            <w:tcBorders>
              <w:top w:val="nil"/>
              <w:left w:val="nil"/>
              <w:bottom w:val="nil"/>
              <w:right w:val="nil"/>
            </w:tcBorders>
            <w:shd w:val="clear" w:color="auto" w:fill="auto"/>
            <w:noWrap/>
            <w:vAlign w:val="center"/>
            <w:hideMark/>
          </w:tcPr>
          <w:p w14:paraId="5408519F"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2.2</w:t>
            </w:r>
          </w:p>
        </w:tc>
        <w:tc>
          <w:tcPr>
            <w:tcW w:w="389" w:type="pct"/>
            <w:tcBorders>
              <w:top w:val="nil"/>
              <w:left w:val="nil"/>
              <w:bottom w:val="nil"/>
              <w:right w:val="nil"/>
            </w:tcBorders>
            <w:shd w:val="clear" w:color="auto" w:fill="auto"/>
            <w:noWrap/>
            <w:vAlign w:val="center"/>
            <w:hideMark/>
          </w:tcPr>
          <w:p w14:paraId="5E302F94"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1.4</w:t>
            </w:r>
          </w:p>
        </w:tc>
        <w:tc>
          <w:tcPr>
            <w:tcW w:w="389" w:type="pct"/>
            <w:tcBorders>
              <w:top w:val="nil"/>
              <w:left w:val="nil"/>
              <w:bottom w:val="nil"/>
              <w:right w:val="nil"/>
            </w:tcBorders>
            <w:shd w:val="clear" w:color="auto" w:fill="auto"/>
            <w:noWrap/>
            <w:vAlign w:val="center"/>
            <w:hideMark/>
          </w:tcPr>
          <w:p w14:paraId="799E3367"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9" w:type="pct"/>
            <w:tcBorders>
              <w:top w:val="nil"/>
              <w:left w:val="nil"/>
              <w:bottom w:val="nil"/>
              <w:right w:val="nil"/>
            </w:tcBorders>
            <w:shd w:val="clear" w:color="auto" w:fill="auto"/>
            <w:noWrap/>
            <w:vAlign w:val="center"/>
            <w:hideMark/>
          </w:tcPr>
          <w:p w14:paraId="4526F32C"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0.7</w:t>
            </w:r>
          </w:p>
        </w:tc>
        <w:tc>
          <w:tcPr>
            <w:tcW w:w="389" w:type="pct"/>
            <w:tcBorders>
              <w:top w:val="nil"/>
              <w:left w:val="nil"/>
              <w:bottom w:val="nil"/>
              <w:right w:val="nil"/>
            </w:tcBorders>
            <w:shd w:val="clear" w:color="auto" w:fill="auto"/>
            <w:noWrap/>
            <w:vAlign w:val="center"/>
            <w:hideMark/>
          </w:tcPr>
          <w:p w14:paraId="024BC97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9" w:type="pct"/>
            <w:tcBorders>
              <w:top w:val="nil"/>
              <w:left w:val="nil"/>
              <w:bottom w:val="nil"/>
              <w:right w:val="nil"/>
            </w:tcBorders>
            <w:shd w:val="clear" w:color="auto" w:fill="auto"/>
            <w:noWrap/>
            <w:vAlign w:val="center"/>
            <w:hideMark/>
          </w:tcPr>
          <w:p w14:paraId="307C6B9D"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9" w:type="pct"/>
            <w:tcBorders>
              <w:top w:val="nil"/>
              <w:left w:val="nil"/>
              <w:bottom w:val="nil"/>
              <w:right w:val="nil"/>
            </w:tcBorders>
            <w:shd w:val="clear" w:color="auto" w:fill="auto"/>
            <w:noWrap/>
            <w:vAlign w:val="center"/>
            <w:hideMark/>
          </w:tcPr>
          <w:p w14:paraId="30394546"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0.3</w:t>
            </w:r>
          </w:p>
        </w:tc>
        <w:tc>
          <w:tcPr>
            <w:tcW w:w="407" w:type="pct"/>
            <w:tcBorders>
              <w:top w:val="nil"/>
              <w:left w:val="nil"/>
              <w:bottom w:val="nil"/>
              <w:right w:val="nil"/>
            </w:tcBorders>
            <w:shd w:val="clear" w:color="000000" w:fill="E6F2FF"/>
            <w:noWrap/>
            <w:vAlign w:val="center"/>
            <w:hideMark/>
          </w:tcPr>
          <w:p w14:paraId="202353BE" w14:textId="77777777" w:rsidR="00B16F55" w:rsidRPr="00AC6A87" w:rsidRDefault="00B16F55" w:rsidP="00B16F55">
            <w:pPr>
              <w:spacing w:before="0" w:after="0" w:line="240" w:lineRule="auto"/>
              <w:jc w:val="right"/>
              <w:rPr>
                <w:rFonts w:ascii="Arial" w:hAnsi="Arial" w:cs="Arial"/>
                <w:sz w:val="16"/>
                <w:szCs w:val="16"/>
              </w:rPr>
            </w:pPr>
            <w:r w:rsidRPr="00AC6A87">
              <w:rPr>
                <w:rFonts w:ascii="Arial" w:hAnsi="Arial" w:cs="Arial"/>
                <w:sz w:val="16"/>
                <w:szCs w:val="16"/>
              </w:rPr>
              <w:t>9.4</w:t>
            </w:r>
          </w:p>
        </w:tc>
      </w:tr>
      <w:tr w:rsidR="00B16F55" w:rsidRPr="00AC6A87" w14:paraId="3A1D2F72" w14:textId="77777777" w:rsidTr="00B16F55">
        <w:trPr>
          <w:divId w:val="278951780"/>
          <w:trHeight w:hRule="exact" w:val="225"/>
        </w:trPr>
        <w:tc>
          <w:tcPr>
            <w:tcW w:w="1478" w:type="pct"/>
            <w:tcBorders>
              <w:top w:val="nil"/>
              <w:left w:val="nil"/>
              <w:bottom w:val="single" w:sz="4" w:space="0" w:color="293F5B"/>
              <w:right w:val="nil"/>
            </w:tcBorders>
            <w:shd w:val="clear" w:color="auto" w:fill="auto"/>
            <w:noWrap/>
            <w:vAlign w:val="center"/>
            <w:hideMark/>
          </w:tcPr>
          <w:p w14:paraId="52BA0602" w14:textId="77777777" w:rsidR="00B16F55" w:rsidRPr="00AC6A87" w:rsidRDefault="00B16F55" w:rsidP="00B16F55">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89" w:type="pct"/>
            <w:tcBorders>
              <w:top w:val="single" w:sz="4" w:space="0" w:color="293F5B"/>
              <w:left w:val="nil"/>
              <w:bottom w:val="single" w:sz="4" w:space="0" w:color="293F5B"/>
              <w:right w:val="nil"/>
            </w:tcBorders>
            <w:shd w:val="clear" w:color="auto" w:fill="auto"/>
            <w:noWrap/>
            <w:vAlign w:val="center"/>
            <w:hideMark/>
          </w:tcPr>
          <w:p w14:paraId="45855564"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5,056.4</w:t>
            </w:r>
          </w:p>
        </w:tc>
        <w:tc>
          <w:tcPr>
            <w:tcW w:w="389" w:type="pct"/>
            <w:tcBorders>
              <w:top w:val="single" w:sz="4" w:space="0" w:color="293F5B"/>
              <w:left w:val="nil"/>
              <w:bottom w:val="single" w:sz="4" w:space="0" w:color="293F5B"/>
              <w:right w:val="nil"/>
            </w:tcBorders>
            <w:shd w:val="clear" w:color="auto" w:fill="auto"/>
            <w:noWrap/>
            <w:vAlign w:val="center"/>
            <w:hideMark/>
          </w:tcPr>
          <w:p w14:paraId="2729AEED"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4,239.9</w:t>
            </w:r>
          </w:p>
        </w:tc>
        <w:tc>
          <w:tcPr>
            <w:tcW w:w="389" w:type="pct"/>
            <w:tcBorders>
              <w:top w:val="single" w:sz="4" w:space="0" w:color="293F5B"/>
              <w:left w:val="nil"/>
              <w:bottom w:val="single" w:sz="4" w:space="0" w:color="293F5B"/>
              <w:right w:val="nil"/>
            </w:tcBorders>
            <w:shd w:val="clear" w:color="auto" w:fill="auto"/>
            <w:noWrap/>
            <w:vAlign w:val="center"/>
            <w:hideMark/>
          </w:tcPr>
          <w:p w14:paraId="05288C86"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3,602.4</w:t>
            </w:r>
          </w:p>
        </w:tc>
        <w:tc>
          <w:tcPr>
            <w:tcW w:w="389" w:type="pct"/>
            <w:tcBorders>
              <w:top w:val="single" w:sz="4" w:space="0" w:color="293F5B"/>
              <w:left w:val="nil"/>
              <w:bottom w:val="single" w:sz="4" w:space="0" w:color="293F5B"/>
              <w:right w:val="nil"/>
            </w:tcBorders>
            <w:shd w:val="clear" w:color="auto" w:fill="auto"/>
            <w:noWrap/>
            <w:vAlign w:val="center"/>
            <w:hideMark/>
          </w:tcPr>
          <w:p w14:paraId="7FA39CA9"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1,702.5</w:t>
            </w:r>
          </w:p>
        </w:tc>
        <w:tc>
          <w:tcPr>
            <w:tcW w:w="389" w:type="pct"/>
            <w:tcBorders>
              <w:top w:val="single" w:sz="4" w:space="0" w:color="293F5B"/>
              <w:left w:val="nil"/>
              <w:bottom w:val="single" w:sz="4" w:space="0" w:color="293F5B"/>
              <w:right w:val="nil"/>
            </w:tcBorders>
            <w:shd w:val="clear" w:color="auto" w:fill="auto"/>
            <w:noWrap/>
            <w:vAlign w:val="center"/>
            <w:hideMark/>
          </w:tcPr>
          <w:p w14:paraId="42BDF123"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1,268.0</w:t>
            </w:r>
          </w:p>
        </w:tc>
        <w:tc>
          <w:tcPr>
            <w:tcW w:w="389" w:type="pct"/>
            <w:tcBorders>
              <w:top w:val="single" w:sz="4" w:space="0" w:color="293F5B"/>
              <w:left w:val="nil"/>
              <w:bottom w:val="single" w:sz="4" w:space="0" w:color="293F5B"/>
              <w:right w:val="nil"/>
            </w:tcBorders>
            <w:shd w:val="clear" w:color="auto" w:fill="auto"/>
            <w:noWrap/>
            <w:vAlign w:val="center"/>
            <w:hideMark/>
          </w:tcPr>
          <w:p w14:paraId="0BD89B5E"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365.4</w:t>
            </w:r>
          </w:p>
        </w:tc>
        <w:tc>
          <w:tcPr>
            <w:tcW w:w="389" w:type="pct"/>
            <w:tcBorders>
              <w:top w:val="single" w:sz="4" w:space="0" w:color="293F5B"/>
              <w:left w:val="nil"/>
              <w:bottom w:val="single" w:sz="4" w:space="0" w:color="293F5B"/>
              <w:right w:val="nil"/>
            </w:tcBorders>
            <w:shd w:val="clear" w:color="auto" w:fill="auto"/>
            <w:noWrap/>
            <w:vAlign w:val="center"/>
            <w:hideMark/>
          </w:tcPr>
          <w:p w14:paraId="0FCD1BD9"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259.2</w:t>
            </w:r>
          </w:p>
        </w:tc>
        <w:tc>
          <w:tcPr>
            <w:tcW w:w="389" w:type="pct"/>
            <w:tcBorders>
              <w:top w:val="single" w:sz="4" w:space="0" w:color="293F5B"/>
              <w:left w:val="nil"/>
              <w:bottom w:val="single" w:sz="4" w:space="0" w:color="293F5B"/>
              <w:right w:val="nil"/>
            </w:tcBorders>
            <w:shd w:val="clear" w:color="auto" w:fill="auto"/>
            <w:noWrap/>
            <w:vAlign w:val="center"/>
            <w:hideMark/>
          </w:tcPr>
          <w:p w14:paraId="4AB21E3C"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220.8</w:t>
            </w:r>
          </w:p>
        </w:tc>
        <w:tc>
          <w:tcPr>
            <w:tcW w:w="407" w:type="pct"/>
            <w:tcBorders>
              <w:top w:val="single" w:sz="4" w:space="0" w:color="293F5B"/>
              <w:left w:val="nil"/>
              <w:bottom w:val="single" w:sz="4" w:space="0" w:color="293F5B"/>
              <w:right w:val="nil"/>
            </w:tcBorders>
            <w:shd w:val="clear" w:color="000000" w:fill="E6F2FF"/>
            <w:noWrap/>
            <w:vAlign w:val="center"/>
            <w:hideMark/>
          </w:tcPr>
          <w:p w14:paraId="2E3ECBCC" w14:textId="77777777" w:rsidR="00B16F55" w:rsidRPr="00AC6A87" w:rsidRDefault="00B16F55" w:rsidP="00B16F55">
            <w:pPr>
              <w:spacing w:before="0" w:after="0" w:line="240" w:lineRule="auto"/>
              <w:jc w:val="right"/>
              <w:rPr>
                <w:rFonts w:ascii="Arial" w:hAnsi="Arial" w:cs="Arial"/>
                <w:b/>
                <w:bCs/>
                <w:sz w:val="16"/>
                <w:szCs w:val="16"/>
              </w:rPr>
            </w:pPr>
            <w:r w:rsidRPr="00AC6A87">
              <w:rPr>
                <w:rFonts w:ascii="Arial" w:hAnsi="Arial" w:cs="Arial"/>
                <w:b/>
                <w:bCs/>
                <w:sz w:val="16"/>
                <w:szCs w:val="16"/>
              </w:rPr>
              <w:t>16,714.5</w:t>
            </w:r>
          </w:p>
        </w:tc>
      </w:tr>
    </w:tbl>
    <w:p w14:paraId="310E89E6" w14:textId="263A2020" w:rsidR="00A062F6" w:rsidRPr="00AC6A87" w:rsidRDefault="00A00342" w:rsidP="00B16F55">
      <w:pPr>
        <w:pStyle w:val="ChartandTableFootnoteAlpha"/>
        <w:numPr>
          <w:ilvl w:val="0"/>
          <w:numId w:val="15"/>
        </w:numPr>
        <w:rPr>
          <w:color w:val="auto"/>
        </w:rPr>
      </w:pPr>
      <w:r w:rsidRPr="00AC6A87">
        <w:rPr>
          <w:color w:val="auto"/>
        </w:rPr>
        <w:fldChar w:fldCharType="end"/>
      </w:r>
      <w:r w:rsidR="00A062F6" w:rsidRPr="00AC6A87">
        <w:rPr>
          <w:color w:val="auto"/>
        </w:rPr>
        <w:t>Includes funding for non</w:t>
      </w:r>
      <w:r w:rsidR="005E39E1" w:rsidRPr="00AC6A87">
        <w:rPr>
          <w:color w:val="auto"/>
        </w:rPr>
        <w:noBreakHyphen/>
      </w:r>
      <w:r w:rsidR="00A062F6" w:rsidRPr="00AC6A87">
        <w:rPr>
          <w:color w:val="auto"/>
        </w:rPr>
        <w:t>government representative bodies.</w:t>
      </w:r>
    </w:p>
    <w:p w14:paraId="15CD16EC" w14:textId="76C53623" w:rsidR="00A062F6" w:rsidRPr="00AC6A87" w:rsidRDefault="00A062F6" w:rsidP="00B16F55">
      <w:pPr>
        <w:pStyle w:val="ChartandTableFootnoteAlpha"/>
        <w:rPr>
          <w:color w:val="auto"/>
        </w:rPr>
      </w:pPr>
      <w:r w:rsidRPr="00AC6A87">
        <w:rPr>
          <w:color w:val="auto"/>
        </w:rPr>
        <w:t>The 202</w:t>
      </w:r>
      <w:r w:rsidR="00546BAE" w:rsidRPr="00AC6A87">
        <w:rPr>
          <w:color w:val="auto"/>
        </w:rPr>
        <w:t>2</w:t>
      </w:r>
      <w:r w:rsidR="006462A3" w:rsidRPr="00AC6A87">
        <w:rPr>
          <w:color w:val="auto"/>
        </w:rPr>
        <w:t>–</w:t>
      </w:r>
      <w:r w:rsidRPr="00AC6A87">
        <w:rPr>
          <w:color w:val="auto"/>
        </w:rPr>
        <w:t>2</w:t>
      </w:r>
      <w:r w:rsidR="00546BAE" w:rsidRPr="00AC6A87">
        <w:rPr>
          <w:color w:val="auto"/>
        </w:rPr>
        <w:t>3</w:t>
      </w:r>
      <w:r w:rsidRPr="00AC6A87">
        <w:rPr>
          <w:color w:val="auto"/>
        </w:rPr>
        <w:t xml:space="preserve"> Quality Schools funding outcome will be finalised following a Determination by the Minister for Education.</w:t>
      </w:r>
    </w:p>
    <w:p w14:paraId="0FAB986A" w14:textId="58748400" w:rsidR="00A062F6" w:rsidRPr="00AC6A87" w:rsidRDefault="00A062F6" w:rsidP="00B16F55">
      <w:pPr>
        <w:pStyle w:val="ChartandTableFootnoteAlpha"/>
        <w:rPr>
          <w:color w:val="auto"/>
        </w:rPr>
      </w:pPr>
      <w:r w:rsidRPr="00AC6A87">
        <w:rPr>
          <w:color w:val="auto"/>
        </w:rPr>
        <w:t>Actual cash payments to non</w:t>
      </w:r>
      <w:r w:rsidR="005E39E1" w:rsidRPr="00AC6A87">
        <w:rPr>
          <w:color w:val="auto"/>
        </w:rPr>
        <w:noBreakHyphen/>
      </w:r>
      <w:r w:rsidRPr="00AC6A87">
        <w:rPr>
          <w:color w:val="auto"/>
        </w:rPr>
        <w:t>government schools may be inclusive of GST. However, Final Budget Outcome figures are reported exclusive of GST.</w:t>
      </w:r>
    </w:p>
    <w:p w14:paraId="37193A89" w14:textId="77777777" w:rsidR="003754E2" w:rsidRPr="00AC6A87" w:rsidRDefault="003754E2" w:rsidP="003754E2">
      <w:pPr>
        <w:pStyle w:val="ChartLine"/>
      </w:pPr>
    </w:p>
    <w:p w14:paraId="4502C4FE" w14:textId="2AEFB635" w:rsidR="00A062F6" w:rsidRPr="00AC6A87" w:rsidRDefault="00A062F6" w:rsidP="00A062F6">
      <w:r w:rsidRPr="00AC6A87">
        <w:br w:type="page"/>
      </w:r>
    </w:p>
    <w:p w14:paraId="76775F1E" w14:textId="77777777" w:rsidR="00240CCD" w:rsidRPr="00AC6A87" w:rsidRDefault="00A062F6" w:rsidP="00240CCD">
      <w:pPr>
        <w:pStyle w:val="TableHeadingcontinued"/>
        <w:rPr>
          <w:rFonts w:asciiTheme="minorHAnsi" w:eastAsiaTheme="minorHAnsi" w:hAnsiTheme="minorHAnsi" w:cstheme="minorBidi"/>
          <w:sz w:val="22"/>
          <w:szCs w:val="22"/>
          <w:lang w:eastAsia="en-US"/>
        </w:rPr>
      </w:pPr>
      <w:r w:rsidRPr="00AC6A87">
        <w:lastRenderedPageBreak/>
        <w:t>Table 3.15: Payments for specific purposes to support state skills and workforce development services, 202</w:t>
      </w:r>
      <w:r w:rsidR="00417AB0" w:rsidRPr="00AC6A87">
        <w:t>2</w:t>
      </w:r>
      <w:r w:rsidR="004324C1" w:rsidRPr="00AC6A87">
        <w:t>–</w:t>
      </w:r>
      <w:r w:rsidRPr="00AC6A87">
        <w:t>2</w:t>
      </w:r>
      <w:bookmarkStart w:id="8" w:name="_1725006077"/>
      <w:bookmarkEnd w:id="8"/>
      <w:r w:rsidR="00417AB0" w:rsidRPr="00AC6A87">
        <w:t>3</w:t>
      </w:r>
      <w:bookmarkStart w:id="9" w:name="_Hlk144991183"/>
      <w:r w:rsidR="00A00342" w:rsidRPr="00AC6A87">
        <w:rPr>
          <w:rFonts w:eastAsiaTheme="minorHAnsi"/>
        </w:rPr>
        <w:fldChar w:fldCharType="begin"/>
      </w:r>
      <w:r w:rsidR="00A00342" w:rsidRPr="00AC6A87">
        <w:rPr>
          <w:rFonts w:eastAsiaTheme="minorHAnsi"/>
        </w:rPr>
        <w:instrText xml:space="preserve"> LINK Excel.Sheet.8 "https://austreasury.sharepoint.com/sites/Budget/Shared Documents/2022-23 FBO/03 Part 3/Master Tables/Skills Tables for FBO.xls" "PY!R8C4:R20C13" \f 4 \h </w:instrText>
      </w:r>
      <w:r w:rsidR="00A00342" w:rsidRPr="00AC6A87">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3416"/>
        <w:gridCol w:w="897"/>
        <w:gridCol w:w="897"/>
        <w:gridCol w:w="898"/>
        <w:gridCol w:w="898"/>
        <w:gridCol w:w="898"/>
        <w:gridCol w:w="898"/>
        <w:gridCol w:w="898"/>
        <w:gridCol w:w="898"/>
        <w:gridCol w:w="939"/>
      </w:tblGrid>
      <w:tr w:rsidR="00240CCD" w:rsidRPr="00AC6A87" w14:paraId="25213431" w14:textId="77777777" w:rsidTr="00240CCD">
        <w:trPr>
          <w:divId w:val="471677407"/>
          <w:trHeight w:hRule="exact" w:val="225"/>
        </w:trPr>
        <w:tc>
          <w:tcPr>
            <w:tcW w:w="1481" w:type="pct"/>
            <w:tcBorders>
              <w:top w:val="single" w:sz="4" w:space="0" w:color="293F5B"/>
              <w:left w:val="nil"/>
              <w:bottom w:val="nil"/>
              <w:right w:val="nil"/>
            </w:tcBorders>
            <w:shd w:val="clear" w:color="auto" w:fill="auto"/>
            <w:noWrap/>
            <w:vAlign w:val="center"/>
            <w:hideMark/>
          </w:tcPr>
          <w:p w14:paraId="4B29CA82" w14:textId="7259B4BB" w:rsidR="00240CCD" w:rsidRPr="00AC6A87" w:rsidRDefault="00240CCD" w:rsidP="00240CCD">
            <w:pPr>
              <w:spacing w:before="0" w:after="0"/>
              <w:rPr>
                <w:rFonts w:ascii="Arial" w:hAnsi="Arial" w:cs="Arial"/>
                <w:sz w:val="16"/>
                <w:szCs w:val="16"/>
              </w:rPr>
            </w:pPr>
            <w:r w:rsidRPr="00AC6A87">
              <w:rPr>
                <w:rFonts w:ascii="Arial" w:hAnsi="Arial" w:cs="Arial"/>
                <w:sz w:val="16"/>
                <w:szCs w:val="16"/>
              </w:rPr>
              <w:t>$million</w:t>
            </w:r>
          </w:p>
        </w:tc>
        <w:tc>
          <w:tcPr>
            <w:tcW w:w="389" w:type="pct"/>
            <w:tcBorders>
              <w:top w:val="single" w:sz="4" w:space="0" w:color="293F5B"/>
              <w:left w:val="nil"/>
              <w:bottom w:val="single" w:sz="4" w:space="0" w:color="293F5B"/>
              <w:right w:val="nil"/>
            </w:tcBorders>
            <w:shd w:val="clear" w:color="auto" w:fill="auto"/>
            <w:noWrap/>
            <w:vAlign w:val="center"/>
            <w:hideMark/>
          </w:tcPr>
          <w:p w14:paraId="1D4AABC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89" w:type="pct"/>
            <w:tcBorders>
              <w:top w:val="single" w:sz="4" w:space="0" w:color="293F5B"/>
              <w:left w:val="nil"/>
              <w:bottom w:val="single" w:sz="4" w:space="0" w:color="293F5B"/>
              <w:right w:val="nil"/>
            </w:tcBorders>
            <w:shd w:val="clear" w:color="auto" w:fill="auto"/>
            <w:noWrap/>
            <w:vAlign w:val="center"/>
            <w:hideMark/>
          </w:tcPr>
          <w:p w14:paraId="54ABCC60"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89" w:type="pct"/>
            <w:tcBorders>
              <w:top w:val="single" w:sz="4" w:space="0" w:color="293F5B"/>
              <w:left w:val="nil"/>
              <w:bottom w:val="single" w:sz="4" w:space="0" w:color="293F5B"/>
              <w:right w:val="nil"/>
            </w:tcBorders>
            <w:shd w:val="clear" w:color="auto" w:fill="auto"/>
            <w:noWrap/>
            <w:vAlign w:val="center"/>
            <w:hideMark/>
          </w:tcPr>
          <w:p w14:paraId="5DCC60BB"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89" w:type="pct"/>
            <w:tcBorders>
              <w:top w:val="single" w:sz="4" w:space="0" w:color="293F5B"/>
              <w:left w:val="nil"/>
              <w:bottom w:val="single" w:sz="4" w:space="0" w:color="293F5B"/>
              <w:right w:val="nil"/>
            </w:tcBorders>
            <w:shd w:val="clear" w:color="auto" w:fill="auto"/>
            <w:noWrap/>
            <w:vAlign w:val="center"/>
            <w:hideMark/>
          </w:tcPr>
          <w:p w14:paraId="04A7C852"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89" w:type="pct"/>
            <w:tcBorders>
              <w:top w:val="single" w:sz="4" w:space="0" w:color="293F5B"/>
              <w:left w:val="nil"/>
              <w:bottom w:val="single" w:sz="4" w:space="0" w:color="293F5B"/>
              <w:right w:val="nil"/>
            </w:tcBorders>
            <w:shd w:val="clear" w:color="auto" w:fill="auto"/>
            <w:noWrap/>
            <w:vAlign w:val="center"/>
            <w:hideMark/>
          </w:tcPr>
          <w:p w14:paraId="33BC91DC"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89" w:type="pct"/>
            <w:tcBorders>
              <w:top w:val="single" w:sz="4" w:space="0" w:color="293F5B"/>
              <w:left w:val="nil"/>
              <w:bottom w:val="single" w:sz="4" w:space="0" w:color="293F5B"/>
              <w:right w:val="nil"/>
            </w:tcBorders>
            <w:shd w:val="clear" w:color="auto" w:fill="auto"/>
            <w:noWrap/>
            <w:vAlign w:val="center"/>
            <w:hideMark/>
          </w:tcPr>
          <w:p w14:paraId="643474D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89" w:type="pct"/>
            <w:tcBorders>
              <w:top w:val="single" w:sz="4" w:space="0" w:color="293F5B"/>
              <w:left w:val="nil"/>
              <w:bottom w:val="single" w:sz="4" w:space="0" w:color="293F5B"/>
              <w:right w:val="nil"/>
            </w:tcBorders>
            <w:shd w:val="clear" w:color="auto" w:fill="auto"/>
            <w:noWrap/>
            <w:vAlign w:val="center"/>
            <w:hideMark/>
          </w:tcPr>
          <w:p w14:paraId="4B746195"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89" w:type="pct"/>
            <w:tcBorders>
              <w:top w:val="single" w:sz="4" w:space="0" w:color="293F5B"/>
              <w:left w:val="nil"/>
              <w:bottom w:val="single" w:sz="4" w:space="0" w:color="293F5B"/>
              <w:right w:val="nil"/>
            </w:tcBorders>
            <w:shd w:val="clear" w:color="auto" w:fill="auto"/>
            <w:noWrap/>
            <w:vAlign w:val="center"/>
            <w:hideMark/>
          </w:tcPr>
          <w:p w14:paraId="4AD07169"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07" w:type="pct"/>
            <w:tcBorders>
              <w:top w:val="single" w:sz="4" w:space="0" w:color="293F5B"/>
              <w:left w:val="nil"/>
              <w:bottom w:val="single" w:sz="4" w:space="0" w:color="293F5B"/>
              <w:right w:val="nil"/>
            </w:tcBorders>
            <w:shd w:val="clear" w:color="000000" w:fill="E6F2FF"/>
            <w:noWrap/>
            <w:vAlign w:val="center"/>
            <w:hideMark/>
          </w:tcPr>
          <w:p w14:paraId="399BB2A5"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240CCD" w:rsidRPr="00AC6A87" w14:paraId="774970A5"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05DC03E3"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Skills and Workforce</w:t>
            </w:r>
          </w:p>
        </w:tc>
        <w:tc>
          <w:tcPr>
            <w:tcW w:w="389" w:type="pct"/>
            <w:tcBorders>
              <w:top w:val="nil"/>
              <w:left w:val="nil"/>
              <w:bottom w:val="nil"/>
              <w:right w:val="nil"/>
            </w:tcBorders>
            <w:shd w:val="clear" w:color="auto" w:fill="auto"/>
            <w:noWrap/>
            <w:vAlign w:val="center"/>
            <w:hideMark/>
          </w:tcPr>
          <w:p w14:paraId="648DC4E6" w14:textId="77777777" w:rsidR="00240CCD" w:rsidRPr="00AC6A87" w:rsidRDefault="00240CCD" w:rsidP="00240CCD">
            <w:pPr>
              <w:spacing w:before="0" w:after="0" w:line="240" w:lineRule="auto"/>
              <w:rPr>
                <w:rFonts w:ascii="Arial" w:hAnsi="Arial" w:cs="Arial"/>
                <w:b/>
                <w:bCs/>
                <w:sz w:val="16"/>
                <w:szCs w:val="16"/>
              </w:rPr>
            </w:pPr>
          </w:p>
        </w:tc>
        <w:tc>
          <w:tcPr>
            <w:tcW w:w="389" w:type="pct"/>
            <w:tcBorders>
              <w:top w:val="nil"/>
              <w:left w:val="nil"/>
              <w:bottom w:val="nil"/>
              <w:right w:val="nil"/>
            </w:tcBorders>
            <w:shd w:val="clear" w:color="auto" w:fill="auto"/>
            <w:noWrap/>
            <w:vAlign w:val="center"/>
            <w:hideMark/>
          </w:tcPr>
          <w:p w14:paraId="2DC7968E"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CE787BF"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94F9323"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CCC7D02"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BE480A9"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8287915"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3BA027B" w14:textId="77777777" w:rsidR="00240CCD" w:rsidRPr="00AC6A87" w:rsidRDefault="00240CCD" w:rsidP="00240CCD">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31FDF91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4969962"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577357DC" w14:textId="77777777" w:rsidR="00240CCD" w:rsidRPr="00AC6A87" w:rsidRDefault="00240CCD" w:rsidP="00240CCD">
            <w:pPr>
              <w:spacing w:before="0" w:after="0" w:line="240" w:lineRule="auto"/>
              <w:ind w:left="170"/>
              <w:rPr>
                <w:rFonts w:ascii="Arial" w:hAnsi="Arial" w:cs="Arial"/>
                <w:b/>
                <w:bCs/>
                <w:sz w:val="16"/>
                <w:szCs w:val="16"/>
              </w:rPr>
            </w:pPr>
            <w:r w:rsidRPr="00AC6A87">
              <w:rPr>
                <w:rFonts w:ascii="Arial" w:hAnsi="Arial" w:cs="Arial"/>
                <w:b/>
                <w:bCs/>
                <w:sz w:val="16"/>
                <w:szCs w:val="16"/>
              </w:rPr>
              <w:t>Development SPP(a)</w:t>
            </w:r>
          </w:p>
        </w:tc>
        <w:tc>
          <w:tcPr>
            <w:tcW w:w="389" w:type="pct"/>
            <w:tcBorders>
              <w:top w:val="nil"/>
              <w:left w:val="nil"/>
              <w:bottom w:val="nil"/>
              <w:right w:val="nil"/>
            </w:tcBorders>
            <w:shd w:val="clear" w:color="auto" w:fill="auto"/>
            <w:noWrap/>
            <w:vAlign w:val="center"/>
            <w:hideMark/>
          </w:tcPr>
          <w:p w14:paraId="7EFE7EB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504.4</w:t>
            </w:r>
          </w:p>
        </w:tc>
        <w:tc>
          <w:tcPr>
            <w:tcW w:w="389" w:type="pct"/>
            <w:tcBorders>
              <w:top w:val="nil"/>
              <w:left w:val="nil"/>
              <w:bottom w:val="nil"/>
              <w:right w:val="nil"/>
            </w:tcBorders>
            <w:shd w:val="clear" w:color="auto" w:fill="auto"/>
            <w:noWrap/>
            <w:vAlign w:val="center"/>
            <w:hideMark/>
          </w:tcPr>
          <w:p w14:paraId="0451277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410.4</w:t>
            </w:r>
          </w:p>
        </w:tc>
        <w:tc>
          <w:tcPr>
            <w:tcW w:w="389" w:type="pct"/>
            <w:tcBorders>
              <w:top w:val="nil"/>
              <w:left w:val="nil"/>
              <w:bottom w:val="nil"/>
              <w:right w:val="nil"/>
            </w:tcBorders>
            <w:shd w:val="clear" w:color="auto" w:fill="auto"/>
            <w:noWrap/>
            <w:vAlign w:val="center"/>
            <w:hideMark/>
          </w:tcPr>
          <w:p w14:paraId="38642EE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329.2</w:t>
            </w:r>
          </w:p>
        </w:tc>
        <w:tc>
          <w:tcPr>
            <w:tcW w:w="389" w:type="pct"/>
            <w:tcBorders>
              <w:top w:val="nil"/>
              <w:left w:val="nil"/>
              <w:bottom w:val="nil"/>
              <w:right w:val="nil"/>
            </w:tcBorders>
            <w:shd w:val="clear" w:color="auto" w:fill="auto"/>
            <w:noWrap/>
            <w:vAlign w:val="center"/>
            <w:hideMark/>
          </w:tcPr>
          <w:p w14:paraId="7667A3D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173.0</w:t>
            </w:r>
          </w:p>
        </w:tc>
        <w:tc>
          <w:tcPr>
            <w:tcW w:w="389" w:type="pct"/>
            <w:tcBorders>
              <w:top w:val="nil"/>
              <w:left w:val="nil"/>
              <w:bottom w:val="nil"/>
              <w:right w:val="nil"/>
            </w:tcBorders>
            <w:shd w:val="clear" w:color="auto" w:fill="auto"/>
            <w:noWrap/>
            <w:vAlign w:val="center"/>
            <w:hideMark/>
          </w:tcPr>
          <w:p w14:paraId="01044B3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112.3</w:t>
            </w:r>
          </w:p>
        </w:tc>
        <w:tc>
          <w:tcPr>
            <w:tcW w:w="389" w:type="pct"/>
            <w:tcBorders>
              <w:top w:val="nil"/>
              <w:left w:val="nil"/>
              <w:bottom w:val="nil"/>
              <w:right w:val="nil"/>
            </w:tcBorders>
            <w:shd w:val="clear" w:color="auto" w:fill="auto"/>
            <w:noWrap/>
            <w:vAlign w:val="center"/>
            <w:hideMark/>
          </w:tcPr>
          <w:p w14:paraId="1CC7339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35.0</w:t>
            </w:r>
          </w:p>
        </w:tc>
        <w:tc>
          <w:tcPr>
            <w:tcW w:w="389" w:type="pct"/>
            <w:tcBorders>
              <w:top w:val="nil"/>
              <w:left w:val="nil"/>
              <w:bottom w:val="nil"/>
              <w:right w:val="nil"/>
            </w:tcBorders>
            <w:shd w:val="clear" w:color="auto" w:fill="auto"/>
            <w:noWrap/>
            <w:vAlign w:val="center"/>
            <w:hideMark/>
          </w:tcPr>
          <w:p w14:paraId="2111CAF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28.2</w:t>
            </w:r>
          </w:p>
        </w:tc>
        <w:tc>
          <w:tcPr>
            <w:tcW w:w="389" w:type="pct"/>
            <w:tcBorders>
              <w:top w:val="nil"/>
              <w:left w:val="nil"/>
              <w:bottom w:val="nil"/>
              <w:right w:val="nil"/>
            </w:tcBorders>
            <w:shd w:val="clear" w:color="auto" w:fill="auto"/>
            <w:noWrap/>
            <w:vAlign w:val="center"/>
            <w:hideMark/>
          </w:tcPr>
          <w:p w14:paraId="42A45F2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15.3</w:t>
            </w:r>
          </w:p>
        </w:tc>
        <w:tc>
          <w:tcPr>
            <w:tcW w:w="407" w:type="pct"/>
            <w:tcBorders>
              <w:top w:val="nil"/>
              <w:left w:val="nil"/>
              <w:bottom w:val="nil"/>
              <w:right w:val="nil"/>
            </w:tcBorders>
            <w:shd w:val="clear" w:color="000000" w:fill="E6F2FF"/>
            <w:noWrap/>
            <w:vAlign w:val="center"/>
            <w:hideMark/>
          </w:tcPr>
          <w:p w14:paraId="36E32F3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1,607.8</w:t>
            </w:r>
          </w:p>
        </w:tc>
      </w:tr>
      <w:tr w:rsidR="00240CCD" w:rsidRPr="00AC6A87" w14:paraId="04E9ACE3"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608726FB"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Partnership payments</w:t>
            </w:r>
          </w:p>
        </w:tc>
        <w:tc>
          <w:tcPr>
            <w:tcW w:w="389" w:type="pct"/>
            <w:tcBorders>
              <w:top w:val="nil"/>
              <w:left w:val="nil"/>
              <w:bottom w:val="nil"/>
              <w:right w:val="nil"/>
            </w:tcBorders>
            <w:shd w:val="clear" w:color="auto" w:fill="auto"/>
            <w:noWrap/>
            <w:vAlign w:val="center"/>
            <w:hideMark/>
          </w:tcPr>
          <w:p w14:paraId="3BEF57FB" w14:textId="77777777" w:rsidR="00240CCD" w:rsidRPr="00AC6A87" w:rsidRDefault="00240CCD" w:rsidP="00240CCD">
            <w:pPr>
              <w:spacing w:before="0" w:after="0" w:line="240" w:lineRule="auto"/>
              <w:rPr>
                <w:rFonts w:ascii="Arial" w:hAnsi="Arial" w:cs="Arial"/>
                <w:b/>
                <w:bCs/>
                <w:sz w:val="16"/>
                <w:szCs w:val="16"/>
              </w:rPr>
            </w:pPr>
          </w:p>
        </w:tc>
        <w:tc>
          <w:tcPr>
            <w:tcW w:w="389" w:type="pct"/>
            <w:tcBorders>
              <w:top w:val="nil"/>
              <w:left w:val="nil"/>
              <w:bottom w:val="nil"/>
              <w:right w:val="nil"/>
            </w:tcBorders>
            <w:shd w:val="clear" w:color="auto" w:fill="auto"/>
            <w:noWrap/>
            <w:vAlign w:val="center"/>
            <w:hideMark/>
          </w:tcPr>
          <w:p w14:paraId="680F0821"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3B7D2ED"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E238804"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425EAF5"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DB362E4"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5E58CE9"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25B9671" w14:textId="77777777" w:rsidR="00240CCD" w:rsidRPr="00AC6A87" w:rsidRDefault="00240CCD" w:rsidP="00240CCD">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4EA7580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5D384BA5"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139A42DB"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Energising Tasmania</w:t>
            </w:r>
          </w:p>
        </w:tc>
        <w:tc>
          <w:tcPr>
            <w:tcW w:w="389" w:type="pct"/>
            <w:tcBorders>
              <w:top w:val="nil"/>
              <w:left w:val="nil"/>
              <w:bottom w:val="nil"/>
              <w:right w:val="nil"/>
            </w:tcBorders>
            <w:shd w:val="clear" w:color="auto" w:fill="auto"/>
            <w:noWrap/>
            <w:vAlign w:val="center"/>
            <w:hideMark/>
          </w:tcPr>
          <w:p w14:paraId="20037C7D" w14:textId="4F8CB9C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40CB9257" w14:textId="358D891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5CB9DFA8" w14:textId="089F426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61C617E1" w14:textId="2AC789A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78F0981" w14:textId="497BB15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156C498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4.7</w:t>
            </w:r>
          </w:p>
        </w:tc>
        <w:tc>
          <w:tcPr>
            <w:tcW w:w="389" w:type="pct"/>
            <w:tcBorders>
              <w:top w:val="nil"/>
              <w:left w:val="nil"/>
              <w:bottom w:val="nil"/>
              <w:right w:val="nil"/>
            </w:tcBorders>
            <w:shd w:val="clear" w:color="auto" w:fill="auto"/>
            <w:noWrap/>
            <w:vAlign w:val="center"/>
            <w:hideMark/>
          </w:tcPr>
          <w:p w14:paraId="764D3ADF" w14:textId="7DB509F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BD868C3" w14:textId="2710AA3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7" w:type="pct"/>
            <w:tcBorders>
              <w:top w:val="nil"/>
              <w:left w:val="nil"/>
              <w:bottom w:val="nil"/>
              <w:right w:val="nil"/>
            </w:tcBorders>
            <w:shd w:val="clear" w:color="000000" w:fill="E6F2FF"/>
            <w:noWrap/>
            <w:vAlign w:val="center"/>
            <w:hideMark/>
          </w:tcPr>
          <w:p w14:paraId="0837BC1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4.7</w:t>
            </w:r>
          </w:p>
        </w:tc>
      </w:tr>
      <w:tr w:rsidR="00240CCD" w:rsidRPr="00AC6A87" w14:paraId="79F605DB"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53BAF219" w14:textId="0267536E"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Fee</w:t>
            </w:r>
            <w:r w:rsidR="005E39E1" w:rsidRPr="00AC6A87">
              <w:rPr>
                <w:rFonts w:ascii="Arial" w:hAnsi="Arial" w:cs="Arial"/>
                <w:sz w:val="16"/>
                <w:szCs w:val="16"/>
              </w:rPr>
              <w:noBreakHyphen/>
            </w:r>
            <w:r w:rsidRPr="00AC6A87">
              <w:rPr>
                <w:rFonts w:ascii="Arial" w:hAnsi="Arial" w:cs="Arial"/>
                <w:sz w:val="16"/>
                <w:szCs w:val="16"/>
              </w:rPr>
              <w:t>free TAFE</w:t>
            </w:r>
          </w:p>
        </w:tc>
        <w:tc>
          <w:tcPr>
            <w:tcW w:w="389" w:type="pct"/>
            <w:tcBorders>
              <w:top w:val="nil"/>
              <w:left w:val="nil"/>
              <w:bottom w:val="nil"/>
              <w:right w:val="nil"/>
            </w:tcBorders>
            <w:shd w:val="clear" w:color="auto" w:fill="auto"/>
            <w:noWrap/>
            <w:vAlign w:val="center"/>
            <w:hideMark/>
          </w:tcPr>
          <w:p w14:paraId="45E69E45"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3B529A34"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AF28E43"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6488437"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7053721"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E20BE48"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930D36E"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12C05CA" w14:textId="77777777" w:rsidR="00240CCD" w:rsidRPr="00AC6A87" w:rsidRDefault="00240CCD" w:rsidP="00240CCD">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40E706A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6E5E42C"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6E4BABAD" w14:textId="623E36AE"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12</w:t>
            </w:r>
            <w:r w:rsidR="005E39E1" w:rsidRPr="00AC6A87">
              <w:rPr>
                <w:rFonts w:ascii="Arial" w:hAnsi="Arial" w:cs="Arial"/>
                <w:sz w:val="16"/>
                <w:szCs w:val="16"/>
              </w:rPr>
              <w:noBreakHyphen/>
            </w:r>
            <w:r w:rsidRPr="00AC6A87">
              <w:rPr>
                <w:rFonts w:ascii="Arial" w:hAnsi="Arial" w:cs="Arial"/>
                <w:sz w:val="16"/>
                <w:szCs w:val="16"/>
              </w:rPr>
              <w:t>Month Skills Agreement</w:t>
            </w:r>
          </w:p>
        </w:tc>
        <w:tc>
          <w:tcPr>
            <w:tcW w:w="389" w:type="pct"/>
            <w:tcBorders>
              <w:top w:val="nil"/>
              <w:left w:val="nil"/>
              <w:bottom w:val="nil"/>
              <w:right w:val="nil"/>
            </w:tcBorders>
            <w:shd w:val="clear" w:color="auto" w:fill="auto"/>
            <w:noWrap/>
            <w:vAlign w:val="center"/>
            <w:hideMark/>
          </w:tcPr>
          <w:p w14:paraId="6805F545"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479F47C9"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491BD31"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613CC1B"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089F056"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6D60CDA"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CB7D977"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41E9501" w14:textId="77777777" w:rsidR="00240CCD" w:rsidRPr="00AC6A87" w:rsidRDefault="00240CCD" w:rsidP="00240CCD">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14471B1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4AE4E82"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3C6F17AB"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(including TAFE Technology Fund)</w:t>
            </w:r>
          </w:p>
        </w:tc>
        <w:tc>
          <w:tcPr>
            <w:tcW w:w="389" w:type="pct"/>
            <w:tcBorders>
              <w:top w:val="nil"/>
              <w:left w:val="nil"/>
              <w:bottom w:val="nil"/>
              <w:right w:val="nil"/>
            </w:tcBorders>
            <w:shd w:val="clear" w:color="auto" w:fill="auto"/>
            <w:noWrap/>
            <w:vAlign w:val="center"/>
            <w:hideMark/>
          </w:tcPr>
          <w:p w14:paraId="0CEBD0F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111.6</w:t>
            </w:r>
          </w:p>
        </w:tc>
        <w:tc>
          <w:tcPr>
            <w:tcW w:w="389" w:type="pct"/>
            <w:tcBorders>
              <w:top w:val="nil"/>
              <w:left w:val="nil"/>
              <w:bottom w:val="nil"/>
              <w:right w:val="nil"/>
            </w:tcBorders>
            <w:shd w:val="clear" w:color="auto" w:fill="auto"/>
            <w:noWrap/>
            <w:vAlign w:val="center"/>
            <w:hideMark/>
          </w:tcPr>
          <w:p w14:paraId="4DBD59E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91.9</w:t>
            </w:r>
          </w:p>
        </w:tc>
        <w:tc>
          <w:tcPr>
            <w:tcW w:w="389" w:type="pct"/>
            <w:tcBorders>
              <w:top w:val="nil"/>
              <w:left w:val="nil"/>
              <w:bottom w:val="nil"/>
              <w:right w:val="nil"/>
            </w:tcBorders>
            <w:shd w:val="clear" w:color="auto" w:fill="auto"/>
            <w:noWrap/>
            <w:vAlign w:val="center"/>
            <w:hideMark/>
          </w:tcPr>
          <w:p w14:paraId="742E73D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72.8</w:t>
            </w:r>
          </w:p>
        </w:tc>
        <w:tc>
          <w:tcPr>
            <w:tcW w:w="389" w:type="pct"/>
            <w:tcBorders>
              <w:top w:val="nil"/>
              <w:left w:val="nil"/>
              <w:bottom w:val="nil"/>
              <w:right w:val="nil"/>
            </w:tcBorders>
            <w:shd w:val="clear" w:color="auto" w:fill="auto"/>
            <w:noWrap/>
            <w:vAlign w:val="center"/>
            <w:hideMark/>
          </w:tcPr>
          <w:p w14:paraId="351DF9A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37.5</w:t>
            </w:r>
          </w:p>
        </w:tc>
        <w:tc>
          <w:tcPr>
            <w:tcW w:w="389" w:type="pct"/>
            <w:tcBorders>
              <w:top w:val="nil"/>
              <w:left w:val="nil"/>
              <w:bottom w:val="nil"/>
              <w:right w:val="nil"/>
            </w:tcBorders>
            <w:shd w:val="clear" w:color="auto" w:fill="auto"/>
            <w:noWrap/>
            <w:vAlign w:val="center"/>
            <w:hideMark/>
          </w:tcPr>
          <w:p w14:paraId="59FF8F0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24.8</w:t>
            </w:r>
          </w:p>
        </w:tc>
        <w:tc>
          <w:tcPr>
            <w:tcW w:w="389" w:type="pct"/>
            <w:tcBorders>
              <w:top w:val="nil"/>
              <w:left w:val="nil"/>
              <w:bottom w:val="nil"/>
              <w:right w:val="nil"/>
            </w:tcBorders>
            <w:shd w:val="clear" w:color="auto" w:fill="auto"/>
            <w:noWrap/>
            <w:vAlign w:val="center"/>
            <w:hideMark/>
          </w:tcPr>
          <w:p w14:paraId="3C1FCA9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4.8</w:t>
            </w:r>
          </w:p>
        </w:tc>
        <w:tc>
          <w:tcPr>
            <w:tcW w:w="389" w:type="pct"/>
            <w:tcBorders>
              <w:top w:val="nil"/>
              <w:left w:val="nil"/>
              <w:bottom w:val="nil"/>
              <w:right w:val="nil"/>
            </w:tcBorders>
            <w:shd w:val="clear" w:color="auto" w:fill="auto"/>
            <w:noWrap/>
            <w:vAlign w:val="center"/>
            <w:hideMark/>
          </w:tcPr>
          <w:p w14:paraId="2AAB55F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3.9</w:t>
            </w:r>
          </w:p>
        </w:tc>
        <w:tc>
          <w:tcPr>
            <w:tcW w:w="389" w:type="pct"/>
            <w:tcBorders>
              <w:top w:val="nil"/>
              <w:left w:val="nil"/>
              <w:bottom w:val="nil"/>
              <w:right w:val="nil"/>
            </w:tcBorders>
            <w:shd w:val="clear" w:color="auto" w:fill="auto"/>
            <w:noWrap/>
            <w:vAlign w:val="center"/>
            <w:hideMark/>
          </w:tcPr>
          <w:p w14:paraId="0A0E12D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w:t>
            </w:r>
          </w:p>
        </w:tc>
        <w:tc>
          <w:tcPr>
            <w:tcW w:w="407" w:type="pct"/>
            <w:tcBorders>
              <w:top w:val="nil"/>
              <w:left w:val="nil"/>
              <w:bottom w:val="nil"/>
              <w:right w:val="nil"/>
            </w:tcBorders>
            <w:shd w:val="clear" w:color="000000" w:fill="E6F2FF"/>
            <w:noWrap/>
            <w:vAlign w:val="center"/>
            <w:hideMark/>
          </w:tcPr>
          <w:p w14:paraId="58F6873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349.6</w:t>
            </w:r>
          </w:p>
        </w:tc>
      </w:tr>
      <w:tr w:rsidR="00240CCD" w:rsidRPr="00AC6A87" w14:paraId="72351573"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2E067891"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JobTrainer Fund</w:t>
            </w:r>
          </w:p>
        </w:tc>
        <w:tc>
          <w:tcPr>
            <w:tcW w:w="389" w:type="pct"/>
            <w:tcBorders>
              <w:top w:val="nil"/>
              <w:left w:val="nil"/>
              <w:bottom w:val="nil"/>
              <w:right w:val="nil"/>
            </w:tcBorders>
            <w:shd w:val="clear" w:color="auto" w:fill="auto"/>
            <w:noWrap/>
            <w:vAlign w:val="center"/>
            <w:hideMark/>
          </w:tcPr>
          <w:p w14:paraId="494C140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127.4</w:t>
            </w:r>
          </w:p>
        </w:tc>
        <w:tc>
          <w:tcPr>
            <w:tcW w:w="389" w:type="pct"/>
            <w:tcBorders>
              <w:top w:val="nil"/>
              <w:left w:val="nil"/>
              <w:bottom w:val="nil"/>
              <w:right w:val="nil"/>
            </w:tcBorders>
            <w:shd w:val="clear" w:color="auto" w:fill="auto"/>
            <w:noWrap/>
            <w:vAlign w:val="center"/>
            <w:hideMark/>
          </w:tcPr>
          <w:p w14:paraId="06A89FE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52.1</w:t>
            </w:r>
          </w:p>
        </w:tc>
        <w:tc>
          <w:tcPr>
            <w:tcW w:w="389" w:type="pct"/>
            <w:tcBorders>
              <w:top w:val="nil"/>
              <w:left w:val="nil"/>
              <w:bottom w:val="nil"/>
              <w:right w:val="nil"/>
            </w:tcBorders>
            <w:shd w:val="clear" w:color="auto" w:fill="auto"/>
            <w:noWrap/>
            <w:vAlign w:val="center"/>
            <w:hideMark/>
          </w:tcPr>
          <w:p w14:paraId="0E0BB24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40.2</w:t>
            </w:r>
          </w:p>
        </w:tc>
        <w:tc>
          <w:tcPr>
            <w:tcW w:w="389" w:type="pct"/>
            <w:tcBorders>
              <w:top w:val="nil"/>
              <w:left w:val="nil"/>
              <w:bottom w:val="nil"/>
              <w:right w:val="nil"/>
            </w:tcBorders>
            <w:shd w:val="clear" w:color="auto" w:fill="auto"/>
            <w:noWrap/>
            <w:vAlign w:val="center"/>
            <w:hideMark/>
          </w:tcPr>
          <w:p w14:paraId="71C2C7D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20.7</w:t>
            </w:r>
          </w:p>
        </w:tc>
        <w:tc>
          <w:tcPr>
            <w:tcW w:w="389" w:type="pct"/>
            <w:tcBorders>
              <w:top w:val="nil"/>
              <w:left w:val="nil"/>
              <w:bottom w:val="nil"/>
              <w:right w:val="nil"/>
            </w:tcBorders>
            <w:shd w:val="clear" w:color="auto" w:fill="auto"/>
            <w:noWrap/>
            <w:vAlign w:val="center"/>
            <w:hideMark/>
          </w:tcPr>
          <w:p w14:paraId="587AA8C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13.8</w:t>
            </w:r>
          </w:p>
        </w:tc>
        <w:tc>
          <w:tcPr>
            <w:tcW w:w="389" w:type="pct"/>
            <w:tcBorders>
              <w:top w:val="nil"/>
              <w:left w:val="nil"/>
              <w:bottom w:val="nil"/>
              <w:right w:val="nil"/>
            </w:tcBorders>
            <w:shd w:val="clear" w:color="auto" w:fill="auto"/>
            <w:noWrap/>
            <w:vAlign w:val="center"/>
            <w:hideMark/>
          </w:tcPr>
          <w:p w14:paraId="74AAA4C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8.4</w:t>
            </w:r>
          </w:p>
        </w:tc>
        <w:tc>
          <w:tcPr>
            <w:tcW w:w="389" w:type="pct"/>
            <w:tcBorders>
              <w:top w:val="nil"/>
              <w:left w:val="nil"/>
              <w:bottom w:val="nil"/>
              <w:right w:val="nil"/>
            </w:tcBorders>
            <w:shd w:val="clear" w:color="auto" w:fill="auto"/>
            <w:noWrap/>
            <w:vAlign w:val="center"/>
            <w:hideMark/>
          </w:tcPr>
          <w:p w14:paraId="51812EA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w:t>
            </w:r>
          </w:p>
        </w:tc>
        <w:tc>
          <w:tcPr>
            <w:tcW w:w="389" w:type="pct"/>
            <w:tcBorders>
              <w:top w:val="nil"/>
              <w:left w:val="nil"/>
              <w:bottom w:val="nil"/>
              <w:right w:val="nil"/>
            </w:tcBorders>
            <w:shd w:val="clear" w:color="auto" w:fill="auto"/>
            <w:noWrap/>
            <w:vAlign w:val="center"/>
            <w:hideMark/>
          </w:tcPr>
          <w:p w14:paraId="63E6AE8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w:t>
            </w:r>
          </w:p>
        </w:tc>
        <w:tc>
          <w:tcPr>
            <w:tcW w:w="407" w:type="pct"/>
            <w:tcBorders>
              <w:top w:val="nil"/>
              <w:left w:val="nil"/>
              <w:bottom w:val="nil"/>
              <w:right w:val="nil"/>
            </w:tcBorders>
            <w:shd w:val="clear" w:color="000000" w:fill="E6F2FF"/>
            <w:noWrap/>
            <w:vAlign w:val="center"/>
            <w:hideMark/>
          </w:tcPr>
          <w:p w14:paraId="23C25B4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267.6</w:t>
            </w:r>
          </w:p>
        </w:tc>
      </w:tr>
      <w:tr w:rsidR="00240CCD" w:rsidRPr="00AC6A87" w14:paraId="3B3024D1"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7984C85F"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Revitalising TAFE campuses across</w:t>
            </w:r>
          </w:p>
        </w:tc>
        <w:tc>
          <w:tcPr>
            <w:tcW w:w="389" w:type="pct"/>
            <w:tcBorders>
              <w:top w:val="nil"/>
              <w:left w:val="nil"/>
              <w:bottom w:val="nil"/>
              <w:right w:val="nil"/>
            </w:tcBorders>
            <w:shd w:val="clear" w:color="auto" w:fill="auto"/>
            <w:noWrap/>
            <w:vAlign w:val="center"/>
            <w:hideMark/>
          </w:tcPr>
          <w:p w14:paraId="7607DE6B"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9" w:type="pct"/>
            <w:tcBorders>
              <w:top w:val="nil"/>
              <w:left w:val="nil"/>
              <w:bottom w:val="nil"/>
              <w:right w:val="nil"/>
            </w:tcBorders>
            <w:shd w:val="clear" w:color="auto" w:fill="auto"/>
            <w:noWrap/>
            <w:vAlign w:val="center"/>
            <w:hideMark/>
          </w:tcPr>
          <w:p w14:paraId="26EC9D18"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E535CB0"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F17A3E7"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8F7B834"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26249DB"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FB81B6B" w14:textId="77777777" w:rsidR="00240CCD" w:rsidRPr="00AC6A87" w:rsidRDefault="00240CCD" w:rsidP="00240CCD">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500AEF0" w14:textId="77777777" w:rsidR="00240CCD" w:rsidRPr="00AC6A87" w:rsidRDefault="00240CCD" w:rsidP="00240CCD">
            <w:pPr>
              <w:spacing w:before="0" w:after="0" w:line="240" w:lineRule="auto"/>
              <w:jc w:val="right"/>
              <w:rPr>
                <w:rFonts w:ascii="Times New Roman" w:hAnsi="Times New Roman"/>
                <w:sz w:val="20"/>
              </w:rPr>
            </w:pPr>
          </w:p>
        </w:tc>
        <w:tc>
          <w:tcPr>
            <w:tcW w:w="407" w:type="pct"/>
            <w:tcBorders>
              <w:top w:val="nil"/>
              <w:left w:val="nil"/>
              <w:bottom w:val="nil"/>
              <w:right w:val="nil"/>
            </w:tcBorders>
            <w:shd w:val="clear" w:color="000000" w:fill="E6F2FF"/>
            <w:noWrap/>
            <w:vAlign w:val="center"/>
            <w:hideMark/>
          </w:tcPr>
          <w:p w14:paraId="4644099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48D4B4A"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41014CA7"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Australia</w:t>
            </w:r>
          </w:p>
        </w:tc>
        <w:tc>
          <w:tcPr>
            <w:tcW w:w="389" w:type="pct"/>
            <w:tcBorders>
              <w:top w:val="nil"/>
              <w:left w:val="nil"/>
              <w:bottom w:val="nil"/>
              <w:right w:val="nil"/>
            </w:tcBorders>
            <w:shd w:val="clear" w:color="auto" w:fill="auto"/>
            <w:noWrap/>
            <w:vAlign w:val="center"/>
            <w:hideMark/>
          </w:tcPr>
          <w:p w14:paraId="69E67DA1" w14:textId="1B30F6B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4A6E76F5" w14:textId="0493CEB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0AD67D4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2.6</w:t>
            </w:r>
          </w:p>
        </w:tc>
        <w:tc>
          <w:tcPr>
            <w:tcW w:w="389" w:type="pct"/>
            <w:tcBorders>
              <w:top w:val="nil"/>
              <w:left w:val="nil"/>
              <w:bottom w:val="nil"/>
              <w:right w:val="nil"/>
            </w:tcBorders>
            <w:shd w:val="clear" w:color="auto" w:fill="auto"/>
            <w:noWrap/>
            <w:vAlign w:val="center"/>
            <w:hideMark/>
          </w:tcPr>
          <w:p w14:paraId="6191ED2E" w14:textId="6B69D8D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3644E15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9" w:type="pct"/>
            <w:tcBorders>
              <w:top w:val="nil"/>
              <w:left w:val="nil"/>
              <w:bottom w:val="nil"/>
              <w:right w:val="nil"/>
            </w:tcBorders>
            <w:shd w:val="clear" w:color="auto" w:fill="auto"/>
            <w:noWrap/>
            <w:vAlign w:val="center"/>
            <w:hideMark/>
          </w:tcPr>
          <w:p w14:paraId="0B869CF5" w14:textId="7B78CB0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46401342" w14:textId="7C5FA2A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9" w:type="pct"/>
            <w:tcBorders>
              <w:top w:val="nil"/>
              <w:left w:val="nil"/>
              <w:bottom w:val="nil"/>
              <w:right w:val="nil"/>
            </w:tcBorders>
            <w:shd w:val="clear" w:color="auto" w:fill="auto"/>
            <w:noWrap/>
            <w:vAlign w:val="center"/>
            <w:hideMark/>
          </w:tcPr>
          <w:p w14:paraId="232FA3EB" w14:textId="398D5F9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7" w:type="pct"/>
            <w:tcBorders>
              <w:top w:val="nil"/>
              <w:left w:val="nil"/>
              <w:bottom w:val="nil"/>
              <w:right w:val="nil"/>
            </w:tcBorders>
            <w:shd w:val="clear" w:color="000000" w:fill="E6F2FF"/>
            <w:noWrap/>
            <w:vAlign w:val="center"/>
            <w:hideMark/>
          </w:tcPr>
          <w:p w14:paraId="75B0392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4.5</w:t>
            </w:r>
          </w:p>
        </w:tc>
      </w:tr>
      <w:tr w:rsidR="00240CCD" w:rsidRPr="00AC6A87" w14:paraId="68EC0AB0" w14:textId="77777777" w:rsidTr="00240CCD">
        <w:trPr>
          <w:divId w:val="471677407"/>
          <w:trHeight w:hRule="exact" w:val="225"/>
        </w:trPr>
        <w:tc>
          <w:tcPr>
            <w:tcW w:w="1481" w:type="pct"/>
            <w:tcBorders>
              <w:top w:val="nil"/>
              <w:left w:val="nil"/>
              <w:bottom w:val="nil"/>
              <w:right w:val="nil"/>
            </w:tcBorders>
            <w:shd w:val="clear" w:color="000000" w:fill="FFFFFF"/>
            <w:noWrap/>
            <w:vAlign w:val="center"/>
            <w:hideMark/>
          </w:tcPr>
          <w:p w14:paraId="3B8DF953"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Total National Partnership payments</w:t>
            </w:r>
          </w:p>
        </w:tc>
        <w:tc>
          <w:tcPr>
            <w:tcW w:w="389" w:type="pct"/>
            <w:tcBorders>
              <w:top w:val="single" w:sz="4" w:space="0" w:color="293F5B"/>
              <w:left w:val="nil"/>
              <w:bottom w:val="single" w:sz="4" w:space="0" w:color="293F5B"/>
              <w:right w:val="nil"/>
            </w:tcBorders>
            <w:shd w:val="clear" w:color="auto" w:fill="auto"/>
            <w:noWrap/>
            <w:vAlign w:val="center"/>
            <w:hideMark/>
          </w:tcPr>
          <w:p w14:paraId="50A2BBC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239.0</w:t>
            </w:r>
          </w:p>
        </w:tc>
        <w:tc>
          <w:tcPr>
            <w:tcW w:w="389" w:type="pct"/>
            <w:tcBorders>
              <w:top w:val="single" w:sz="4" w:space="0" w:color="293F5B"/>
              <w:left w:val="nil"/>
              <w:bottom w:val="single" w:sz="4" w:space="0" w:color="293F5B"/>
              <w:right w:val="nil"/>
            </w:tcBorders>
            <w:shd w:val="clear" w:color="auto" w:fill="auto"/>
            <w:noWrap/>
            <w:vAlign w:val="center"/>
            <w:hideMark/>
          </w:tcPr>
          <w:p w14:paraId="0E0A4D8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144.0</w:t>
            </w:r>
          </w:p>
        </w:tc>
        <w:tc>
          <w:tcPr>
            <w:tcW w:w="389" w:type="pct"/>
            <w:tcBorders>
              <w:top w:val="single" w:sz="4" w:space="0" w:color="293F5B"/>
              <w:left w:val="nil"/>
              <w:bottom w:val="single" w:sz="4" w:space="0" w:color="293F5B"/>
              <w:right w:val="nil"/>
            </w:tcBorders>
            <w:shd w:val="clear" w:color="auto" w:fill="auto"/>
            <w:noWrap/>
            <w:vAlign w:val="center"/>
            <w:hideMark/>
          </w:tcPr>
          <w:p w14:paraId="3C4C3F0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115.6</w:t>
            </w:r>
          </w:p>
        </w:tc>
        <w:tc>
          <w:tcPr>
            <w:tcW w:w="389" w:type="pct"/>
            <w:tcBorders>
              <w:top w:val="single" w:sz="4" w:space="0" w:color="293F5B"/>
              <w:left w:val="nil"/>
              <w:bottom w:val="single" w:sz="4" w:space="0" w:color="293F5B"/>
              <w:right w:val="nil"/>
            </w:tcBorders>
            <w:shd w:val="clear" w:color="auto" w:fill="auto"/>
            <w:noWrap/>
            <w:vAlign w:val="center"/>
            <w:hideMark/>
          </w:tcPr>
          <w:p w14:paraId="5419EDD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58.2</w:t>
            </w:r>
          </w:p>
        </w:tc>
        <w:tc>
          <w:tcPr>
            <w:tcW w:w="389" w:type="pct"/>
            <w:tcBorders>
              <w:top w:val="single" w:sz="4" w:space="0" w:color="293F5B"/>
              <w:left w:val="nil"/>
              <w:bottom w:val="single" w:sz="4" w:space="0" w:color="293F5B"/>
              <w:right w:val="nil"/>
            </w:tcBorders>
            <w:shd w:val="clear" w:color="auto" w:fill="auto"/>
            <w:noWrap/>
            <w:vAlign w:val="center"/>
            <w:hideMark/>
          </w:tcPr>
          <w:p w14:paraId="01C6413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40.5</w:t>
            </w:r>
          </w:p>
        </w:tc>
        <w:tc>
          <w:tcPr>
            <w:tcW w:w="389" w:type="pct"/>
            <w:tcBorders>
              <w:top w:val="single" w:sz="4" w:space="0" w:color="293F5B"/>
              <w:left w:val="nil"/>
              <w:bottom w:val="single" w:sz="4" w:space="0" w:color="293F5B"/>
              <w:right w:val="nil"/>
            </w:tcBorders>
            <w:shd w:val="clear" w:color="auto" w:fill="auto"/>
            <w:noWrap/>
            <w:vAlign w:val="center"/>
            <w:hideMark/>
          </w:tcPr>
          <w:p w14:paraId="2DC0112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17.9</w:t>
            </w:r>
          </w:p>
        </w:tc>
        <w:tc>
          <w:tcPr>
            <w:tcW w:w="389" w:type="pct"/>
            <w:tcBorders>
              <w:top w:val="single" w:sz="4" w:space="0" w:color="293F5B"/>
              <w:left w:val="nil"/>
              <w:bottom w:val="single" w:sz="4" w:space="0" w:color="293F5B"/>
              <w:right w:val="nil"/>
            </w:tcBorders>
            <w:shd w:val="clear" w:color="auto" w:fill="auto"/>
            <w:noWrap/>
            <w:vAlign w:val="center"/>
            <w:hideMark/>
          </w:tcPr>
          <w:p w14:paraId="3C5FC86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7.2</w:t>
            </w:r>
          </w:p>
        </w:tc>
        <w:tc>
          <w:tcPr>
            <w:tcW w:w="389" w:type="pct"/>
            <w:tcBorders>
              <w:top w:val="single" w:sz="4" w:space="0" w:color="293F5B"/>
              <w:left w:val="nil"/>
              <w:bottom w:val="single" w:sz="4" w:space="0" w:color="293F5B"/>
              <w:right w:val="nil"/>
            </w:tcBorders>
            <w:shd w:val="clear" w:color="auto" w:fill="auto"/>
            <w:noWrap/>
            <w:vAlign w:val="center"/>
            <w:hideMark/>
          </w:tcPr>
          <w:p w14:paraId="4198458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4.0</w:t>
            </w:r>
          </w:p>
        </w:tc>
        <w:tc>
          <w:tcPr>
            <w:tcW w:w="407" w:type="pct"/>
            <w:tcBorders>
              <w:top w:val="single" w:sz="4" w:space="0" w:color="293F5B"/>
              <w:left w:val="nil"/>
              <w:bottom w:val="single" w:sz="4" w:space="0" w:color="293F5B"/>
              <w:right w:val="nil"/>
            </w:tcBorders>
            <w:shd w:val="clear" w:color="000000" w:fill="E6F2FF"/>
            <w:noWrap/>
            <w:vAlign w:val="center"/>
            <w:hideMark/>
          </w:tcPr>
          <w:p w14:paraId="09B1112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626.4</w:t>
            </w:r>
          </w:p>
        </w:tc>
      </w:tr>
      <w:tr w:rsidR="00240CCD" w:rsidRPr="00AC6A87" w14:paraId="489B7CE7" w14:textId="77777777" w:rsidTr="00240CCD">
        <w:trPr>
          <w:divId w:val="471677407"/>
          <w:trHeight w:hRule="exact" w:val="225"/>
        </w:trPr>
        <w:tc>
          <w:tcPr>
            <w:tcW w:w="1481" w:type="pct"/>
            <w:tcBorders>
              <w:top w:val="nil"/>
              <w:left w:val="nil"/>
              <w:bottom w:val="single" w:sz="4" w:space="0" w:color="293F5B"/>
              <w:right w:val="nil"/>
            </w:tcBorders>
            <w:shd w:val="clear" w:color="auto" w:fill="auto"/>
            <w:noWrap/>
            <w:vAlign w:val="center"/>
            <w:hideMark/>
          </w:tcPr>
          <w:p w14:paraId="4262F600"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89" w:type="pct"/>
            <w:tcBorders>
              <w:top w:val="nil"/>
              <w:left w:val="nil"/>
              <w:bottom w:val="single" w:sz="4" w:space="0" w:color="293F5B"/>
              <w:right w:val="nil"/>
            </w:tcBorders>
            <w:shd w:val="clear" w:color="auto" w:fill="auto"/>
            <w:noWrap/>
            <w:vAlign w:val="center"/>
            <w:hideMark/>
          </w:tcPr>
          <w:p w14:paraId="698445B3"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743.4</w:t>
            </w:r>
          </w:p>
        </w:tc>
        <w:tc>
          <w:tcPr>
            <w:tcW w:w="389" w:type="pct"/>
            <w:tcBorders>
              <w:top w:val="nil"/>
              <w:left w:val="nil"/>
              <w:bottom w:val="single" w:sz="4" w:space="0" w:color="293F5B"/>
              <w:right w:val="nil"/>
            </w:tcBorders>
            <w:shd w:val="clear" w:color="auto" w:fill="auto"/>
            <w:noWrap/>
            <w:vAlign w:val="center"/>
            <w:hideMark/>
          </w:tcPr>
          <w:p w14:paraId="1272CCDB"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554.4</w:t>
            </w:r>
          </w:p>
        </w:tc>
        <w:tc>
          <w:tcPr>
            <w:tcW w:w="389" w:type="pct"/>
            <w:tcBorders>
              <w:top w:val="nil"/>
              <w:left w:val="nil"/>
              <w:bottom w:val="single" w:sz="4" w:space="0" w:color="293F5B"/>
              <w:right w:val="nil"/>
            </w:tcBorders>
            <w:shd w:val="clear" w:color="auto" w:fill="auto"/>
            <w:noWrap/>
            <w:vAlign w:val="center"/>
            <w:hideMark/>
          </w:tcPr>
          <w:p w14:paraId="5929A574"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444.9</w:t>
            </w:r>
          </w:p>
        </w:tc>
        <w:tc>
          <w:tcPr>
            <w:tcW w:w="389" w:type="pct"/>
            <w:tcBorders>
              <w:top w:val="nil"/>
              <w:left w:val="nil"/>
              <w:bottom w:val="single" w:sz="4" w:space="0" w:color="293F5B"/>
              <w:right w:val="nil"/>
            </w:tcBorders>
            <w:shd w:val="clear" w:color="auto" w:fill="auto"/>
            <w:noWrap/>
            <w:vAlign w:val="center"/>
            <w:hideMark/>
          </w:tcPr>
          <w:p w14:paraId="2DBD4050"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231.2</w:t>
            </w:r>
          </w:p>
        </w:tc>
        <w:tc>
          <w:tcPr>
            <w:tcW w:w="389" w:type="pct"/>
            <w:tcBorders>
              <w:top w:val="nil"/>
              <w:left w:val="nil"/>
              <w:bottom w:val="single" w:sz="4" w:space="0" w:color="293F5B"/>
              <w:right w:val="nil"/>
            </w:tcBorders>
            <w:shd w:val="clear" w:color="auto" w:fill="auto"/>
            <w:noWrap/>
            <w:vAlign w:val="center"/>
            <w:hideMark/>
          </w:tcPr>
          <w:p w14:paraId="5059097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152.7</w:t>
            </w:r>
          </w:p>
        </w:tc>
        <w:tc>
          <w:tcPr>
            <w:tcW w:w="389" w:type="pct"/>
            <w:tcBorders>
              <w:top w:val="nil"/>
              <w:left w:val="nil"/>
              <w:bottom w:val="single" w:sz="4" w:space="0" w:color="293F5B"/>
              <w:right w:val="nil"/>
            </w:tcBorders>
            <w:shd w:val="clear" w:color="auto" w:fill="auto"/>
            <w:noWrap/>
            <w:vAlign w:val="center"/>
            <w:hideMark/>
          </w:tcPr>
          <w:p w14:paraId="02CDE4B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52.9</w:t>
            </w:r>
          </w:p>
        </w:tc>
        <w:tc>
          <w:tcPr>
            <w:tcW w:w="389" w:type="pct"/>
            <w:tcBorders>
              <w:top w:val="nil"/>
              <w:left w:val="nil"/>
              <w:bottom w:val="single" w:sz="4" w:space="0" w:color="293F5B"/>
              <w:right w:val="nil"/>
            </w:tcBorders>
            <w:shd w:val="clear" w:color="auto" w:fill="auto"/>
            <w:noWrap/>
            <w:vAlign w:val="center"/>
            <w:hideMark/>
          </w:tcPr>
          <w:p w14:paraId="2FCD08D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35.4</w:t>
            </w:r>
          </w:p>
        </w:tc>
        <w:tc>
          <w:tcPr>
            <w:tcW w:w="389" w:type="pct"/>
            <w:tcBorders>
              <w:top w:val="nil"/>
              <w:left w:val="nil"/>
              <w:bottom w:val="single" w:sz="4" w:space="0" w:color="293F5B"/>
              <w:right w:val="nil"/>
            </w:tcBorders>
            <w:shd w:val="clear" w:color="auto" w:fill="auto"/>
            <w:noWrap/>
            <w:vAlign w:val="center"/>
            <w:hideMark/>
          </w:tcPr>
          <w:p w14:paraId="67D811D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19.3</w:t>
            </w:r>
          </w:p>
        </w:tc>
        <w:tc>
          <w:tcPr>
            <w:tcW w:w="407" w:type="pct"/>
            <w:tcBorders>
              <w:top w:val="nil"/>
              <w:left w:val="nil"/>
              <w:bottom w:val="single" w:sz="4" w:space="0" w:color="293F5B"/>
              <w:right w:val="nil"/>
            </w:tcBorders>
            <w:shd w:val="clear" w:color="000000" w:fill="E6F2FF"/>
            <w:noWrap/>
            <w:vAlign w:val="center"/>
            <w:hideMark/>
          </w:tcPr>
          <w:p w14:paraId="6730723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2,234.2</w:t>
            </w:r>
          </w:p>
        </w:tc>
      </w:tr>
    </w:tbl>
    <w:p w14:paraId="426276AD" w14:textId="46B7CD8D" w:rsidR="00646F66" w:rsidRPr="00AC6A87" w:rsidRDefault="00A00342" w:rsidP="00240CCD">
      <w:pPr>
        <w:pStyle w:val="ChartandTableFootnoteAlpha"/>
        <w:numPr>
          <w:ilvl w:val="0"/>
          <w:numId w:val="16"/>
        </w:numPr>
        <w:rPr>
          <w:rFonts w:eastAsiaTheme="minorHAnsi"/>
          <w:color w:val="auto"/>
        </w:rPr>
      </w:pPr>
      <w:r w:rsidRPr="00AC6A87">
        <w:rPr>
          <w:rFonts w:eastAsiaTheme="minorHAnsi"/>
          <w:color w:val="auto"/>
        </w:rPr>
        <w:fldChar w:fldCharType="end"/>
      </w:r>
      <w:r w:rsidR="00A062F6" w:rsidRPr="00AC6A87">
        <w:rPr>
          <w:rFonts w:eastAsiaTheme="minorHAnsi"/>
          <w:color w:val="auto"/>
        </w:rPr>
        <w:t xml:space="preserve">The </w:t>
      </w:r>
      <w:r w:rsidR="0088273C" w:rsidRPr="00AC6A87">
        <w:rPr>
          <w:rFonts w:eastAsiaTheme="minorHAnsi"/>
          <w:color w:val="auto"/>
        </w:rPr>
        <w:t>202</w:t>
      </w:r>
      <w:r w:rsidR="005F3CED" w:rsidRPr="00AC6A87">
        <w:rPr>
          <w:rFonts w:eastAsiaTheme="minorHAnsi"/>
          <w:color w:val="auto"/>
        </w:rPr>
        <w:t>2</w:t>
      </w:r>
      <w:r w:rsidR="006462A3" w:rsidRPr="00AC6A87">
        <w:rPr>
          <w:color w:val="auto"/>
        </w:rPr>
        <w:t>–</w:t>
      </w:r>
      <w:r w:rsidR="0088273C" w:rsidRPr="00AC6A87">
        <w:rPr>
          <w:rFonts w:eastAsiaTheme="minorHAnsi"/>
          <w:color w:val="auto"/>
        </w:rPr>
        <w:t>2</w:t>
      </w:r>
      <w:r w:rsidR="005F3CED" w:rsidRPr="00AC6A87">
        <w:rPr>
          <w:rFonts w:eastAsiaTheme="minorHAnsi"/>
          <w:color w:val="auto"/>
        </w:rPr>
        <w:t>3</w:t>
      </w:r>
      <w:r w:rsidR="00A062F6" w:rsidRPr="00AC6A87">
        <w:rPr>
          <w:rFonts w:eastAsiaTheme="minorHAnsi"/>
          <w:color w:val="auto"/>
        </w:rPr>
        <w:t xml:space="preserve"> National Skills and Workforce Development SPP funding outcome will be finalised following a Determination by a Treasury portfolio minister.</w:t>
      </w:r>
      <w:bookmarkEnd w:id="9"/>
    </w:p>
    <w:p w14:paraId="762F4750" w14:textId="77777777" w:rsidR="003754E2" w:rsidRPr="00AC6A87" w:rsidRDefault="003754E2" w:rsidP="003754E2">
      <w:pPr>
        <w:pStyle w:val="ChartLine"/>
      </w:pPr>
    </w:p>
    <w:p w14:paraId="70C71F88" w14:textId="79C2D496" w:rsidR="00A062F6" w:rsidRPr="00AC6A87" w:rsidRDefault="00A062F6" w:rsidP="008B294E">
      <w:pPr>
        <w:pStyle w:val="ChartandTableFootnoteAlpha"/>
        <w:numPr>
          <w:ilvl w:val="0"/>
          <w:numId w:val="5"/>
        </w:numPr>
        <w:rPr>
          <w:b/>
          <w:color w:val="auto"/>
        </w:rPr>
      </w:pPr>
      <w:r w:rsidRPr="00AC6A87">
        <w:rPr>
          <w:color w:val="auto"/>
        </w:rPr>
        <w:br w:type="page"/>
      </w:r>
    </w:p>
    <w:p w14:paraId="2C8384D3" w14:textId="67483192" w:rsidR="00240CCD" w:rsidRPr="00AC6A87" w:rsidRDefault="00A062F6" w:rsidP="00240CCD">
      <w:pPr>
        <w:pStyle w:val="TableHeading"/>
        <w:rPr>
          <w:rFonts w:asciiTheme="minorHAnsi" w:eastAsiaTheme="minorHAnsi" w:hAnsiTheme="minorHAnsi" w:cstheme="minorBidi"/>
          <w:sz w:val="22"/>
          <w:szCs w:val="22"/>
          <w:lang w:eastAsia="en-US"/>
        </w:rPr>
      </w:pPr>
      <w:r w:rsidRPr="00AC6A87">
        <w:lastRenderedPageBreak/>
        <w:t>Table 3.16: Payments for specific purposes to support state community services, 202</w:t>
      </w:r>
      <w:r w:rsidR="00031098" w:rsidRPr="00AC6A87">
        <w:t>2</w:t>
      </w:r>
      <w:r w:rsidR="005E5CB1" w:rsidRPr="00AC6A87">
        <w:t>–</w:t>
      </w:r>
      <w:r w:rsidRPr="00AC6A87">
        <w:t>2</w:t>
      </w:r>
      <w:r w:rsidR="00031098" w:rsidRPr="00AC6A87">
        <w:t>3</w:t>
      </w:r>
      <w:r w:rsidR="00A00342" w:rsidRPr="00AC6A87">
        <w:fldChar w:fldCharType="begin" w:fldLock="1"/>
      </w:r>
      <w:r w:rsidR="00A00342" w:rsidRPr="00AC6A87">
        <w:instrText xml:space="preserve"> LINK </w:instrText>
      </w:r>
      <w:r w:rsidR="00240CCD" w:rsidRPr="00AC6A87">
        <w:instrText xml:space="preserve">Excel.Sheet.8 "https://austreasury.sharepoint.com/sites/Budget/Shared Documents/2022-23 FBO/03 Part 3/Master Tables/Community Service Tables for FBO.xls" PY!R8C4:R32C13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615"/>
        <w:gridCol w:w="874"/>
        <w:gridCol w:w="877"/>
        <w:gridCol w:w="877"/>
        <w:gridCol w:w="877"/>
        <w:gridCol w:w="877"/>
        <w:gridCol w:w="877"/>
        <w:gridCol w:w="877"/>
        <w:gridCol w:w="877"/>
        <w:gridCol w:w="909"/>
      </w:tblGrid>
      <w:tr w:rsidR="00240CCD" w:rsidRPr="00AC6A87" w14:paraId="3318CB6D" w14:textId="77777777" w:rsidTr="00240CCD">
        <w:trPr>
          <w:divId w:val="1467046390"/>
          <w:trHeight w:hRule="exact" w:val="225"/>
        </w:trPr>
        <w:tc>
          <w:tcPr>
            <w:tcW w:w="1567" w:type="pct"/>
            <w:tcBorders>
              <w:top w:val="single" w:sz="4" w:space="0" w:color="293F5B"/>
              <w:left w:val="nil"/>
              <w:bottom w:val="nil"/>
              <w:right w:val="nil"/>
            </w:tcBorders>
            <w:shd w:val="clear" w:color="auto" w:fill="auto"/>
            <w:noWrap/>
            <w:vAlign w:val="center"/>
            <w:hideMark/>
          </w:tcPr>
          <w:p w14:paraId="60D4522A" w14:textId="117E11F4" w:rsidR="00240CCD" w:rsidRPr="00AC6A87" w:rsidRDefault="00240CCD" w:rsidP="00240CCD">
            <w:pPr>
              <w:spacing w:before="0" w:after="0" w:line="240" w:lineRule="auto"/>
              <w:rPr>
                <w:rFonts w:ascii="Arial" w:hAnsi="Arial" w:cs="Arial"/>
                <w:sz w:val="16"/>
                <w:szCs w:val="16"/>
              </w:rPr>
            </w:pPr>
            <w:r w:rsidRPr="00AC6A87">
              <w:rPr>
                <w:rFonts w:ascii="Arial" w:hAnsi="Arial" w:cs="Arial"/>
                <w:sz w:val="16"/>
                <w:szCs w:val="16"/>
              </w:rPr>
              <w:t>$million</w:t>
            </w:r>
          </w:p>
        </w:tc>
        <w:tc>
          <w:tcPr>
            <w:tcW w:w="379" w:type="pct"/>
            <w:tcBorders>
              <w:top w:val="single" w:sz="4" w:space="0" w:color="293F5B"/>
              <w:left w:val="nil"/>
              <w:bottom w:val="single" w:sz="4" w:space="0" w:color="293F5B"/>
              <w:right w:val="nil"/>
            </w:tcBorders>
            <w:shd w:val="clear" w:color="auto" w:fill="auto"/>
            <w:noWrap/>
            <w:vAlign w:val="center"/>
            <w:hideMark/>
          </w:tcPr>
          <w:p w14:paraId="4C60F697"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80" w:type="pct"/>
            <w:tcBorders>
              <w:top w:val="single" w:sz="4" w:space="0" w:color="293F5B"/>
              <w:left w:val="nil"/>
              <w:bottom w:val="single" w:sz="4" w:space="0" w:color="293F5B"/>
              <w:right w:val="nil"/>
            </w:tcBorders>
            <w:shd w:val="clear" w:color="auto" w:fill="auto"/>
            <w:noWrap/>
            <w:vAlign w:val="center"/>
            <w:hideMark/>
          </w:tcPr>
          <w:p w14:paraId="3EE0D6D2"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80" w:type="pct"/>
            <w:tcBorders>
              <w:top w:val="single" w:sz="4" w:space="0" w:color="293F5B"/>
              <w:left w:val="nil"/>
              <w:bottom w:val="single" w:sz="4" w:space="0" w:color="293F5B"/>
              <w:right w:val="nil"/>
            </w:tcBorders>
            <w:shd w:val="clear" w:color="auto" w:fill="auto"/>
            <w:noWrap/>
            <w:vAlign w:val="center"/>
            <w:hideMark/>
          </w:tcPr>
          <w:p w14:paraId="529E199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80" w:type="pct"/>
            <w:tcBorders>
              <w:top w:val="single" w:sz="4" w:space="0" w:color="293F5B"/>
              <w:left w:val="nil"/>
              <w:bottom w:val="single" w:sz="4" w:space="0" w:color="293F5B"/>
              <w:right w:val="nil"/>
            </w:tcBorders>
            <w:shd w:val="clear" w:color="auto" w:fill="auto"/>
            <w:noWrap/>
            <w:vAlign w:val="center"/>
            <w:hideMark/>
          </w:tcPr>
          <w:p w14:paraId="1647C35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80" w:type="pct"/>
            <w:tcBorders>
              <w:top w:val="single" w:sz="4" w:space="0" w:color="293F5B"/>
              <w:left w:val="nil"/>
              <w:bottom w:val="single" w:sz="4" w:space="0" w:color="293F5B"/>
              <w:right w:val="nil"/>
            </w:tcBorders>
            <w:shd w:val="clear" w:color="auto" w:fill="auto"/>
            <w:noWrap/>
            <w:vAlign w:val="center"/>
            <w:hideMark/>
          </w:tcPr>
          <w:p w14:paraId="5A1EB202"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80" w:type="pct"/>
            <w:tcBorders>
              <w:top w:val="single" w:sz="4" w:space="0" w:color="293F5B"/>
              <w:left w:val="nil"/>
              <w:bottom w:val="single" w:sz="4" w:space="0" w:color="293F5B"/>
              <w:right w:val="nil"/>
            </w:tcBorders>
            <w:shd w:val="clear" w:color="auto" w:fill="auto"/>
            <w:noWrap/>
            <w:vAlign w:val="center"/>
            <w:hideMark/>
          </w:tcPr>
          <w:p w14:paraId="669FCDCB"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80" w:type="pct"/>
            <w:tcBorders>
              <w:top w:val="single" w:sz="4" w:space="0" w:color="293F5B"/>
              <w:left w:val="nil"/>
              <w:bottom w:val="single" w:sz="4" w:space="0" w:color="293F5B"/>
              <w:right w:val="nil"/>
            </w:tcBorders>
            <w:shd w:val="clear" w:color="auto" w:fill="auto"/>
            <w:noWrap/>
            <w:vAlign w:val="center"/>
            <w:hideMark/>
          </w:tcPr>
          <w:p w14:paraId="1BA6C123"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80" w:type="pct"/>
            <w:tcBorders>
              <w:top w:val="single" w:sz="4" w:space="0" w:color="293F5B"/>
              <w:left w:val="nil"/>
              <w:bottom w:val="single" w:sz="4" w:space="0" w:color="293F5B"/>
              <w:right w:val="nil"/>
            </w:tcBorders>
            <w:shd w:val="clear" w:color="auto" w:fill="auto"/>
            <w:noWrap/>
            <w:vAlign w:val="center"/>
            <w:hideMark/>
          </w:tcPr>
          <w:p w14:paraId="674C0DC4"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397" w:type="pct"/>
            <w:tcBorders>
              <w:top w:val="single" w:sz="4" w:space="0" w:color="293F5B"/>
              <w:left w:val="nil"/>
              <w:bottom w:val="single" w:sz="4" w:space="0" w:color="293F5B"/>
              <w:right w:val="nil"/>
            </w:tcBorders>
            <w:shd w:val="clear" w:color="000000" w:fill="E6F2FF"/>
            <w:noWrap/>
            <w:vAlign w:val="center"/>
            <w:hideMark/>
          </w:tcPr>
          <w:p w14:paraId="6BB8FEE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240CCD" w:rsidRPr="00AC6A87" w14:paraId="435B2D40"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5940DBDA"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Partnership payments</w:t>
            </w:r>
          </w:p>
        </w:tc>
        <w:tc>
          <w:tcPr>
            <w:tcW w:w="379" w:type="pct"/>
            <w:tcBorders>
              <w:top w:val="nil"/>
              <w:left w:val="nil"/>
              <w:bottom w:val="nil"/>
              <w:right w:val="nil"/>
            </w:tcBorders>
            <w:shd w:val="clear" w:color="auto" w:fill="auto"/>
            <w:noWrap/>
            <w:vAlign w:val="center"/>
            <w:hideMark/>
          </w:tcPr>
          <w:p w14:paraId="283F306F" w14:textId="77777777" w:rsidR="00240CCD" w:rsidRPr="00AC6A87" w:rsidRDefault="00240CCD" w:rsidP="00240CCD">
            <w:pPr>
              <w:spacing w:before="0" w:after="0" w:line="240" w:lineRule="auto"/>
              <w:rPr>
                <w:rFonts w:ascii="Arial" w:hAnsi="Arial" w:cs="Arial"/>
                <w:b/>
                <w:bCs/>
                <w:sz w:val="16"/>
                <w:szCs w:val="16"/>
              </w:rPr>
            </w:pPr>
          </w:p>
        </w:tc>
        <w:tc>
          <w:tcPr>
            <w:tcW w:w="380" w:type="pct"/>
            <w:tcBorders>
              <w:top w:val="nil"/>
              <w:left w:val="nil"/>
              <w:bottom w:val="nil"/>
              <w:right w:val="nil"/>
            </w:tcBorders>
            <w:shd w:val="clear" w:color="auto" w:fill="auto"/>
            <w:noWrap/>
            <w:vAlign w:val="center"/>
            <w:hideMark/>
          </w:tcPr>
          <w:p w14:paraId="1B31DDE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31BB18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87564A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AA221E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8FB2AE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6A8C7AA"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4009B00"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16472B7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5F04B0FD"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1BE3D2DC"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Changing Places Implementation</w:t>
            </w:r>
          </w:p>
        </w:tc>
        <w:tc>
          <w:tcPr>
            <w:tcW w:w="379" w:type="pct"/>
            <w:tcBorders>
              <w:top w:val="nil"/>
              <w:left w:val="nil"/>
              <w:bottom w:val="nil"/>
              <w:right w:val="nil"/>
            </w:tcBorders>
            <w:shd w:val="clear" w:color="auto" w:fill="auto"/>
            <w:noWrap/>
            <w:vAlign w:val="center"/>
            <w:hideMark/>
          </w:tcPr>
          <w:p w14:paraId="0E1CF6E6" w14:textId="1732200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838992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0" w:type="pct"/>
            <w:tcBorders>
              <w:top w:val="nil"/>
              <w:left w:val="nil"/>
              <w:bottom w:val="nil"/>
              <w:right w:val="nil"/>
            </w:tcBorders>
            <w:shd w:val="clear" w:color="auto" w:fill="auto"/>
            <w:noWrap/>
            <w:vAlign w:val="center"/>
            <w:hideMark/>
          </w:tcPr>
          <w:p w14:paraId="7E57CDC5" w14:textId="7638AC0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97DFAA7" w14:textId="616CD66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105845A" w14:textId="11CBD35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BB34691" w14:textId="2727813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7A6E24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0" w:type="pct"/>
            <w:tcBorders>
              <w:top w:val="nil"/>
              <w:left w:val="nil"/>
              <w:bottom w:val="nil"/>
              <w:right w:val="nil"/>
            </w:tcBorders>
            <w:shd w:val="clear" w:color="auto" w:fill="auto"/>
            <w:noWrap/>
            <w:vAlign w:val="center"/>
            <w:hideMark/>
          </w:tcPr>
          <w:p w14:paraId="58444B3C" w14:textId="384207D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7" w:type="pct"/>
            <w:tcBorders>
              <w:top w:val="nil"/>
              <w:left w:val="nil"/>
              <w:bottom w:val="nil"/>
              <w:right w:val="nil"/>
            </w:tcBorders>
            <w:shd w:val="clear" w:color="000000" w:fill="E6F2FF"/>
            <w:noWrap/>
            <w:vAlign w:val="center"/>
            <w:hideMark/>
          </w:tcPr>
          <w:p w14:paraId="4F071D8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0.4</w:t>
            </w:r>
          </w:p>
        </w:tc>
      </w:tr>
      <w:tr w:rsidR="00240CCD" w:rsidRPr="00AC6A87" w14:paraId="0E69C504"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5206B7CB"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Extra high visibility police and law</w:t>
            </w:r>
          </w:p>
        </w:tc>
        <w:tc>
          <w:tcPr>
            <w:tcW w:w="379" w:type="pct"/>
            <w:tcBorders>
              <w:top w:val="nil"/>
              <w:left w:val="nil"/>
              <w:bottom w:val="nil"/>
              <w:right w:val="nil"/>
            </w:tcBorders>
            <w:shd w:val="clear" w:color="auto" w:fill="auto"/>
            <w:noWrap/>
            <w:vAlign w:val="center"/>
            <w:hideMark/>
          </w:tcPr>
          <w:p w14:paraId="66C5D770"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4EE6C4B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615A94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80CBC61"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BA37AB3"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9A71E55"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B43A615"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D472935"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7E0484D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0BB8BB2"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0AB7DCE2"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enforcement operations</w:t>
            </w:r>
          </w:p>
        </w:tc>
        <w:tc>
          <w:tcPr>
            <w:tcW w:w="379" w:type="pct"/>
            <w:tcBorders>
              <w:top w:val="nil"/>
              <w:left w:val="nil"/>
              <w:bottom w:val="nil"/>
              <w:right w:val="nil"/>
            </w:tcBorders>
            <w:shd w:val="clear" w:color="auto" w:fill="auto"/>
            <w:noWrap/>
            <w:vAlign w:val="center"/>
            <w:hideMark/>
          </w:tcPr>
          <w:p w14:paraId="4AA186F1" w14:textId="3AD16B2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1C2B846" w14:textId="50E48E2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16241E6A" w14:textId="4975F80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2AF78D7" w14:textId="3604D02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20BB89A7" w14:textId="41CB244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59C9254" w14:textId="42F42D5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2A67602" w14:textId="3635E6E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70A0E3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5.1</w:t>
            </w:r>
          </w:p>
        </w:tc>
        <w:tc>
          <w:tcPr>
            <w:tcW w:w="397" w:type="pct"/>
            <w:tcBorders>
              <w:top w:val="nil"/>
              <w:left w:val="nil"/>
              <w:bottom w:val="nil"/>
              <w:right w:val="nil"/>
            </w:tcBorders>
            <w:shd w:val="clear" w:color="000000" w:fill="E6F2FF"/>
            <w:noWrap/>
            <w:vAlign w:val="center"/>
            <w:hideMark/>
          </w:tcPr>
          <w:p w14:paraId="57D0CFA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5.1</w:t>
            </w:r>
          </w:p>
        </w:tc>
      </w:tr>
      <w:tr w:rsidR="00240CCD" w:rsidRPr="00AC6A87" w14:paraId="13EB031C"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35EAE476"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Family, Domestic and Sexual Violence</w:t>
            </w:r>
          </w:p>
        </w:tc>
        <w:tc>
          <w:tcPr>
            <w:tcW w:w="379" w:type="pct"/>
            <w:tcBorders>
              <w:top w:val="nil"/>
              <w:left w:val="nil"/>
              <w:bottom w:val="nil"/>
              <w:right w:val="nil"/>
            </w:tcBorders>
            <w:shd w:val="clear" w:color="auto" w:fill="auto"/>
            <w:noWrap/>
            <w:vAlign w:val="center"/>
            <w:hideMark/>
          </w:tcPr>
          <w:p w14:paraId="0F4B5093"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575EBDD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8A5C1E9"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A0CFB8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F1B76B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BA6152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D87899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3B60D58"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3A2AB83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123257F"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39E301D2"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Responses Agreement</w:t>
            </w:r>
          </w:p>
        </w:tc>
        <w:tc>
          <w:tcPr>
            <w:tcW w:w="379" w:type="pct"/>
            <w:tcBorders>
              <w:top w:val="nil"/>
              <w:left w:val="nil"/>
              <w:bottom w:val="nil"/>
              <w:right w:val="nil"/>
            </w:tcBorders>
            <w:shd w:val="clear" w:color="auto" w:fill="auto"/>
            <w:noWrap/>
            <w:vAlign w:val="center"/>
            <w:hideMark/>
          </w:tcPr>
          <w:p w14:paraId="54C9950D"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546803AA"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56178D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76568A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86DCB3C"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71A5F3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9C29C9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9FE12EA"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33286E7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766D6C0"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2C62578C"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Family, domestic and sexual violence</w:t>
            </w:r>
          </w:p>
        </w:tc>
        <w:tc>
          <w:tcPr>
            <w:tcW w:w="379" w:type="pct"/>
            <w:tcBorders>
              <w:top w:val="nil"/>
              <w:left w:val="nil"/>
              <w:bottom w:val="nil"/>
              <w:right w:val="nil"/>
            </w:tcBorders>
            <w:shd w:val="clear" w:color="auto" w:fill="auto"/>
            <w:noWrap/>
            <w:vAlign w:val="center"/>
            <w:hideMark/>
          </w:tcPr>
          <w:p w14:paraId="53C56A9A" w14:textId="77777777" w:rsidR="00240CCD" w:rsidRPr="00AC6A87" w:rsidRDefault="00240CCD" w:rsidP="00240CCD">
            <w:pPr>
              <w:spacing w:before="0" w:after="0" w:line="240" w:lineRule="auto"/>
              <w:ind w:firstLineChars="300" w:firstLine="48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5797807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A2946D9"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C8FF44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99C4FBE"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CAC0C1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F585639"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AF0A552"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3D0301B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503D70F4"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7F495FD5" w14:textId="77777777" w:rsidR="00240CCD" w:rsidRPr="00AC6A87" w:rsidRDefault="00240CCD" w:rsidP="00240CCD">
            <w:pPr>
              <w:spacing w:before="0" w:after="0" w:line="240" w:lineRule="auto"/>
              <w:ind w:left="680"/>
              <w:rPr>
                <w:rFonts w:ascii="Arial" w:hAnsi="Arial" w:cs="Arial"/>
                <w:sz w:val="16"/>
                <w:szCs w:val="16"/>
              </w:rPr>
            </w:pPr>
            <w:r w:rsidRPr="00AC6A87">
              <w:rPr>
                <w:rFonts w:ascii="Arial" w:hAnsi="Arial" w:cs="Arial"/>
                <w:sz w:val="16"/>
                <w:szCs w:val="16"/>
              </w:rPr>
              <w:t>responses</w:t>
            </w:r>
          </w:p>
        </w:tc>
        <w:tc>
          <w:tcPr>
            <w:tcW w:w="379" w:type="pct"/>
            <w:tcBorders>
              <w:top w:val="nil"/>
              <w:left w:val="nil"/>
              <w:bottom w:val="nil"/>
              <w:right w:val="nil"/>
            </w:tcBorders>
            <w:shd w:val="clear" w:color="auto" w:fill="auto"/>
            <w:noWrap/>
            <w:vAlign w:val="center"/>
            <w:hideMark/>
          </w:tcPr>
          <w:p w14:paraId="3CEE77A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40.1</w:t>
            </w:r>
          </w:p>
        </w:tc>
        <w:tc>
          <w:tcPr>
            <w:tcW w:w="380" w:type="pct"/>
            <w:tcBorders>
              <w:top w:val="nil"/>
              <w:left w:val="nil"/>
              <w:bottom w:val="nil"/>
              <w:right w:val="nil"/>
            </w:tcBorders>
            <w:shd w:val="clear" w:color="auto" w:fill="auto"/>
            <w:noWrap/>
            <w:vAlign w:val="center"/>
            <w:hideMark/>
          </w:tcPr>
          <w:p w14:paraId="2370EC2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31.5</w:t>
            </w:r>
          </w:p>
        </w:tc>
        <w:tc>
          <w:tcPr>
            <w:tcW w:w="380" w:type="pct"/>
            <w:tcBorders>
              <w:top w:val="nil"/>
              <w:left w:val="nil"/>
              <w:bottom w:val="nil"/>
              <w:right w:val="nil"/>
            </w:tcBorders>
            <w:shd w:val="clear" w:color="auto" w:fill="auto"/>
            <w:noWrap/>
            <w:vAlign w:val="center"/>
            <w:hideMark/>
          </w:tcPr>
          <w:p w14:paraId="3E206DA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39.8</w:t>
            </w:r>
          </w:p>
        </w:tc>
        <w:tc>
          <w:tcPr>
            <w:tcW w:w="380" w:type="pct"/>
            <w:tcBorders>
              <w:top w:val="nil"/>
              <w:left w:val="nil"/>
              <w:bottom w:val="nil"/>
              <w:right w:val="nil"/>
            </w:tcBorders>
            <w:shd w:val="clear" w:color="auto" w:fill="auto"/>
            <w:noWrap/>
            <w:vAlign w:val="center"/>
            <w:hideMark/>
          </w:tcPr>
          <w:p w14:paraId="7D1AB50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22.6</w:t>
            </w:r>
          </w:p>
        </w:tc>
        <w:tc>
          <w:tcPr>
            <w:tcW w:w="380" w:type="pct"/>
            <w:tcBorders>
              <w:top w:val="nil"/>
              <w:left w:val="nil"/>
              <w:bottom w:val="nil"/>
              <w:right w:val="nil"/>
            </w:tcBorders>
            <w:shd w:val="clear" w:color="auto" w:fill="auto"/>
            <w:noWrap/>
            <w:vAlign w:val="center"/>
            <w:hideMark/>
          </w:tcPr>
          <w:p w14:paraId="04A054F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9.6</w:t>
            </w:r>
          </w:p>
        </w:tc>
        <w:tc>
          <w:tcPr>
            <w:tcW w:w="380" w:type="pct"/>
            <w:tcBorders>
              <w:top w:val="nil"/>
              <w:left w:val="nil"/>
              <w:bottom w:val="nil"/>
              <w:right w:val="nil"/>
            </w:tcBorders>
            <w:shd w:val="clear" w:color="auto" w:fill="auto"/>
            <w:noWrap/>
            <w:vAlign w:val="center"/>
            <w:hideMark/>
          </w:tcPr>
          <w:p w14:paraId="15E960A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2.8</w:t>
            </w:r>
          </w:p>
        </w:tc>
        <w:tc>
          <w:tcPr>
            <w:tcW w:w="380" w:type="pct"/>
            <w:tcBorders>
              <w:top w:val="nil"/>
              <w:left w:val="nil"/>
              <w:bottom w:val="nil"/>
              <w:right w:val="nil"/>
            </w:tcBorders>
            <w:shd w:val="clear" w:color="auto" w:fill="auto"/>
            <w:noWrap/>
            <w:vAlign w:val="center"/>
            <w:hideMark/>
          </w:tcPr>
          <w:p w14:paraId="352CB77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3.2</w:t>
            </w:r>
          </w:p>
        </w:tc>
        <w:tc>
          <w:tcPr>
            <w:tcW w:w="380" w:type="pct"/>
            <w:tcBorders>
              <w:top w:val="nil"/>
              <w:left w:val="nil"/>
              <w:bottom w:val="nil"/>
              <w:right w:val="nil"/>
            </w:tcBorders>
            <w:shd w:val="clear" w:color="auto" w:fill="auto"/>
            <w:noWrap/>
            <w:vAlign w:val="center"/>
            <w:hideMark/>
          </w:tcPr>
          <w:p w14:paraId="0F87F65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14.3</w:t>
            </w:r>
          </w:p>
        </w:tc>
        <w:tc>
          <w:tcPr>
            <w:tcW w:w="397" w:type="pct"/>
            <w:tcBorders>
              <w:top w:val="nil"/>
              <w:left w:val="nil"/>
              <w:bottom w:val="nil"/>
              <w:right w:val="nil"/>
            </w:tcBorders>
            <w:shd w:val="clear" w:color="000000" w:fill="E6F2FF"/>
            <w:noWrap/>
            <w:vAlign w:val="center"/>
            <w:hideMark/>
          </w:tcPr>
          <w:p w14:paraId="6E01A5A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163.8</w:t>
            </w:r>
          </w:p>
        </w:tc>
      </w:tr>
      <w:tr w:rsidR="00240CCD" w:rsidRPr="00AC6A87" w14:paraId="6018ED4B"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602326C4"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500 community sector and frontline</w:t>
            </w:r>
          </w:p>
        </w:tc>
        <w:tc>
          <w:tcPr>
            <w:tcW w:w="379" w:type="pct"/>
            <w:tcBorders>
              <w:top w:val="nil"/>
              <w:left w:val="nil"/>
              <w:bottom w:val="nil"/>
              <w:right w:val="nil"/>
            </w:tcBorders>
            <w:shd w:val="clear" w:color="auto" w:fill="auto"/>
            <w:noWrap/>
            <w:vAlign w:val="center"/>
            <w:hideMark/>
          </w:tcPr>
          <w:p w14:paraId="3F931D25" w14:textId="77777777" w:rsidR="00240CCD" w:rsidRPr="00AC6A87" w:rsidRDefault="00240CCD" w:rsidP="00240CCD">
            <w:pPr>
              <w:spacing w:before="0" w:after="0" w:line="240" w:lineRule="auto"/>
              <w:ind w:firstLineChars="300" w:firstLine="48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09D1FC85"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7D13941"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08E62A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16AA98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3F6A79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88815E3"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7BC6AA0"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525348B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5AF24929"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37543029" w14:textId="77777777" w:rsidR="00240CCD" w:rsidRPr="00AC6A87" w:rsidRDefault="00240CCD" w:rsidP="00240CCD">
            <w:pPr>
              <w:spacing w:before="0" w:after="0" w:line="240" w:lineRule="auto"/>
              <w:ind w:left="680"/>
              <w:rPr>
                <w:rFonts w:ascii="Arial" w:hAnsi="Arial" w:cs="Arial"/>
                <w:sz w:val="16"/>
                <w:szCs w:val="16"/>
              </w:rPr>
            </w:pPr>
            <w:r w:rsidRPr="00AC6A87">
              <w:rPr>
                <w:rFonts w:ascii="Arial" w:hAnsi="Arial" w:cs="Arial"/>
                <w:sz w:val="16"/>
                <w:szCs w:val="16"/>
              </w:rPr>
              <w:t>workers</w:t>
            </w:r>
          </w:p>
        </w:tc>
        <w:tc>
          <w:tcPr>
            <w:tcW w:w="379" w:type="pct"/>
            <w:tcBorders>
              <w:top w:val="nil"/>
              <w:left w:val="nil"/>
              <w:bottom w:val="nil"/>
              <w:right w:val="nil"/>
            </w:tcBorders>
            <w:shd w:val="clear" w:color="auto" w:fill="auto"/>
            <w:noWrap/>
            <w:vAlign w:val="center"/>
            <w:hideMark/>
          </w:tcPr>
          <w:p w14:paraId="33C86D8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5.3</w:t>
            </w:r>
          </w:p>
        </w:tc>
        <w:tc>
          <w:tcPr>
            <w:tcW w:w="380" w:type="pct"/>
            <w:tcBorders>
              <w:top w:val="nil"/>
              <w:left w:val="nil"/>
              <w:bottom w:val="nil"/>
              <w:right w:val="nil"/>
            </w:tcBorders>
            <w:shd w:val="clear" w:color="auto" w:fill="auto"/>
            <w:noWrap/>
            <w:vAlign w:val="center"/>
            <w:hideMark/>
          </w:tcPr>
          <w:p w14:paraId="2B1EF60A" w14:textId="23CEECE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DD1AC3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4.2</w:t>
            </w:r>
          </w:p>
        </w:tc>
        <w:tc>
          <w:tcPr>
            <w:tcW w:w="380" w:type="pct"/>
            <w:tcBorders>
              <w:top w:val="nil"/>
              <w:left w:val="nil"/>
              <w:bottom w:val="nil"/>
              <w:right w:val="nil"/>
            </w:tcBorders>
            <w:shd w:val="clear" w:color="auto" w:fill="auto"/>
            <w:noWrap/>
            <w:vAlign w:val="center"/>
            <w:hideMark/>
          </w:tcPr>
          <w:p w14:paraId="4FC9420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w:t>
            </w:r>
          </w:p>
        </w:tc>
        <w:tc>
          <w:tcPr>
            <w:tcW w:w="380" w:type="pct"/>
            <w:tcBorders>
              <w:top w:val="nil"/>
              <w:left w:val="nil"/>
              <w:bottom w:val="nil"/>
              <w:right w:val="nil"/>
            </w:tcBorders>
            <w:shd w:val="clear" w:color="auto" w:fill="auto"/>
            <w:noWrap/>
            <w:vAlign w:val="center"/>
            <w:hideMark/>
          </w:tcPr>
          <w:p w14:paraId="76F6E44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w:t>
            </w:r>
          </w:p>
        </w:tc>
        <w:tc>
          <w:tcPr>
            <w:tcW w:w="380" w:type="pct"/>
            <w:tcBorders>
              <w:top w:val="nil"/>
              <w:left w:val="nil"/>
              <w:bottom w:val="nil"/>
              <w:right w:val="nil"/>
            </w:tcBorders>
            <w:shd w:val="clear" w:color="auto" w:fill="auto"/>
            <w:noWrap/>
            <w:vAlign w:val="center"/>
            <w:hideMark/>
          </w:tcPr>
          <w:p w14:paraId="78A05A8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0" w:type="pct"/>
            <w:tcBorders>
              <w:top w:val="nil"/>
              <w:left w:val="nil"/>
              <w:bottom w:val="nil"/>
              <w:right w:val="nil"/>
            </w:tcBorders>
            <w:shd w:val="clear" w:color="auto" w:fill="auto"/>
            <w:noWrap/>
            <w:vAlign w:val="center"/>
            <w:hideMark/>
          </w:tcPr>
          <w:p w14:paraId="3ABE964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0" w:type="pct"/>
            <w:tcBorders>
              <w:top w:val="nil"/>
              <w:left w:val="nil"/>
              <w:bottom w:val="nil"/>
              <w:right w:val="nil"/>
            </w:tcBorders>
            <w:shd w:val="clear" w:color="auto" w:fill="auto"/>
            <w:noWrap/>
            <w:vAlign w:val="center"/>
            <w:hideMark/>
          </w:tcPr>
          <w:p w14:paraId="3C9837E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c>
          <w:tcPr>
            <w:tcW w:w="397" w:type="pct"/>
            <w:tcBorders>
              <w:top w:val="nil"/>
              <w:left w:val="nil"/>
              <w:bottom w:val="nil"/>
              <w:right w:val="nil"/>
            </w:tcBorders>
            <w:shd w:val="clear" w:color="000000" w:fill="E6F2FF"/>
            <w:noWrap/>
            <w:vAlign w:val="center"/>
            <w:hideMark/>
          </w:tcPr>
          <w:p w14:paraId="36A45F8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14.9</w:t>
            </w:r>
          </w:p>
        </w:tc>
      </w:tr>
      <w:tr w:rsidR="00240CCD" w:rsidRPr="00AC6A87" w14:paraId="681679AB"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1BED98CA"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Innovative approaches to addressing</w:t>
            </w:r>
          </w:p>
        </w:tc>
        <w:tc>
          <w:tcPr>
            <w:tcW w:w="379" w:type="pct"/>
            <w:tcBorders>
              <w:top w:val="nil"/>
              <w:left w:val="nil"/>
              <w:bottom w:val="nil"/>
              <w:right w:val="nil"/>
            </w:tcBorders>
            <w:shd w:val="clear" w:color="auto" w:fill="auto"/>
            <w:noWrap/>
            <w:vAlign w:val="center"/>
            <w:hideMark/>
          </w:tcPr>
          <w:p w14:paraId="050B50A2" w14:textId="77777777" w:rsidR="00240CCD" w:rsidRPr="00AC6A87" w:rsidRDefault="00240CCD" w:rsidP="00240CCD">
            <w:pPr>
              <w:spacing w:before="0" w:after="0" w:line="240" w:lineRule="auto"/>
              <w:ind w:firstLineChars="300" w:firstLine="48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1E2102C3"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373B73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949E5D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3046AC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B80910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E47CF3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3E57AD9"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05A6B91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A9EAF78"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414693AD" w14:textId="77777777" w:rsidR="00240CCD" w:rsidRPr="00AC6A87" w:rsidRDefault="00240CCD" w:rsidP="00240CCD">
            <w:pPr>
              <w:spacing w:before="0" w:after="0" w:line="240" w:lineRule="auto"/>
              <w:ind w:left="680"/>
              <w:rPr>
                <w:rFonts w:ascii="Arial" w:hAnsi="Arial" w:cs="Arial"/>
                <w:sz w:val="16"/>
                <w:szCs w:val="16"/>
              </w:rPr>
            </w:pPr>
            <w:r w:rsidRPr="00AC6A87">
              <w:rPr>
                <w:rFonts w:ascii="Arial" w:hAnsi="Arial" w:cs="Arial"/>
                <w:sz w:val="16"/>
                <w:szCs w:val="16"/>
              </w:rPr>
              <w:t>perpetrator behaviour</w:t>
            </w:r>
          </w:p>
        </w:tc>
        <w:tc>
          <w:tcPr>
            <w:tcW w:w="379" w:type="pct"/>
            <w:tcBorders>
              <w:top w:val="nil"/>
              <w:left w:val="nil"/>
              <w:bottom w:val="nil"/>
              <w:right w:val="nil"/>
            </w:tcBorders>
            <w:shd w:val="clear" w:color="auto" w:fill="auto"/>
            <w:noWrap/>
            <w:vAlign w:val="center"/>
            <w:hideMark/>
          </w:tcPr>
          <w:p w14:paraId="4B9C25AB" w14:textId="65CC33B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05DF873" w14:textId="6189CF8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01119C2" w14:textId="25C69D0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B161A57" w14:textId="6EC441A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9FD66F9" w14:textId="6F7395C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96469D4" w14:textId="5FCA771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C3C97C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0.5</w:t>
            </w:r>
          </w:p>
        </w:tc>
        <w:tc>
          <w:tcPr>
            <w:tcW w:w="380" w:type="pct"/>
            <w:tcBorders>
              <w:top w:val="nil"/>
              <w:left w:val="nil"/>
              <w:bottom w:val="nil"/>
              <w:right w:val="nil"/>
            </w:tcBorders>
            <w:shd w:val="clear" w:color="auto" w:fill="auto"/>
            <w:noWrap/>
            <w:vAlign w:val="center"/>
            <w:hideMark/>
          </w:tcPr>
          <w:p w14:paraId="6B984646" w14:textId="5B91E4D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7" w:type="pct"/>
            <w:tcBorders>
              <w:top w:val="nil"/>
              <w:left w:val="nil"/>
              <w:bottom w:val="nil"/>
              <w:right w:val="nil"/>
            </w:tcBorders>
            <w:shd w:val="clear" w:color="000000" w:fill="E6F2FF"/>
            <w:noWrap/>
            <w:vAlign w:val="center"/>
            <w:hideMark/>
          </w:tcPr>
          <w:p w14:paraId="4BCCCB4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0.5</w:t>
            </w:r>
          </w:p>
        </w:tc>
      </w:tr>
      <w:tr w:rsidR="00240CCD" w:rsidRPr="00AC6A87" w14:paraId="2C3F0B08"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04BE582D"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Northern Territory Remote Aboriginal </w:t>
            </w:r>
          </w:p>
        </w:tc>
        <w:tc>
          <w:tcPr>
            <w:tcW w:w="379" w:type="pct"/>
            <w:tcBorders>
              <w:top w:val="nil"/>
              <w:left w:val="nil"/>
              <w:bottom w:val="nil"/>
              <w:right w:val="nil"/>
            </w:tcBorders>
            <w:shd w:val="clear" w:color="auto" w:fill="auto"/>
            <w:noWrap/>
            <w:vAlign w:val="center"/>
            <w:hideMark/>
          </w:tcPr>
          <w:p w14:paraId="15497810"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3E8FBCC1"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B4901C5"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AD5AB4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2177111"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859899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DFF6B3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AC0501B"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2ECDE7B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184D4B8F"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09970A8D"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 xml:space="preserve">Investment </w:t>
            </w:r>
          </w:p>
        </w:tc>
        <w:tc>
          <w:tcPr>
            <w:tcW w:w="379" w:type="pct"/>
            <w:tcBorders>
              <w:top w:val="nil"/>
              <w:left w:val="nil"/>
              <w:bottom w:val="nil"/>
              <w:right w:val="nil"/>
            </w:tcBorders>
            <w:shd w:val="clear" w:color="auto" w:fill="auto"/>
            <w:noWrap/>
            <w:vAlign w:val="center"/>
            <w:hideMark/>
          </w:tcPr>
          <w:p w14:paraId="027C7222"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7B332A9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4F5AB1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FB15FC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2B5429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EC7A1A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B902EA5"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55A60A3"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473A07E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6A354777"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68587A59"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Community safety implementation plan</w:t>
            </w:r>
          </w:p>
        </w:tc>
        <w:tc>
          <w:tcPr>
            <w:tcW w:w="379" w:type="pct"/>
            <w:tcBorders>
              <w:top w:val="nil"/>
              <w:left w:val="nil"/>
              <w:bottom w:val="nil"/>
              <w:right w:val="nil"/>
            </w:tcBorders>
            <w:shd w:val="clear" w:color="auto" w:fill="auto"/>
            <w:noWrap/>
            <w:vAlign w:val="center"/>
            <w:hideMark/>
          </w:tcPr>
          <w:p w14:paraId="255A9A86" w14:textId="59A7264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1FE6D9A1" w14:textId="22C8F34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637ABE2" w14:textId="6AA5274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0C9F85C" w14:textId="31FCDD2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F49B39E" w14:textId="15953C0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797C9833" w14:textId="6FADD68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BE7DAA2" w14:textId="2EFF90C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8BB474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43.3</w:t>
            </w:r>
          </w:p>
        </w:tc>
        <w:tc>
          <w:tcPr>
            <w:tcW w:w="397" w:type="pct"/>
            <w:tcBorders>
              <w:top w:val="nil"/>
              <w:left w:val="nil"/>
              <w:bottom w:val="nil"/>
              <w:right w:val="nil"/>
            </w:tcBorders>
            <w:shd w:val="clear" w:color="000000" w:fill="E6F2FF"/>
            <w:noWrap/>
            <w:vAlign w:val="center"/>
            <w:hideMark/>
          </w:tcPr>
          <w:p w14:paraId="53AB35A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43.3</w:t>
            </w:r>
          </w:p>
        </w:tc>
      </w:tr>
      <w:tr w:rsidR="00240CCD" w:rsidRPr="00AC6A87" w14:paraId="73DD683E"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1903823D"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Remote Australia strategies</w:t>
            </w:r>
          </w:p>
        </w:tc>
        <w:tc>
          <w:tcPr>
            <w:tcW w:w="379" w:type="pct"/>
            <w:tcBorders>
              <w:top w:val="nil"/>
              <w:left w:val="nil"/>
              <w:bottom w:val="nil"/>
              <w:right w:val="nil"/>
            </w:tcBorders>
            <w:shd w:val="clear" w:color="auto" w:fill="auto"/>
            <w:noWrap/>
            <w:vAlign w:val="center"/>
            <w:hideMark/>
          </w:tcPr>
          <w:p w14:paraId="36A8281E" w14:textId="77777777" w:rsidR="00240CCD" w:rsidRPr="00AC6A87" w:rsidRDefault="00240CCD" w:rsidP="00240CCD">
            <w:pPr>
              <w:spacing w:before="0" w:after="0" w:line="240" w:lineRule="auto"/>
              <w:ind w:firstLineChars="300" w:firstLine="48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6C17C51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6F0D40D"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003E8B0"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1028C5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9CECEBC"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DDDAFC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CAD48F3"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3ED45C1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6AD2279A"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0FF511D4" w14:textId="77777777" w:rsidR="00240CCD" w:rsidRPr="00AC6A87" w:rsidRDefault="00240CCD" w:rsidP="00240CCD">
            <w:pPr>
              <w:spacing w:before="0" w:after="0" w:line="240" w:lineRule="auto"/>
              <w:ind w:left="680"/>
              <w:rPr>
                <w:rFonts w:ascii="Arial" w:hAnsi="Arial" w:cs="Arial"/>
                <w:sz w:val="16"/>
                <w:szCs w:val="16"/>
              </w:rPr>
            </w:pPr>
            <w:r w:rsidRPr="00AC6A87">
              <w:rPr>
                <w:rFonts w:ascii="Arial" w:hAnsi="Arial" w:cs="Arial"/>
                <w:sz w:val="16"/>
                <w:szCs w:val="16"/>
              </w:rPr>
              <w:t>implementation plan</w:t>
            </w:r>
          </w:p>
        </w:tc>
        <w:tc>
          <w:tcPr>
            <w:tcW w:w="379" w:type="pct"/>
            <w:tcBorders>
              <w:top w:val="nil"/>
              <w:left w:val="nil"/>
              <w:bottom w:val="nil"/>
              <w:right w:val="nil"/>
            </w:tcBorders>
            <w:shd w:val="clear" w:color="auto" w:fill="auto"/>
            <w:noWrap/>
            <w:vAlign w:val="center"/>
            <w:hideMark/>
          </w:tcPr>
          <w:p w14:paraId="47B9BCDE" w14:textId="4902E9E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B8F7C19" w14:textId="52FF029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A9890B2" w14:textId="216D2C5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19F3A654" w14:textId="4BEB1F1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34097B1" w14:textId="3454F75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0083D76" w14:textId="38C00DF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72AC1BD" w14:textId="16D1DFA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E5762B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3.8</w:t>
            </w:r>
          </w:p>
        </w:tc>
        <w:tc>
          <w:tcPr>
            <w:tcW w:w="397" w:type="pct"/>
            <w:tcBorders>
              <w:top w:val="nil"/>
              <w:left w:val="nil"/>
              <w:bottom w:val="nil"/>
              <w:right w:val="nil"/>
            </w:tcBorders>
            <w:shd w:val="clear" w:color="000000" w:fill="E6F2FF"/>
            <w:noWrap/>
            <w:vAlign w:val="center"/>
            <w:hideMark/>
          </w:tcPr>
          <w:p w14:paraId="2974399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3.8</w:t>
            </w:r>
          </w:p>
        </w:tc>
      </w:tr>
      <w:tr w:rsidR="00240CCD" w:rsidRPr="00AC6A87" w14:paraId="43F198D4"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1B461F4E"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Payments from the DisabilityCare </w:t>
            </w:r>
          </w:p>
        </w:tc>
        <w:tc>
          <w:tcPr>
            <w:tcW w:w="379" w:type="pct"/>
            <w:tcBorders>
              <w:top w:val="nil"/>
              <w:left w:val="nil"/>
              <w:bottom w:val="nil"/>
              <w:right w:val="nil"/>
            </w:tcBorders>
            <w:shd w:val="clear" w:color="auto" w:fill="auto"/>
            <w:noWrap/>
            <w:vAlign w:val="center"/>
            <w:hideMark/>
          </w:tcPr>
          <w:p w14:paraId="6C2BBD96"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651523EB"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70FD51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56EFB0C"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DA1C29D"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1B3F74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022042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4074B0E"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46D7129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2862386"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2680D2A9"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Australia Fund</w:t>
            </w:r>
          </w:p>
        </w:tc>
        <w:tc>
          <w:tcPr>
            <w:tcW w:w="379" w:type="pct"/>
            <w:tcBorders>
              <w:top w:val="nil"/>
              <w:left w:val="nil"/>
              <w:bottom w:val="nil"/>
              <w:right w:val="nil"/>
            </w:tcBorders>
            <w:shd w:val="clear" w:color="auto" w:fill="auto"/>
            <w:noWrap/>
            <w:vAlign w:val="center"/>
            <w:hideMark/>
          </w:tcPr>
          <w:p w14:paraId="371E687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349.8</w:t>
            </w:r>
          </w:p>
        </w:tc>
        <w:tc>
          <w:tcPr>
            <w:tcW w:w="380" w:type="pct"/>
            <w:tcBorders>
              <w:top w:val="nil"/>
              <w:left w:val="nil"/>
              <w:bottom w:val="nil"/>
              <w:right w:val="nil"/>
            </w:tcBorders>
            <w:shd w:val="clear" w:color="auto" w:fill="auto"/>
            <w:noWrap/>
            <w:vAlign w:val="center"/>
            <w:hideMark/>
          </w:tcPr>
          <w:p w14:paraId="249AC3F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270.5</w:t>
            </w:r>
          </w:p>
        </w:tc>
        <w:tc>
          <w:tcPr>
            <w:tcW w:w="380" w:type="pct"/>
            <w:tcBorders>
              <w:top w:val="nil"/>
              <w:left w:val="nil"/>
              <w:bottom w:val="nil"/>
              <w:right w:val="nil"/>
            </w:tcBorders>
            <w:shd w:val="clear" w:color="auto" w:fill="auto"/>
            <w:noWrap/>
            <w:vAlign w:val="center"/>
            <w:hideMark/>
          </w:tcPr>
          <w:p w14:paraId="605BFA8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218.9</w:t>
            </w:r>
          </w:p>
        </w:tc>
        <w:tc>
          <w:tcPr>
            <w:tcW w:w="380" w:type="pct"/>
            <w:tcBorders>
              <w:top w:val="nil"/>
              <w:left w:val="nil"/>
              <w:bottom w:val="nil"/>
              <w:right w:val="nil"/>
            </w:tcBorders>
            <w:shd w:val="clear" w:color="auto" w:fill="auto"/>
            <w:noWrap/>
            <w:vAlign w:val="center"/>
            <w:hideMark/>
          </w:tcPr>
          <w:p w14:paraId="43A6B7D4" w14:textId="5892D59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DE70EF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80.6</w:t>
            </w:r>
          </w:p>
        </w:tc>
        <w:tc>
          <w:tcPr>
            <w:tcW w:w="380" w:type="pct"/>
            <w:tcBorders>
              <w:top w:val="nil"/>
              <w:left w:val="nil"/>
              <w:bottom w:val="nil"/>
              <w:right w:val="nil"/>
            </w:tcBorders>
            <w:shd w:val="clear" w:color="auto" w:fill="auto"/>
            <w:noWrap/>
            <w:vAlign w:val="center"/>
            <w:hideMark/>
          </w:tcPr>
          <w:p w14:paraId="5436EAF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25.0</w:t>
            </w:r>
          </w:p>
        </w:tc>
        <w:tc>
          <w:tcPr>
            <w:tcW w:w="380" w:type="pct"/>
            <w:tcBorders>
              <w:top w:val="nil"/>
              <w:left w:val="nil"/>
              <w:bottom w:val="nil"/>
              <w:right w:val="nil"/>
            </w:tcBorders>
            <w:shd w:val="clear" w:color="auto" w:fill="auto"/>
            <w:noWrap/>
            <w:vAlign w:val="center"/>
            <w:hideMark/>
          </w:tcPr>
          <w:p w14:paraId="59E18EC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18.0</w:t>
            </w:r>
          </w:p>
        </w:tc>
        <w:tc>
          <w:tcPr>
            <w:tcW w:w="380" w:type="pct"/>
            <w:tcBorders>
              <w:top w:val="nil"/>
              <w:left w:val="nil"/>
              <w:bottom w:val="nil"/>
              <w:right w:val="nil"/>
            </w:tcBorders>
            <w:shd w:val="clear" w:color="auto" w:fill="auto"/>
            <w:noWrap/>
            <w:vAlign w:val="center"/>
            <w:hideMark/>
          </w:tcPr>
          <w:p w14:paraId="3D2E475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10.8</w:t>
            </w:r>
          </w:p>
        </w:tc>
        <w:tc>
          <w:tcPr>
            <w:tcW w:w="397" w:type="pct"/>
            <w:tcBorders>
              <w:top w:val="nil"/>
              <w:left w:val="nil"/>
              <w:bottom w:val="nil"/>
              <w:right w:val="nil"/>
            </w:tcBorders>
            <w:shd w:val="clear" w:color="000000" w:fill="E6F2FF"/>
            <w:noWrap/>
            <w:vAlign w:val="center"/>
            <w:hideMark/>
          </w:tcPr>
          <w:p w14:paraId="3373F4E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973.6</w:t>
            </w:r>
          </w:p>
        </w:tc>
      </w:tr>
      <w:tr w:rsidR="00240CCD" w:rsidRPr="00AC6A87" w14:paraId="56A7B552"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6F0D7F9A"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Remote Community Store Licensing</w:t>
            </w:r>
          </w:p>
        </w:tc>
        <w:tc>
          <w:tcPr>
            <w:tcW w:w="379" w:type="pct"/>
            <w:tcBorders>
              <w:top w:val="nil"/>
              <w:left w:val="nil"/>
              <w:bottom w:val="nil"/>
              <w:right w:val="nil"/>
            </w:tcBorders>
            <w:shd w:val="clear" w:color="auto" w:fill="auto"/>
            <w:noWrap/>
            <w:vAlign w:val="center"/>
            <w:hideMark/>
          </w:tcPr>
          <w:p w14:paraId="73E5326D"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3ACC7DB4"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1FF30D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60188C3"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3E886D1"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A88E1EF"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05057C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54451D9"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4904C28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A3D1F5F"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7AE3E36D"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Scheme</w:t>
            </w:r>
          </w:p>
        </w:tc>
        <w:tc>
          <w:tcPr>
            <w:tcW w:w="379" w:type="pct"/>
            <w:tcBorders>
              <w:top w:val="nil"/>
              <w:left w:val="nil"/>
              <w:bottom w:val="nil"/>
              <w:right w:val="nil"/>
            </w:tcBorders>
            <w:shd w:val="clear" w:color="auto" w:fill="auto"/>
            <w:noWrap/>
            <w:vAlign w:val="center"/>
            <w:hideMark/>
          </w:tcPr>
          <w:p w14:paraId="1398C83B" w14:textId="273E65B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7464E2E" w14:textId="44589CD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0F32373F" w14:textId="4464C78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147E1B05" w14:textId="06218D5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4DF4BF5" w14:textId="219472B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571D83C" w14:textId="0119554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B8154A8" w14:textId="4D02168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B99893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6.0</w:t>
            </w:r>
          </w:p>
        </w:tc>
        <w:tc>
          <w:tcPr>
            <w:tcW w:w="397" w:type="pct"/>
            <w:tcBorders>
              <w:top w:val="nil"/>
              <w:left w:val="nil"/>
              <w:bottom w:val="nil"/>
              <w:right w:val="nil"/>
            </w:tcBorders>
            <w:shd w:val="clear" w:color="000000" w:fill="E6F2FF"/>
            <w:noWrap/>
            <w:vAlign w:val="center"/>
            <w:hideMark/>
          </w:tcPr>
          <w:p w14:paraId="7C32218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6.0</w:t>
            </w:r>
          </w:p>
        </w:tc>
      </w:tr>
      <w:tr w:rsidR="00240CCD" w:rsidRPr="00AC6A87" w14:paraId="3FA59521"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05E94593"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Social Impact Investments</w:t>
            </w:r>
          </w:p>
        </w:tc>
        <w:tc>
          <w:tcPr>
            <w:tcW w:w="379" w:type="pct"/>
            <w:tcBorders>
              <w:top w:val="nil"/>
              <w:left w:val="nil"/>
              <w:bottom w:val="nil"/>
              <w:right w:val="nil"/>
            </w:tcBorders>
            <w:shd w:val="clear" w:color="auto" w:fill="auto"/>
            <w:noWrap/>
            <w:vAlign w:val="center"/>
            <w:hideMark/>
          </w:tcPr>
          <w:p w14:paraId="611EC582"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0" w:type="pct"/>
            <w:tcBorders>
              <w:top w:val="nil"/>
              <w:left w:val="nil"/>
              <w:bottom w:val="nil"/>
              <w:right w:val="nil"/>
            </w:tcBorders>
            <w:shd w:val="clear" w:color="auto" w:fill="auto"/>
            <w:noWrap/>
            <w:vAlign w:val="center"/>
            <w:hideMark/>
          </w:tcPr>
          <w:p w14:paraId="748BF366"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80594D4"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92B5DC2"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FB8C607"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E91B943"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77CF418" w14:textId="77777777" w:rsidR="00240CCD" w:rsidRPr="00AC6A87" w:rsidRDefault="00240CCD" w:rsidP="00240CCD">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FACEB66" w14:textId="77777777" w:rsidR="00240CCD" w:rsidRPr="00AC6A87" w:rsidRDefault="00240CCD" w:rsidP="00240CCD">
            <w:pPr>
              <w:spacing w:before="0" w:after="0" w:line="240" w:lineRule="auto"/>
              <w:jc w:val="right"/>
              <w:rPr>
                <w:rFonts w:ascii="Times New Roman" w:hAnsi="Times New Roman"/>
                <w:sz w:val="20"/>
              </w:rPr>
            </w:pPr>
          </w:p>
        </w:tc>
        <w:tc>
          <w:tcPr>
            <w:tcW w:w="397" w:type="pct"/>
            <w:tcBorders>
              <w:top w:val="nil"/>
              <w:left w:val="nil"/>
              <w:bottom w:val="nil"/>
              <w:right w:val="nil"/>
            </w:tcBorders>
            <w:shd w:val="clear" w:color="000000" w:fill="E6F2FF"/>
            <w:noWrap/>
            <w:vAlign w:val="center"/>
            <w:hideMark/>
          </w:tcPr>
          <w:p w14:paraId="07CF881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6B82E0DC" w14:textId="77777777" w:rsidTr="00240CCD">
        <w:trPr>
          <w:divId w:val="1467046390"/>
          <w:trHeight w:hRule="exact" w:val="225"/>
        </w:trPr>
        <w:tc>
          <w:tcPr>
            <w:tcW w:w="1567" w:type="pct"/>
            <w:tcBorders>
              <w:top w:val="nil"/>
              <w:left w:val="nil"/>
              <w:bottom w:val="nil"/>
              <w:right w:val="nil"/>
            </w:tcBorders>
            <w:shd w:val="clear" w:color="000000" w:fill="FFFFFF"/>
            <w:noWrap/>
            <w:vAlign w:val="center"/>
            <w:hideMark/>
          </w:tcPr>
          <w:p w14:paraId="4E56EF99"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Vulnerable priority groups</w:t>
            </w:r>
          </w:p>
        </w:tc>
        <w:tc>
          <w:tcPr>
            <w:tcW w:w="379" w:type="pct"/>
            <w:tcBorders>
              <w:top w:val="nil"/>
              <w:left w:val="nil"/>
              <w:bottom w:val="nil"/>
              <w:right w:val="nil"/>
            </w:tcBorders>
            <w:shd w:val="clear" w:color="auto" w:fill="auto"/>
            <w:noWrap/>
            <w:vAlign w:val="center"/>
            <w:hideMark/>
          </w:tcPr>
          <w:p w14:paraId="7832ADE6" w14:textId="4FF7159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4B465148" w14:textId="441044D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3A91364" w14:textId="098623E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6859D42B" w14:textId="483D726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92D649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0" w:type="pct"/>
            <w:tcBorders>
              <w:top w:val="nil"/>
              <w:left w:val="nil"/>
              <w:bottom w:val="nil"/>
              <w:right w:val="nil"/>
            </w:tcBorders>
            <w:shd w:val="clear" w:color="auto" w:fill="auto"/>
            <w:noWrap/>
            <w:vAlign w:val="center"/>
            <w:hideMark/>
          </w:tcPr>
          <w:p w14:paraId="3D78CF12" w14:textId="651B8B7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5EACB3B0" w14:textId="4AED6A2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22765216" w14:textId="732B8C7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7" w:type="pct"/>
            <w:tcBorders>
              <w:top w:val="nil"/>
              <w:left w:val="nil"/>
              <w:bottom w:val="nil"/>
              <w:right w:val="nil"/>
            </w:tcBorders>
            <w:shd w:val="clear" w:color="000000" w:fill="E6F2FF"/>
            <w:noWrap/>
            <w:vAlign w:val="center"/>
            <w:hideMark/>
          </w:tcPr>
          <w:p w14:paraId="3037E61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r>
      <w:tr w:rsidR="00240CCD" w:rsidRPr="00AC6A87" w14:paraId="32CE5E4B" w14:textId="77777777" w:rsidTr="00240CCD">
        <w:trPr>
          <w:divId w:val="1467046390"/>
          <w:trHeight w:hRule="exact" w:val="225"/>
        </w:trPr>
        <w:tc>
          <w:tcPr>
            <w:tcW w:w="1567" w:type="pct"/>
            <w:tcBorders>
              <w:top w:val="nil"/>
              <w:left w:val="nil"/>
              <w:bottom w:val="single" w:sz="4" w:space="0" w:color="293F5B"/>
              <w:right w:val="nil"/>
            </w:tcBorders>
            <w:shd w:val="clear" w:color="auto" w:fill="auto"/>
            <w:noWrap/>
            <w:vAlign w:val="center"/>
            <w:hideMark/>
          </w:tcPr>
          <w:p w14:paraId="16F95654"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79" w:type="pct"/>
            <w:tcBorders>
              <w:top w:val="single" w:sz="4" w:space="0" w:color="293F5B"/>
              <w:left w:val="nil"/>
              <w:bottom w:val="single" w:sz="4" w:space="0" w:color="293F5B"/>
              <w:right w:val="nil"/>
            </w:tcBorders>
            <w:shd w:val="clear" w:color="auto" w:fill="auto"/>
            <w:noWrap/>
            <w:vAlign w:val="center"/>
            <w:hideMark/>
          </w:tcPr>
          <w:p w14:paraId="76719879"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395.2</w:t>
            </w:r>
          </w:p>
        </w:tc>
        <w:tc>
          <w:tcPr>
            <w:tcW w:w="380" w:type="pct"/>
            <w:tcBorders>
              <w:top w:val="single" w:sz="4" w:space="0" w:color="293F5B"/>
              <w:left w:val="nil"/>
              <w:bottom w:val="single" w:sz="4" w:space="0" w:color="293F5B"/>
              <w:right w:val="nil"/>
            </w:tcBorders>
            <w:shd w:val="clear" w:color="auto" w:fill="auto"/>
            <w:noWrap/>
            <w:vAlign w:val="center"/>
            <w:hideMark/>
          </w:tcPr>
          <w:p w14:paraId="7EF3507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302.3</w:t>
            </w:r>
          </w:p>
        </w:tc>
        <w:tc>
          <w:tcPr>
            <w:tcW w:w="380" w:type="pct"/>
            <w:tcBorders>
              <w:top w:val="single" w:sz="4" w:space="0" w:color="293F5B"/>
              <w:left w:val="nil"/>
              <w:bottom w:val="single" w:sz="4" w:space="0" w:color="293F5B"/>
              <w:right w:val="nil"/>
            </w:tcBorders>
            <w:shd w:val="clear" w:color="auto" w:fill="auto"/>
            <w:noWrap/>
            <w:vAlign w:val="center"/>
            <w:hideMark/>
          </w:tcPr>
          <w:p w14:paraId="5763D966"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262.9</w:t>
            </w:r>
          </w:p>
        </w:tc>
        <w:tc>
          <w:tcPr>
            <w:tcW w:w="380" w:type="pct"/>
            <w:tcBorders>
              <w:top w:val="single" w:sz="4" w:space="0" w:color="293F5B"/>
              <w:left w:val="nil"/>
              <w:bottom w:val="single" w:sz="4" w:space="0" w:color="293F5B"/>
              <w:right w:val="nil"/>
            </w:tcBorders>
            <w:shd w:val="clear" w:color="auto" w:fill="auto"/>
            <w:noWrap/>
            <w:vAlign w:val="center"/>
            <w:hideMark/>
          </w:tcPr>
          <w:p w14:paraId="2C97FFF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24.3</w:t>
            </w:r>
          </w:p>
        </w:tc>
        <w:tc>
          <w:tcPr>
            <w:tcW w:w="380" w:type="pct"/>
            <w:tcBorders>
              <w:top w:val="single" w:sz="4" w:space="0" w:color="293F5B"/>
              <w:left w:val="nil"/>
              <w:bottom w:val="single" w:sz="4" w:space="0" w:color="293F5B"/>
              <w:right w:val="nil"/>
            </w:tcBorders>
            <w:shd w:val="clear" w:color="auto" w:fill="auto"/>
            <w:noWrap/>
            <w:vAlign w:val="center"/>
            <w:hideMark/>
          </w:tcPr>
          <w:p w14:paraId="5E444FE5"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92.4</w:t>
            </w:r>
          </w:p>
        </w:tc>
        <w:tc>
          <w:tcPr>
            <w:tcW w:w="380" w:type="pct"/>
            <w:tcBorders>
              <w:top w:val="single" w:sz="4" w:space="0" w:color="293F5B"/>
              <w:left w:val="nil"/>
              <w:bottom w:val="single" w:sz="4" w:space="0" w:color="293F5B"/>
              <w:right w:val="nil"/>
            </w:tcBorders>
            <w:shd w:val="clear" w:color="auto" w:fill="auto"/>
            <w:noWrap/>
            <w:vAlign w:val="center"/>
            <w:hideMark/>
          </w:tcPr>
          <w:p w14:paraId="7DB9ECD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28.9</w:t>
            </w:r>
          </w:p>
        </w:tc>
        <w:tc>
          <w:tcPr>
            <w:tcW w:w="380" w:type="pct"/>
            <w:tcBorders>
              <w:top w:val="single" w:sz="4" w:space="0" w:color="293F5B"/>
              <w:left w:val="nil"/>
              <w:bottom w:val="single" w:sz="4" w:space="0" w:color="293F5B"/>
              <w:right w:val="nil"/>
            </w:tcBorders>
            <w:shd w:val="clear" w:color="auto" w:fill="auto"/>
            <w:noWrap/>
            <w:vAlign w:val="center"/>
            <w:hideMark/>
          </w:tcPr>
          <w:p w14:paraId="60C0D0F8"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22.1</w:t>
            </w:r>
          </w:p>
        </w:tc>
        <w:tc>
          <w:tcPr>
            <w:tcW w:w="380" w:type="pct"/>
            <w:tcBorders>
              <w:top w:val="single" w:sz="4" w:space="0" w:color="293F5B"/>
              <w:left w:val="nil"/>
              <w:bottom w:val="single" w:sz="4" w:space="0" w:color="293F5B"/>
              <w:right w:val="nil"/>
            </w:tcBorders>
            <w:shd w:val="clear" w:color="auto" w:fill="auto"/>
            <w:noWrap/>
            <w:vAlign w:val="center"/>
            <w:hideMark/>
          </w:tcPr>
          <w:p w14:paraId="601DAF8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84.1</w:t>
            </w:r>
          </w:p>
        </w:tc>
        <w:tc>
          <w:tcPr>
            <w:tcW w:w="397" w:type="pct"/>
            <w:tcBorders>
              <w:top w:val="single" w:sz="4" w:space="0" w:color="293F5B"/>
              <w:left w:val="nil"/>
              <w:bottom w:val="single" w:sz="4" w:space="0" w:color="293F5B"/>
              <w:right w:val="nil"/>
            </w:tcBorders>
            <w:shd w:val="clear" w:color="000000" w:fill="E6F2FF"/>
            <w:noWrap/>
            <w:vAlign w:val="center"/>
            <w:hideMark/>
          </w:tcPr>
          <w:p w14:paraId="6DE2D9E7"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1,212.2</w:t>
            </w:r>
          </w:p>
        </w:tc>
      </w:tr>
    </w:tbl>
    <w:p w14:paraId="6A14C11B" w14:textId="41763483" w:rsidR="00FE40BA" w:rsidRPr="00AC6A87" w:rsidRDefault="00A00342" w:rsidP="00240CCD">
      <w:r w:rsidRPr="00AC6A87">
        <w:fldChar w:fldCharType="end"/>
      </w:r>
      <w:r w:rsidR="00FE40BA" w:rsidRPr="00AC6A87">
        <w:br w:type="page"/>
      </w:r>
    </w:p>
    <w:p w14:paraId="513CC3BD" w14:textId="773D4669" w:rsidR="00240CCD" w:rsidRPr="00AC6A87" w:rsidRDefault="00A062F6" w:rsidP="00240CCD">
      <w:pPr>
        <w:pStyle w:val="TableHeading"/>
        <w:rPr>
          <w:rFonts w:asciiTheme="minorHAnsi" w:eastAsiaTheme="minorHAnsi" w:hAnsiTheme="minorHAnsi" w:cstheme="minorBidi"/>
          <w:sz w:val="22"/>
          <w:szCs w:val="22"/>
          <w:lang w:eastAsia="en-US"/>
        </w:rPr>
      </w:pPr>
      <w:r w:rsidRPr="00AC6A87">
        <w:lastRenderedPageBreak/>
        <w:t>Table 3.17: Payments for specific purposes to support state affordable housing services, 202</w:t>
      </w:r>
      <w:r w:rsidR="002A3549" w:rsidRPr="00AC6A87">
        <w:t>2</w:t>
      </w:r>
      <w:r w:rsidR="005B50C6" w:rsidRPr="00AC6A87">
        <w:t>–</w:t>
      </w:r>
      <w:r w:rsidRPr="00AC6A87">
        <w:t>2</w:t>
      </w:r>
      <w:bookmarkStart w:id="10" w:name="_1725008126"/>
      <w:bookmarkEnd w:id="10"/>
      <w:r w:rsidR="002A3549" w:rsidRPr="00AC6A87">
        <w:t>3</w:t>
      </w:r>
      <w:r w:rsidR="00A00342" w:rsidRPr="00AC6A87">
        <w:fldChar w:fldCharType="begin" w:fldLock="1"/>
      </w:r>
      <w:r w:rsidR="00A00342" w:rsidRPr="00AC6A87">
        <w:instrText xml:space="preserve"> LINK </w:instrText>
      </w:r>
      <w:r w:rsidR="00240CCD" w:rsidRPr="00AC6A87">
        <w:instrText xml:space="preserve">Excel.Sheet.8 "https://austreasury.sharepoint.com/sites/Budget/Shared Documents/2022-23 FBO/03 Part 3/Master Tables/Affordable Housing Tables for FBO.xls" PY!R8C4:R20C13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310"/>
        <w:gridCol w:w="910"/>
        <w:gridCol w:w="910"/>
        <w:gridCol w:w="910"/>
        <w:gridCol w:w="910"/>
        <w:gridCol w:w="909"/>
        <w:gridCol w:w="909"/>
        <w:gridCol w:w="909"/>
        <w:gridCol w:w="909"/>
        <w:gridCol w:w="951"/>
      </w:tblGrid>
      <w:tr w:rsidR="00240CCD" w:rsidRPr="00AC6A87" w14:paraId="58C2965B" w14:textId="77777777" w:rsidTr="00240CCD">
        <w:trPr>
          <w:divId w:val="152571612"/>
          <w:trHeight w:hRule="exact" w:val="225"/>
        </w:trPr>
        <w:tc>
          <w:tcPr>
            <w:tcW w:w="1433" w:type="pct"/>
            <w:tcBorders>
              <w:top w:val="single" w:sz="4" w:space="0" w:color="293F5B"/>
              <w:left w:val="nil"/>
              <w:bottom w:val="nil"/>
              <w:right w:val="nil"/>
            </w:tcBorders>
            <w:shd w:val="clear" w:color="auto" w:fill="auto"/>
            <w:noWrap/>
            <w:vAlign w:val="center"/>
            <w:hideMark/>
          </w:tcPr>
          <w:p w14:paraId="1E2518B8" w14:textId="61FD65F1" w:rsidR="00240CCD" w:rsidRPr="00AC6A87" w:rsidRDefault="00240CCD" w:rsidP="00240CCD">
            <w:pPr>
              <w:spacing w:before="0" w:after="0" w:line="240" w:lineRule="auto"/>
              <w:rPr>
                <w:rFonts w:ascii="Arial" w:hAnsi="Arial" w:cs="Arial"/>
                <w:sz w:val="16"/>
                <w:szCs w:val="16"/>
              </w:rPr>
            </w:pPr>
            <w:r w:rsidRPr="00AC6A87">
              <w:rPr>
                <w:rFonts w:ascii="Arial" w:hAnsi="Arial" w:cs="Arial"/>
                <w:sz w:val="16"/>
                <w:szCs w:val="16"/>
              </w:rPr>
              <w:t>$million</w:t>
            </w:r>
          </w:p>
        </w:tc>
        <w:tc>
          <w:tcPr>
            <w:tcW w:w="394" w:type="pct"/>
            <w:tcBorders>
              <w:top w:val="single" w:sz="4" w:space="0" w:color="293F5B"/>
              <w:left w:val="nil"/>
              <w:bottom w:val="single" w:sz="4" w:space="0" w:color="293F5B"/>
              <w:right w:val="nil"/>
            </w:tcBorders>
            <w:shd w:val="clear" w:color="auto" w:fill="auto"/>
            <w:noWrap/>
            <w:vAlign w:val="center"/>
            <w:hideMark/>
          </w:tcPr>
          <w:p w14:paraId="103207C4"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94" w:type="pct"/>
            <w:tcBorders>
              <w:top w:val="single" w:sz="4" w:space="0" w:color="293F5B"/>
              <w:left w:val="nil"/>
              <w:bottom w:val="single" w:sz="4" w:space="0" w:color="293F5B"/>
              <w:right w:val="nil"/>
            </w:tcBorders>
            <w:shd w:val="clear" w:color="auto" w:fill="auto"/>
            <w:noWrap/>
            <w:vAlign w:val="center"/>
            <w:hideMark/>
          </w:tcPr>
          <w:p w14:paraId="6A60912A"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94" w:type="pct"/>
            <w:tcBorders>
              <w:top w:val="single" w:sz="4" w:space="0" w:color="293F5B"/>
              <w:left w:val="nil"/>
              <w:bottom w:val="single" w:sz="4" w:space="0" w:color="293F5B"/>
              <w:right w:val="nil"/>
            </w:tcBorders>
            <w:shd w:val="clear" w:color="auto" w:fill="auto"/>
            <w:noWrap/>
            <w:vAlign w:val="center"/>
            <w:hideMark/>
          </w:tcPr>
          <w:p w14:paraId="15ADE37C"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94" w:type="pct"/>
            <w:tcBorders>
              <w:top w:val="single" w:sz="4" w:space="0" w:color="293F5B"/>
              <w:left w:val="nil"/>
              <w:bottom w:val="single" w:sz="4" w:space="0" w:color="293F5B"/>
              <w:right w:val="nil"/>
            </w:tcBorders>
            <w:shd w:val="clear" w:color="auto" w:fill="auto"/>
            <w:noWrap/>
            <w:vAlign w:val="center"/>
            <w:hideMark/>
          </w:tcPr>
          <w:p w14:paraId="4AFCBCC0"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94" w:type="pct"/>
            <w:tcBorders>
              <w:top w:val="single" w:sz="4" w:space="0" w:color="293F5B"/>
              <w:left w:val="nil"/>
              <w:bottom w:val="single" w:sz="4" w:space="0" w:color="293F5B"/>
              <w:right w:val="nil"/>
            </w:tcBorders>
            <w:shd w:val="clear" w:color="auto" w:fill="auto"/>
            <w:noWrap/>
            <w:vAlign w:val="center"/>
            <w:hideMark/>
          </w:tcPr>
          <w:p w14:paraId="5CE1EE23"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94" w:type="pct"/>
            <w:tcBorders>
              <w:top w:val="single" w:sz="4" w:space="0" w:color="293F5B"/>
              <w:left w:val="nil"/>
              <w:bottom w:val="single" w:sz="4" w:space="0" w:color="293F5B"/>
              <w:right w:val="nil"/>
            </w:tcBorders>
            <w:shd w:val="clear" w:color="auto" w:fill="auto"/>
            <w:noWrap/>
            <w:vAlign w:val="center"/>
            <w:hideMark/>
          </w:tcPr>
          <w:p w14:paraId="62798D2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94" w:type="pct"/>
            <w:tcBorders>
              <w:top w:val="single" w:sz="4" w:space="0" w:color="293F5B"/>
              <w:left w:val="nil"/>
              <w:bottom w:val="single" w:sz="4" w:space="0" w:color="293F5B"/>
              <w:right w:val="nil"/>
            </w:tcBorders>
            <w:shd w:val="clear" w:color="auto" w:fill="auto"/>
            <w:noWrap/>
            <w:vAlign w:val="center"/>
            <w:hideMark/>
          </w:tcPr>
          <w:p w14:paraId="6C2811B6"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94" w:type="pct"/>
            <w:tcBorders>
              <w:top w:val="single" w:sz="4" w:space="0" w:color="293F5B"/>
              <w:left w:val="nil"/>
              <w:bottom w:val="single" w:sz="4" w:space="0" w:color="293F5B"/>
              <w:right w:val="nil"/>
            </w:tcBorders>
            <w:shd w:val="clear" w:color="auto" w:fill="auto"/>
            <w:noWrap/>
            <w:vAlign w:val="center"/>
            <w:hideMark/>
          </w:tcPr>
          <w:p w14:paraId="583C747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12" w:type="pct"/>
            <w:tcBorders>
              <w:top w:val="single" w:sz="4" w:space="0" w:color="293F5B"/>
              <w:left w:val="nil"/>
              <w:bottom w:val="single" w:sz="4" w:space="0" w:color="293F5B"/>
              <w:right w:val="nil"/>
            </w:tcBorders>
            <w:shd w:val="clear" w:color="000000" w:fill="E6F2FF"/>
            <w:noWrap/>
            <w:vAlign w:val="center"/>
            <w:hideMark/>
          </w:tcPr>
          <w:p w14:paraId="224C00AC"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240CCD" w:rsidRPr="00AC6A87" w14:paraId="30B15512"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3C0F1306"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Housing and</w:t>
            </w:r>
          </w:p>
        </w:tc>
        <w:tc>
          <w:tcPr>
            <w:tcW w:w="394" w:type="pct"/>
            <w:tcBorders>
              <w:top w:val="nil"/>
              <w:left w:val="nil"/>
              <w:bottom w:val="nil"/>
              <w:right w:val="nil"/>
            </w:tcBorders>
            <w:shd w:val="clear" w:color="auto" w:fill="auto"/>
            <w:noWrap/>
            <w:vAlign w:val="center"/>
            <w:hideMark/>
          </w:tcPr>
          <w:p w14:paraId="2959B196" w14:textId="77777777" w:rsidR="00240CCD" w:rsidRPr="00AC6A87" w:rsidRDefault="00240CCD" w:rsidP="00240CCD">
            <w:pPr>
              <w:spacing w:before="0" w:after="0" w:line="240" w:lineRule="auto"/>
              <w:rPr>
                <w:rFonts w:ascii="Arial" w:hAnsi="Arial" w:cs="Arial"/>
                <w:b/>
                <w:bCs/>
                <w:sz w:val="16"/>
                <w:szCs w:val="16"/>
              </w:rPr>
            </w:pPr>
          </w:p>
        </w:tc>
        <w:tc>
          <w:tcPr>
            <w:tcW w:w="394" w:type="pct"/>
            <w:tcBorders>
              <w:top w:val="nil"/>
              <w:left w:val="nil"/>
              <w:bottom w:val="nil"/>
              <w:right w:val="nil"/>
            </w:tcBorders>
            <w:shd w:val="clear" w:color="auto" w:fill="auto"/>
            <w:noWrap/>
            <w:vAlign w:val="center"/>
            <w:hideMark/>
          </w:tcPr>
          <w:p w14:paraId="70FE8A40"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00AB361"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5909370"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6750B9F"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34BCE19"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E2E47F6"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08B68A9" w14:textId="77777777" w:rsidR="00240CCD" w:rsidRPr="00AC6A87" w:rsidRDefault="00240CCD" w:rsidP="00240CCD">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F3AE00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380ED83"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1E1955EE" w14:textId="77777777" w:rsidR="00240CCD" w:rsidRPr="00AC6A87" w:rsidRDefault="00240CCD" w:rsidP="00240CCD">
            <w:pPr>
              <w:spacing w:before="0" w:after="0" w:line="240" w:lineRule="auto"/>
              <w:ind w:left="170"/>
              <w:rPr>
                <w:rFonts w:ascii="Arial" w:hAnsi="Arial" w:cs="Arial"/>
                <w:b/>
                <w:bCs/>
                <w:sz w:val="16"/>
                <w:szCs w:val="16"/>
              </w:rPr>
            </w:pPr>
            <w:r w:rsidRPr="00AC6A87">
              <w:rPr>
                <w:rFonts w:ascii="Arial" w:hAnsi="Arial" w:cs="Arial"/>
                <w:b/>
                <w:bCs/>
                <w:sz w:val="16"/>
                <w:szCs w:val="16"/>
              </w:rPr>
              <w:t>Homelessness Agreement(a)</w:t>
            </w:r>
          </w:p>
        </w:tc>
        <w:tc>
          <w:tcPr>
            <w:tcW w:w="394" w:type="pct"/>
            <w:tcBorders>
              <w:top w:val="nil"/>
              <w:left w:val="nil"/>
              <w:bottom w:val="nil"/>
              <w:right w:val="nil"/>
            </w:tcBorders>
            <w:shd w:val="clear" w:color="auto" w:fill="auto"/>
            <w:noWrap/>
            <w:vAlign w:val="center"/>
            <w:hideMark/>
          </w:tcPr>
          <w:p w14:paraId="4D023C6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498.6</w:t>
            </w:r>
          </w:p>
        </w:tc>
        <w:tc>
          <w:tcPr>
            <w:tcW w:w="394" w:type="pct"/>
            <w:tcBorders>
              <w:top w:val="nil"/>
              <w:left w:val="nil"/>
              <w:bottom w:val="nil"/>
              <w:right w:val="nil"/>
            </w:tcBorders>
            <w:shd w:val="clear" w:color="auto" w:fill="auto"/>
            <w:noWrap/>
            <w:vAlign w:val="center"/>
            <w:hideMark/>
          </w:tcPr>
          <w:p w14:paraId="69D3934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419.4</w:t>
            </w:r>
          </w:p>
        </w:tc>
        <w:tc>
          <w:tcPr>
            <w:tcW w:w="394" w:type="pct"/>
            <w:tcBorders>
              <w:top w:val="nil"/>
              <w:left w:val="nil"/>
              <w:bottom w:val="nil"/>
              <w:right w:val="nil"/>
            </w:tcBorders>
            <w:shd w:val="clear" w:color="auto" w:fill="auto"/>
            <w:noWrap/>
            <w:vAlign w:val="center"/>
            <w:hideMark/>
          </w:tcPr>
          <w:p w14:paraId="74C5170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342.4</w:t>
            </w:r>
          </w:p>
        </w:tc>
        <w:tc>
          <w:tcPr>
            <w:tcW w:w="394" w:type="pct"/>
            <w:tcBorders>
              <w:top w:val="nil"/>
              <w:left w:val="nil"/>
              <w:bottom w:val="nil"/>
              <w:right w:val="nil"/>
            </w:tcBorders>
            <w:shd w:val="clear" w:color="auto" w:fill="auto"/>
            <w:noWrap/>
            <w:vAlign w:val="center"/>
            <w:hideMark/>
          </w:tcPr>
          <w:p w14:paraId="48114F6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182.3</w:t>
            </w:r>
          </w:p>
        </w:tc>
        <w:tc>
          <w:tcPr>
            <w:tcW w:w="394" w:type="pct"/>
            <w:tcBorders>
              <w:top w:val="nil"/>
              <w:left w:val="nil"/>
              <w:bottom w:val="nil"/>
              <w:right w:val="nil"/>
            </w:tcBorders>
            <w:shd w:val="clear" w:color="auto" w:fill="auto"/>
            <w:noWrap/>
            <w:vAlign w:val="center"/>
            <w:hideMark/>
          </w:tcPr>
          <w:p w14:paraId="5B1FA63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116.3</w:t>
            </w:r>
          </w:p>
        </w:tc>
        <w:tc>
          <w:tcPr>
            <w:tcW w:w="394" w:type="pct"/>
            <w:tcBorders>
              <w:top w:val="nil"/>
              <w:left w:val="nil"/>
              <w:bottom w:val="nil"/>
              <w:right w:val="nil"/>
            </w:tcBorders>
            <w:shd w:val="clear" w:color="auto" w:fill="auto"/>
            <w:noWrap/>
            <w:vAlign w:val="center"/>
            <w:hideMark/>
          </w:tcPr>
          <w:p w14:paraId="6839561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36.7</w:t>
            </w:r>
          </w:p>
        </w:tc>
        <w:tc>
          <w:tcPr>
            <w:tcW w:w="394" w:type="pct"/>
            <w:tcBorders>
              <w:top w:val="nil"/>
              <w:left w:val="nil"/>
              <w:bottom w:val="nil"/>
              <w:right w:val="nil"/>
            </w:tcBorders>
            <w:shd w:val="clear" w:color="auto" w:fill="auto"/>
            <w:noWrap/>
            <w:vAlign w:val="center"/>
            <w:hideMark/>
          </w:tcPr>
          <w:p w14:paraId="7AA97C3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29.2</w:t>
            </w:r>
          </w:p>
        </w:tc>
        <w:tc>
          <w:tcPr>
            <w:tcW w:w="394" w:type="pct"/>
            <w:tcBorders>
              <w:top w:val="nil"/>
              <w:left w:val="nil"/>
              <w:bottom w:val="nil"/>
              <w:right w:val="nil"/>
            </w:tcBorders>
            <w:shd w:val="clear" w:color="auto" w:fill="auto"/>
            <w:noWrap/>
            <w:vAlign w:val="center"/>
            <w:hideMark/>
          </w:tcPr>
          <w:p w14:paraId="530F101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21.0</w:t>
            </w:r>
          </w:p>
        </w:tc>
        <w:tc>
          <w:tcPr>
            <w:tcW w:w="412" w:type="pct"/>
            <w:tcBorders>
              <w:top w:val="nil"/>
              <w:left w:val="nil"/>
              <w:bottom w:val="nil"/>
              <w:right w:val="nil"/>
            </w:tcBorders>
            <w:shd w:val="clear" w:color="000000" w:fill="E6F2FF"/>
            <w:noWrap/>
            <w:vAlign w:val="center"/>
            <w:hideMark/>
          </w:tcPr>
          <w:p w14:paraId="03EA02F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1,646.1</w:t>
            </w:r>
          </w:p>
        </w:tc>
      </w:tr>
      <w:tr w:rsidR="00240CCD" w:rsidRPr="00AC6A87" w14:paraId="6715885B"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44249960"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Partnership payments</w:t>
            </w:r>
          </w:p>
        </w:tc>
        <w:tc>
          <w:tcPr>
            <w:tcW w:w="394" w:type="pct"/>
            <w:tcBorders>
              <w:top w:val="nil"/>
              <w:left w:val="nil"/>
              <w:bottom w:val="nil"/>
              <w:right w:val="nil"/>
            </w:tcBorders>
            <w:shd w:val="clear" w:color="auto" w:fill="auto"/>
            <w:noWrap/>
            <w:vAlign w:val="center"/>
            <w:hideMark/>
          </w:tcPr>
          <w:p w14:paraId="4B1CC919" w14:textId="77777777" w:rsidR="00240CCD" w:rsidRPr="00AC6A87" w:rsidRDefault="00240CCD" w:rsidP="00240CCD">
            <w:pPr>
              <w:spacing w:before="0" w:after="0" w:line="240" w:lineRule="auto"/>
              <w:rPr>
                <w:rFonts w:ascii="Arial" w:hAnsi="Arial" w:cs="Arial"/>
                <w:b/>
                <w:bCs/>
                <w:sz w:val="16"/>
                <w:szCs w:val="16"/>
              </w:rPr>
            </w:pPr>
          </w:p>
        </w:tc>
        <w:tc>
          <w:tcPr>
            <w:tcW w:w="394" w:type="pct"/>
            <w:tcBorders>
              <w:top w:val="nil"/>
              <w:left w:val="nil"/>
              <w:bottom w:val="nil"/>
              <w:right w:val="nil"/>
            </w:tcBorders>
            <w:shd w:val="clear" w:color="auto" w:fill="auto"/>
            <w:noWrap/>
            <w:vAlign w:val="center"/>
            <w:hideMark/>
          </w:tcPr>
          <w:p w14:paraId="2A5B9A07"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730BF22"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42144DB"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B5B66AA"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C7E712F"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9C8E15A"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A7A2C42" w14:textId="77777777" w:rsidR="00240CCD" w:rsidRPr="00AC6A87" w:rsidRDefault="00240CCD" w:rsidP="00240CCD">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C00D5C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7CC4112"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401D0830"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HomeBuilder</w:t>
            </w:r>
          </w:p>
        </w:tc>
        <w:tc>
          <w:tcPr>
            <w:tcW w:w="394" w:type="pct"/>
            <w:tcBorders>
              <w:top w:val="nil"/>
              <w:left w:val="nil"/>
              <w:bottom w:val="nil"/>
              <w:right w:val="nil"/>
            </w:tcBorders>
            <w:shd w:val="clear" w:color="auto" w:fill="auto"/>
            <w:noWrap/>
            <w:vAlign w:val="center"/>
            <w:hideMark/>
          </w:tcPr>
          <w:p w14:paraId="34D000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53.1</w:t>
            </w:r>
          </w:p>
        </w:tc>
        <w:tc>
          <w:tcPr>
            <w:tcW w:w="394" w:type="pct"/>
            <w:tcBorders>
              <w:top w:val="nil"/>
              <w:left w:val="nil"/>
              <w:bottom w:val="nil"/>
              <w:right w:val="nil"/>
            </w:tcBorders>
            <w:shd w:val="clear" w:color="auto" w:fill="auto"/>
            <w:noWrap/>
            <w:vAlign w:val="center"/>
            <w:hideMark/>
          </w:tcPr>
          <w:p w14:paraId="2AA8E5F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60.8</w:t>
            </w:r>
          </w:p>
        </w:tc>
        <w:tc>
          <w:tcPr>
            <w:tcW w:w="394" w:type="pct"/>
            <w:tcBorders>
              <w:top w:val="nil"/>
              <w:left w:val="nil"/>
              <w:bottom w:val="nil"/>
              <w:right w:val="nil"/>
            </w:tcBorders>
            <w:shd w:val="clear" w:color="auto" w:fill="auto"/>
            <w:noWrap/>
            <w:vAlign w:val="center"/>
            <w:hideMark/>
          </w:tcPr>
          <w:p w14:paraId="2C8AF39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50.5</w:t>
            </w:r>
          </w:p>
        </w:tc>
        <w:tc>
          <w:tcPr>
            <w:tcW w:w="394" w:type="pct"/>
            <w:tcBorders>
              <w:top w:val="nil"/>
              <w:left w:val="nil"/>
              <w:bottom w:val="nil"/>
              <w:right w:val="nil"/>
            </w:tcBorders>
            <w:shd w:val="clear" w:color="auto" w:fill="auto"/>
            <w:noWrap/>
            <w:vAlign w:val="center"/>
            <w:hideMark/>
          </w:tcPr>
          <w:p w14:paraId="69AFF74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33.0</w:t>
            </w:r>
          </w:p>
        </w:tc>
        <w:tc>
          <w:tcPr>
            <w:tcW w:w="394" w:type="pct"/>
            <w:tcBorders>
              <w:top w:val="nil"/>
              <w:left w:val="nil"/>
              <w:bottom w:val="nil"/>
              <w:right w:val="nil"/>
            </w:tcBorders>
            <w:shd w:val="clear" w:color="auto" w:fill="auto"/>
            <w:noWrap/>
            <w:vAlign w:val="center"/>
            <w:hideMark/>
          </w:tcPr>
          <w:p w14:paraId="1EADDED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29.4</w:t>
            </w:r>
          </w:p>
        </w:tc>
        <w:tc>
          <w:tcPr>
            <w:tcW w:w="394" w:type="pct"/>
            <w:tcBorders>
              <w:top w:val="nil"/>
              <w:left w:val="nil"/>
              <w:bottom w:val="nil"/>
              <w:right w:val="nil"/>
            </w:tcBorders>
            <w:shd w:val="clear" w:color="auto" w:fill="auto"/>
            <w:noWrap/>
            <w:vAlign w:val="center"/>
            <w:hideMark/>
          </w:tcPr>
          <w:p w14:paraId="0F4BCB7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12.6</w:t>
            </w:r>
          </w:p>
        </w:tc>
        <w:tc>
          <w:tcPr>
            <w:tcW w:w="394" w:type="pct"/>
            <w:tcBorders>
              <w:top w:val="nil"/>
              <w:left w:val="nil"/>
              <w:bottom w:val="nil"/>
              <w:right w:val="nil"/>
            </w:tcBorders>
            <w:shd w:val="clear" w:color="auto" w:fill="auto"/>
            <w:noWrap/>
            <w:vAlign w:val="center"/>
            <w:hideMark/>
          </w:tcPr>
          <w:p w14:paraId="69C9150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19.8</w:t>
            </w:r>
          </w:p>
        </w:tc>
        <w:tc>
          <w:tcPr>
            <w:tcW w:w="394" w:type="pct"/>
            <w:tcBorders>
              <w:top w:val="nil"/>
              <w:left w:val="nil"/>
              <w:bottom w:val="nil"/>
              <w:right w:val="nil"/>
            </w:tcBorders>
            <w:shd w:val="clear" w:color="auto" w:fill="auto"/>
            <w:noWrap/>
            <w:vAlign w:val="center"/>
            <w:hideMark/>
          </w:tcPr>
          <w:p w14:paraId="623993D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412" w:type="pct"/>
            <w:tcBorders>
              <w:top w:val="nil"/>
              <w:left w:val="nil"/>
              <w:bottom w:val="nil"/>
              <w:right w:val="nil"/>
            </w:tcBorders>
            <w:shd w:val="clear" w:color="000000" w:fill="E6F2FF"/>
            <w:noWrap/>
            <w:vAlign w:val="center"/>
            <w:hideMark/>
          </w:tcPr>
          <w:p w14:paraId="55E9DCE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260.3</w:t>
            </w:r>
          </w:p>
        </w:tc>
      </w:tr>
      <w:tr w:rsidR="00240CCD" w:rsidRPr="00AC6A87" w14:paraId="395AB27F" w14:textId="77777777" w:rsidTr="00240CCD">
        <w:trPr>
          <w:divId w:val="152571612"/>
          <w:trHeight w:hRule="exact" w:val="225"/>
        </w:trPr>
        <w:tc>
          <w:tcPr>
            <w:tcW w:w="1433" w:type="pct"/>
            <w:tcBorders>
              <w:top w:val="nil"/>
              <w:left w:val="nil"/>
              <w:bottom w:val="nil"/>
              <w:right w:val="nil"/>
            </w:tcBorders>
            <w:shd w:val="clear" w:color="auto" w:fill="auto"/>
            <w:vAlign w:val="center"/>
            <w:hideMark/>
          </w:tcPr>
          <w:p w14:paraId="41E8F707"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Housing and essential services on</w:t>
            </w:r>
          </w:p>
        </w:tc>
        <w:tc>
          <w:tcPr>
            <w:tcW w:w="394" w:type="pct"/>
            <w:tcBorders>
              <w:top w:val="nil"/>
              <w:left w:val="nil"/>
              <w:bottom w:val="nil"/>
              <w:right w:val="nil"/>
            </w:tcBorders>
            <w:shd w:val="clear" w:color="auto" w:fill="auto"/>
            <w:noWrap/>
            <w:vAlign w:val="center"/>
            <w:hideMark/>
          </w:tcPr>
          <w:p w14:paraId="215996D2"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04FBB083"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6AF4A3C"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DBFC5EC"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118DEAD"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2237AEC"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62F9509"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A756A49" w14:textId="77777777" w:rsidR="00240CCD" w:rsidRPr="00AC6A87" w:rsidRDefault="00240CCD" w:rsidP="00240CCD">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57B619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FFC6ED2" w14:textId="77777777" w:rsidTr="00240CCD">
        <w:trPr>
          <w:divId w:val="152571612"/>
          <w:trHeight w:hRule="exact" w:val="225"/>
        </w:trPr>
        <w:tc>
          <w:tcPr>
            <w:tcW w:w="1433" w:type="pct"/>
            <w:tcBorders>
              <w:top w:val="nil"/>
              <w:left w:val="nil"/>
              <w:bottom w:val="nil"/>
              <w:right w:val="nil"/>
            </w:tcBorders>
            <w:shd w:val="clear" w:color="auto" w:fill="auto"/>
            <w:vAlign w:val="center"/>
            <w:hideMark/>
          </w:tcPr>
          <w:p w14:paraId="677E7C2A"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Northern Territory Homelands</w:t>
            </w:r>
          </w:p>
        </w:tc>
        <w:tc>
          <w:tcPr>
            <w:tcW w:w="394" w:type="pct"/>
            <w:tcBorders>
              <w:top w:val="nil"/>
              <w:left w:val="nil"/>
              <w:bottom w:val="nil"/>
              <w:right w:val="nil"/>
            </w:tcBorders>
            <w:shd w:val="clear" w:color="auto" w:fill="auto"/>
            <w:noWrap/>
            <w:vAlign w:val="center"/>
            <w:hideMark/>
          </w:tcPr>
          <w:p w14:paraId="7A6E42C7" w14:textId="799988A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304BF3B" w14:textId="4BA4576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8292CDA" w14:textId="639FF0C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EAA68C1" w14:textId="5AA4FB4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A81B1D7" w14:textId="078744F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C907D85" w14:textId="092584B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E2C06D3" w14:textId="4DBCC7D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A0E864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25.0</w:t>
            </w:r>
          </w:p>
        </w:tc>
        <w:tc>
          <w:tcPr>
            <w:tcW w:w="412" w:type="pct"/>
            <w:tcBorders>
              <w:top w:val="nil"/>
              <w:left w:val="nil"/>
              <w:bottom w:val="nil"/>
              <w:right w:val="nil"/>
            </w:tcBorders>
            <w:shd w:val="clear" w:color="000000" w:fill="E6F2FF"/>
            <w:noWrap/>
            <w:vAlign w:val="center"/>
            <w:hideMark/>
          </w:tcPr>
          <w:p w14:paraId="3A41F90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25.0</w:t>
            </w:r>
          </w:p>
        </w:tc>
      </w:tr>
      <w:tr w:rsidR="00240CCD" w:rsidRPr="00AC6A87" w14:paraId="42DE42D5"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623434DF"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Remote housing</w:t>
            </w:r>
          </w:p>
        </w:tc>
        <w:tc>
          <w:tcPr>
            <w:tcW w:w="394" w:type="pct"/>
            <w:tcBorders>
              <w:top w:val="nil"/>
              <w:left w:val="nil"/>
              <w:bottom w:val="nil"/>
              <w:right w:val="nil"/>
            </w:tcBorders>
            <w:shd w:val="clear" w:color="auto" w:fill="auto"/>
            <w:noWrap/>
            <w:vAlign w:val="center"/>
            <w:hideMark/>
          </w:tcPr>
          <w:p w14:paraId="07DD2CE7" w14:textId="116F459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B103DE2" w14:textId="7C0A7A6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922E822" w14:textId="5937FDB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B3042CE" w14:textId="0D7D517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57FCC99" w14:textId="1303DAC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2D8FBC5" w14:textId="5B663BB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93FADE1" w14:textId="16981A0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AFE473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138.2</w:t>
            </w:r>
          </w:p>
        </w:tc>
        <w:tc>
          <w:tcPr>
            <w:tcW w:w="412" w:type="pct"/>
            <w:tcBorders>
              <w:top w:val="nil"/>
              <w:left w:val="nil"/>
              <w:bottom w:val="nil"/>
              <w:right w:val="nil"/>
            </w:tcBorders>
            <w:shd w:val="clear" w:color="000000" w:fill="E6F2FF"/>
            <w:noWrap/>
            <w:vAlign w:val="center"/>
            <w:hideMark/>
          </w:tcPr>
          <w:p w14:paraId="37FEBE7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138.2</w:t>
            </w:r>
          </w:p>
        </w:tc>
      </w:tr>
      <w:tr w:rsidR="00240CCD" w:rsidRPr="00AC6A87" w14:paraId="18F59B1E"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63B6D086"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Social Housing Accelerator Payment</w:t>
            </w:r>
          </w:p>
        </w:tc>
        <w:tc>
          <w:tcPr>
            <w:tcW w:w="394" w:type="pct"/>
            <w:tcBorders>
              <w:top w:val="nil"/>
              <w:left w:val="nil"/>
              <w:bottom w:val="nil"/>
              <w:right w:val="nil"/>
            </w:tcBorders>
            <w:shd w:val="clear" w:color="auto" w:fill="auto"/>
            <w:noWrap/>
            <w:vAlign w:val="center"/>
            <w:hideMark/>
          </w:tcPr>
          <w:p w14:paraId="776A9B2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610.1</w:t>
            </w:r>
          </w:p>
        </w:tc>
        <w:tc>
          <w:tcPr>
            <w:tcW w:w="394" w:type="pct"/>
            <w:tcBorders>
              <w:top w:val="nil"/>
              <w:left w:val="nil"/>
              <w:bottom w:val="nil"/>
              <w:right w:val="nil"/>
            </w:tcBorders>
            <w:shd w:val="clear" w:color="auto" w:fill="auto"/>
            <w:noWrap/>
            <w:vAlign w:val="center"/>
            <w:hideMark/>
          </w:tcPr>
          <w:p w14:paraId="4FCE949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496.5</w:t>
            </w:r>
          </w:p>
        </w:tc>
        <w:tc>
          <w:tcPr>
            <w:tcW w:w="394" w:type="pct"/>
            <w:tcBorders>
              <w:top w:val="nil"/>
              <w:left w:val="nil"/>
              <w:bottom w:val="nil"/>
              <w:right w:val="nil"/>
            </w:tcBorders>
            <w:shd w:val="clear" w:color="auto" w:fill="auto"/>
            <w:noWrap/>
            <w:vAlign w:val="center"/>
            <w:hideMark/>
          </w:tcPr>
          <w:p w14:paraId="4327168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398.3</w:t>
            </w:r>
          </w:p>
        </w:tc>
        <w:tc>
          <w:tcPr>
            <w:tcW w:w="394" w:type="pct"/>
            <w:tcBorders>
              <w:top w:val="nil"/>
              <w:left w:val="nil"/>
              <w:bottom w:val="nil"/>
              <w:right w:val="nil"/>
            </w:tcBorders>
            <w:shd w:val="clear" w:color="auto" w:fill="auto"/>
            <w:noWrap/>
            <w:vAlign w:val="center"/>
            <w:hideMark/>
          </w:tcPr>
          <w:p w14:paraId="4D9849A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209.2</w:t>
            </w:r>
          </w:p>
        </w:tc>
        <w:tc>
          <w:tcPr>
            <w:tcW w:w="394" w:type="pct"/>
            <w:tcBorders>
              <w:top w:val="nil"/>
              <w:left w:val="nil"/>
              <w:bottom w:val="nil"/>
              <w:right w:val="nil"/>
            </w:tcBorders>
            <w:shd w:val="clear" w:color="auto" w:fill="auto"/>
            <w:noWrap/>
            <w:vAlign w:val="center"/>
            <w:hideMark/>
          </w:tcPr>
          <w:p w14:paraId="664E7B3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135.8</w:t>
            </w:r>
          </w:p>
        </w:tc>
        <w:tc>
          <w:tcPr>
            <w:tcW w:w="394" w:type="pct"/>
            <w:tcBorders>
              <w:top w:val="nil"/>
              <w:left w:val="nil"/>
              <w:bottom w:val="nil"/>
              <w:right w:val="nil"/>
            </w:tcBorders>
            <w:shd w:val="clear" w:color="auto" w:fill="auto"/>
            <w:noWrap/>
            <w:vAlign w:val="center"/>
            <w:hideMark/>
          </w:tcPr>
          <w:p w14:paraId="6BDA986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50.0</w:t>
            </w:r>
          </w:p>
        </w:tc>
        <w:tc>
          <w:tcPr>
            <w:tcW w:w="394" w:type="pct"/>
            <w:tcBorders>
              <w:top w:val="nil"/>
              <w:left w:val="nil"/>
              <w:bottom w:val="nil"/>
              <w:right w:val="nil"/>
            </w:tcBorders>
            <w:shd w:val="clear" w:color="auto" w:fill="auto"/>
            <w:noWrap/>
            <w:vAlign w:val="center"/>
            <w:hideMark/>
          </w:tcPr>
          <w:p w14:paraId="3C152E3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50.0</w:t>
            </w:r>
          </w:p>
        </w:tc>
        <w:tc>
          <w:tcPr>
            <w:tcW w:w="394" w:type="pct"/>
            <w:tcBorders>
              <w:top w:val="nil"/>
              <w:left w:val="nil"/>
              <w:bottom w:val="nil"/>
              <w:right w:val="nil"/>
            </w:tcBorders>
            <w:shd w:val="clear" w:color="auto" w:fill="auto"/>
            <w:noWrap/>
            <w:vAlign w:val="center"/>
            <w:hideMark/>
          </w:tcPr>
          <w:p w14:paraId="139BA20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50.0</w:t>
            </w:r>
          </w:p>
        </w:tc>
        <w:tc>
          <w:tcPr>
            <w:tcW w:w="412" w:type="pct"/>
            <w:tcBorders>
              <w:top w:val="nil"/>
              <w:left w:val="nil"/>
              <w:bottom w:val="nil"/>
              <w:right w:val="nil"/>
            </w:tcBorders>
            <w:shd w:val="clear" w:color="000000" w:fill="E6F2FF"/>
            <w:noWrap/>
            <w:vAlign w:val="center"/>
            <w:hideMark/>
          </w:tcPr>
          <w:p w14:paraId="54A354B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2,000.0</w:t>
            </w:r>
          </w:p>
        </w:tc>
      </w:tr>
      <w:tr w:rsidR="00240CCD" w:rsidRPr="00AC6A87" w14:paraId="4C206953" w14:textId="77777777" w:rsidTr="00240CCD">
        <w:trPr>
          <w:divId w:val="152571612"/>
          <w:trHeight w:hRule="exact" w:val="220"/>
        </w:trPr>
        <w:tc>
          <w:tcPr>
            <w:tcW w:w="1433" w:type="pct"/>
            <w:tcBorders>
              <w:top w:val="nil"/>
              <w:left w:val="nil"/>
              <w:bottom w:val="nil"/>
              <w:right w:val="nil"/>
            </w:tcBorders>
            <w:shd w:val="clear" w:color="000000" w:fill="FFFFFF"/>
            <w:noWrap/>
            <w:vAlign w:val="center"/>
            <w:hideMark/>
          </w:tcPr>
          <w:p w14:paraId="214C8EF0"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Social Impact Investments</w:t>
            </w:r>
          </w:p>
        </w:tc>
        <w:tc>
          <w:tcPr>
            <w:tcW w:w="394" w:type="pct"/>
            <w:tcBorders>
              <w:top w:val="nil"/>
              <w:left w:val="nil"/>
              <w:bottom w:val="nil"/>
              <w:right w:val="nil"/>
            </w:tcBorders>
            <w:shd w:val="clear" w:color="auto" w:fill="auto"/>
            <w:noWrap/>
            <w:vAlign w:val="center"/>
            <w:hideMark/>
          </w:tcPr>
          <w:p w14:paraId="11145A24"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4D2DF75"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8D3772D"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38FD3DD"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FBF88F2"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1F58694"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338AD5D" w14:textId="77777777" w:rsidR="00240CCD" w:rsidRPr="00AC6A87" w:rsidRDefault="00240CCD" w:rsidP="00240CCD">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05F9B35" w14:textId="77777777" w:rsidR="00240CCD" w:rsidRPr="00AC6A87" w:rsidRDefault="00240CCD" w:rsidP="00240CCD">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2ED2129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E4AF02B"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127564A8"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People at risk of homelessness</w:t>
            </w:r>
          </w:p>
        </w:tc>
        <w:tc>
          <w:tcPr>
            <w:tcW w:w="394" w:type="pct"/>
            <w:tcBorders>
              <w:top w:val="nil"/>
              <w:left w:val="nil"/>
              <w:bottom w:val="nil"/>
              <w:right w:val="nil"/>
            </w:tcBorders>
            <w:shd w:val="clear" w:color="auto" w:fill="auto"/>
            <w:noWrap/>
            <w:vAlign w:val="center"/>
            <w:hideMark/>
          </w:tcPr>
          <w:p w14:paraId="3CA329C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94" w:type="pct"/>
            <w:tcBorders>
              <w:top w:val="nil"/>
              <w:left w:val="nil"/>
              <w:bottom w:val="nil"/>
              <w:right w:val="nil"/>
            </w:tcBorders>
            <w:shd w:val="clear" w:color="auto" w:fill="auto"/>
            <w:noWrap/>
            <w:vAlign w:val="center"/>
            <w:hideMark/>
          </w:tcPr>
          <w:p w14:paraId="5A872364" w14:textId="6FEFE1F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D659A95" w14:textId="6A80EA1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DE80526" w14:textId="392E34C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91A2D11" w14:textId="226DF8D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C3FA9BD" w14:textId="7065827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15F72DA" w14:textId="2879156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5C60211" w14:textId="7DA064D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284A1D1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r>
      <w:tr w:rsidR="00240CCD" w:rsidRPr="00AC6A87" w14:paraId="212393CC" w14:textId="77777777" w:rsidTr="00240CCD">
        <w:trPr>
          <w:divId w:val="152571612"/>
          <w:trHeight w:hRule="exact" w:val="225"/>
        </w:trPr>
        <w:tc>
          <w:tcPr>
            <w:tcW w:w="1433" w:type="pct"/>
            <w:tcBorders>
              <w:top w:val="nil"/>
              <w:left w:val="nil"/>
              <w:bottom w:val="nil"/>
              <w:right w:val="nil"/>
            </w:tcBorders>
            <w:shd w:val="clear" w:color="000000" w:fill="FFFFFF"/>
            <w:noWrap/>
            <w:vAlign w:val="center"/>
            <w:hideMark/>
          </w:tcPr>
          <w:p w14:paraId="5BEC8247"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Total National Partnership payments</w:t>
            </w:r>
          </w:p>
        </w:tc>
        <w:tc>
          <w:tcPr>
            <w:tcW w:w="394" w:type="pct"/>
            <w:tcBorders>
              <w:top w:val="single" w:sz="4" w:space="0" w:color="293F5B"/>
              <w:left w:val="nil"/>
              <w:bottom w:val="single" w:sz="4" w:space="0" w:color="293F5B"/>
              <w:right w:val="nil"/>
            </w:tcBorders>
            <w:shd w:val="clear" w:color="auto" w:fill="auto"/>
            <w:noWrap/>
            <w:vAlign w:val="center"/>
            <w:hideMark/>
          </w:tcPr>
          <w:p w14:paraId="1B4EC3C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663.5</w:t>
            </w:r>
          </w:p>
        </w:tc>
        <w:tc>
          <w:tcPr>
            <w:tcW w:w="394" w:type="pct"/>
            <w:tcBorders>
              <w:top w:val="single" w:sz="4" w:space="0" w:color="293F5B"/>
              <w:left w:val="nil"/>
              <w:bottom w:val="single" w:sz="4" w:space="0" w:color="293F5B"/>
              <w:right w:val="nil"/>
            </w:tcBorders>
            <w:shd w:val="clear" w:color="auto" w:fill="auto"/>
            <w:noWrap/>
            <w:vAlign w:val="center"/>
            <w:hideMark/>
          </w:tcPr>
          <w:p w14:paraId="37B93E9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557.2</w:t>
            </w:r>
          </w:p>
        </w:tc>
        <w:tc>
          <w:tcPr>
            <w:tcW w:w="394" w:type="pct"/>
            <w:tcBorders>
              <w:top w:val="single" w:sz="4" w:space="0" w:color="293F5B"/>
              <w:left w:val="nil"/>
              <w:bottom w:val="single" w:sz="4" w:space="0" w:color="293F5B"/>
              <w:right w:val="nil"/>
            </w:tcBorders>
            <w:shd w:val="clear" w:color="auto" w:fill="auto"/>
            <w:noWrap/>
            <w:vAlign w:val="center"/>
            <w:hideMark/>
          </w:tcPr>
          <w:p w14:paraId="58A2575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448.8</w:t>
            </w:r>
          </w:p>
        </w:tc>
        <w:tc>
          <w:tcPr>
            <w:tcW w:w="394" w:type="pct"/>
            <w:tcBorders>
              <w:top w:val="single" w:sz="4" w:space="0" w:color="293F5B"/>
              <w:left w:val="nil"/>
              <w:bottom w:val="single" w:sz="4" w:space="0" w:color="293F5B"/>
              <w:right w:val="nil"/>
            </w:tcBorders>
            <w:shd w:val="clear" w:color="auto" w:fill="auto"/>
            <w:noWrap/>
            <w:vAlign w:val="center"/>
            <w:hideMark/>
          </w:tcPr>
          <w:p w14:paraId="66FE229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242.2</w:t>
            </w:r>
          </w:p>
        </w:tc>
        <w:tc>
          <w:tcPr>
            <w:tcW w:w="394" w:type="pct"/>
            <w:tcBorders>
              <w:top w:val="single" w:sz="4" w:space="0" w:color="293F5B"/>
              <w:left w:val="nil"/>
              <w:bottom w:val="single" w:sz="4" w:space="0" w:color="293F5B"/>
              <w:right w:val="nil"/>
            </w:tcBorders>
            <w:shd w:val="clear" w:color="auto" w:fill="auto"/>
            <w:noWrap/>
            <w:vAlign w:val="center"/>
            <w:hideMark/>
          </w:tcPr>
          <w:p w14:paraId="3E82B1B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165.3</w:t>
            </w:r>
          </w:p>
        </w:tc>
        <w:tc>
          <w:tcPr>
            <w:tcW w:w="394" w:type="pct"/>
            <w:tcBorders>
              <w:top w:val="single" w:sz="4" w:space="0" w:color="293F5B"/>
              <w:left w:val="nil"/>
              <w:bottom w:val="single" w:sz="4" w:space="0" w:color="293F5B"/>
              <w:right w:val="nil"/>
            </w:tcBorders>
            <w:shd w:val="clear" w:color="auto" w:fill="auto"/>
            <w:noWrap/>
            <w:vAlign w:val="center"/>
            <w:hideMark/>
          </w:tcPr>
          <w:p w14:paraId="36E944D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62.6</w:t>
            </w:r>
          </w:p>
        </w:tc>
        <w:tc>
          <w:tcPr>
            <w:tcW w:w="394" w:type="pct"/>
            <w:tcBorders>
              <w:top w:val="single" w:sz="4" w:space="0" w:color="293F5B"/>
              <w:left w:val="nil"/>
              <w:bottom w:val="single" w:sz="4" w:space="0" w:color="293F5B"/>
              <w:right w:val="nil"/>
            </w:tcBorders>
            <w:shd w:val="clear" w:color="auto" w:fill="auto"/>
            <w:noWrap/>
            <w:vAlign w:val="center"/>
            <w:hideMark/>
          </w:tcPr>
          <w:p w14:paraId="2E02301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69.8</w:t>
            </w:r>
          </w:p>
        </w:tc>
        <w:tc>
          <w:tcPr>
            <w:tcW w:w="394" w:type="pct"/>
            <w:tcBorders>
              <w:top w:val="single" w:sz="4" w:space="0" w:color="293F5B"/>
              <w:left w:val="nil"/>
              <w:bottom w:val="single" w:sz="4" w:space="0" w:color="293F5B"/>
              <w:right w:val="nil"/>
            </w:tcBorders>
            <w:shd w:val="clear" w:color="auto" w:fill="auto"/>
            <w:noWrap/>
            <w:vAlign w:val="center"/>
            <w:hideMark/>
          </w:tcPr>
          <w:p w14:paraId="24FBA93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214.2</w:t>
            </w:r>
          </w:p>
        </w:tc>
        <w:tc>
          <w:tcPr>
            <w:tcW w:w="412" w:type="pct"/>
            <w:tcBorders>
              <w:top w:val="single" w:sz="4" w:space="0" w:color="293F5B"/>
              <w:left w:val="nil"/>
              <w:bottom w:val="single" w:sz="4" w:space="0" w:color="293F5B"/>
              <w:right w:val="nil"/>
            </w:tcBorders>
            <w:shd w:val="clear" w:color="000000" w:fill="E6F2FF"/>
            <w:noWrap/>
            <w:vAlign w:val="center"/>
            <w:hideMark/>
          </w:tcPr>
          <w:p w14:paraId="65985C8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2,423.8</w:t>
            </w:r>
          </w:p>
        </w:tc>
      </w:tr>
      <w:tr w:rsidR="00240CCD" w:rsidRPr="00AC6A87" w14:paraId="7E5B96AA" w14:textId="77777777" w:rsidTr="00240CCD">
        <w:trPr>
          <w:divId w:val="152571612"/>
          <w:trHeight w:hRule="exact" w:val="225"/>
        </w:trPr>
        <w:tc>
          <w:tcPr>
            <w:tcW w:w="1433" w:type="pct"/>
            <w:tcBorders>
              <w:top w:val="nil"/>
              <w:left w:val="nil"/>
              <w:bottom w:val="single" w:sz="4" w:space="0" w:color="293F5B"/>
              <w:right w:val="nil"/>
            </w:tcBorders>
            <w:shd w:val="clear" w:color="auto" w:fill="auto"/>
            <w:noWrap/>
            <w:vAlign w:val="center"/>
            <w:hideMark/>
          </w:tcPr>
          <w:p w14:paraId="6CE9B546"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94" w:type="pct"/>
            <w:tcBorders>
              <w:top w:val="nil"/>
              <w:left w:val="nil"/>
              <w:bottom w:val="single" w:sz="4" w:space="0" w:color="293F5B"/>
              <w:right w:val="nil"/>
            </w:tcBorders>
            <w:shd w:val="clear" w:color="auto" w:fill="auto"/>
            <w:noWrap/>
            <w:vAlign w:val="center"/>
            <w:hideMark/>
          </w:tcPr>
          <w:p w14:paraId="5CDC3929"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1,162.1</w:t>
            </w:r>
          </w:p>
        </w:tc>
        <w:tc>
          <w:tcPr>
            <w:tcW w:w="394" w:type="pct"/>
            <w:tcBorders>
              <w:top w:val="nil"/>
              <w:left w:val="nil"/>
              <w:bottom w:val="single" w:sz="4" w:space="0" w:color="293F5B"/>
              <w:right w:val="nil"/>
            </w:tcBorders>
            <w:shd w:val="clear" w:color="auto" w:fill="auto"/>
            <w:noWrap/>
            <w:vAlign w:val="center"/>
            <w:hideMark/>
          </w:tcPr>
          <w:p w14:paraId="0789C81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976.7</w:t>
            </w:r>
          </w:p>
        </w:tc>
        <w:tc>
          <w:tcPr>
            <w:tcW w:w="394" w:type="pct"/>
            <w:tcBorders>
              <w:top w:val="nil"/>
              <w:left w:val="nil"/>
              <w:bottom w:val="single" w:sz="4" w:space="0" w:color="293F5B"/>
              <w:right w:val="nil"/>
            </w:tcBorders>
            <w:shd w:val="clear" w:color="auto" w:fill="auto"/>
            <w:noWrap/>
            <w:vAlign w:val="center"/>
            <w:hideMark/>
          </w:tcPr>
          <w:p w14:paraId="4BCEE1CB"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791.2</w:t>
            </w:r>
          </w:p>
        </w:tc>
        <w:tc>
          <w:tcPr>
            <w:tcW w:w="394" w:type="pct"/>
            <w:tcBorders>
              <w:top w:val="nil"/>
              <w:left w:val="nil"/>
              <w:bottom w:val="single" w:sz="4" w:space="0" w:color="293F5B"/>
              <w:right w:val="nil"/>
            </w:tcBorders>
            <w:shd w:val="clear" w:color="auto" w:fill="auto"/>
            <w:noWrap/>
            <w:vAlign w:val="center"/>
            <w:hideMark/>
          </w:tcPr>
          <w:p w14:paraId="5AB8F9B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424.5</w:t>
            </w:r>
          </w:p>
        </w:tc>
        <w:tc>
          <w:tcPr>
            <w:tcW w:w="394" w:type="pct"/>
            <w:tcBorders>
              <w:top w:val="nil"/>
              <w:left w:val="nil"/>
              <w:bottom w:val="single" w:sz="4" w:space="0" w:color="293F5B"/>
              <w:right w:val="nil"/>
            </w:tcBorders>
            <w:shd w:val="clear" w:color="auto" w:fill="auto"/>
            <w:noWrap/>
            <w:vAlign w:val="center"/>
            <w:hideMark/>
          </w:tcPr>
          <w:p w14:paraId="0551D56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281.6</w:t>
            </w:r>
          </w:p>
        </w:tc>
        <w:tc>
          <w:tcPr>
            <w:tcW w:w="394" w:type="pct"/>
            <w:tcBorders>
              <w:top w:val="nil"/>
              <w:left w:val="nil"/>
              <w:bottom w:val="single" w:sz="4" w:space="0" w:color="293F5B"/>
              <w:right w:val="nil"/>
            </w:tcBorders>
            <w:shd w:val="clear" w:color="auto" w:fill="auto"/>
            <w:noWrap/>
            <w:vAlign w:val="center"/>
            <w:hideMark/>
          </w:tcPr>
          <w:p w14:paraId="2F75838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99.4</w:t>
            </w:r>
          </w:p>
        </w:tc>
        <w:tc>
          <w:tcPr>
            <w:tcW w:w="394" w:type="pct"/>
            <w:tcBorders>
              <w:top w:val="nil"/>
              <w:left w:val="nil"/>
              <w:bottom w:val="single" w:sz="4" w:space="0" w:color="293F5B"/>
              <w:right w:val="nil"/>
            </w:tcBorders>
            <w:shd w:val="clear" w:color="auto" w:fill="auto"/>
            <w:noWrap/>
            <w:vAlign w:val="center"/>
            <w:hideMark/>
          </w:tcPr>
          <w:p w14:paraId="4A44809A"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99.0</w:t>
            </w:r>
          </w:p>
        </w:tc>
        <w:tc>
          <w:tcPr>
            <w:tcW w:w="394" w:type="pct"/>
            <w:tcBorders>
              <w:top w:val="nil"/>
              <w:left w:val="nil"/>
              <w:bottom w:val="single" w:sz="4" w:space="0" w:color="293F5B"/>
              <w:right w:val="nil"/>
            </w:tcBorders>
            <w:shd w:val="clear" w:color="auto" w:fill="auto"/>
            <w:noWrap/>
            <w:vAlign w:val="center"/>
            <w:hideMark/>
          </w:tcPr>
          <w:p w14:paraId="41067F9E"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235.2</w:t>
            </w:r>
          </w:p>
        </w:tc>
        <w:tc>
          <w:tcPr>
            <w:tcW w:w="412" w:type="pct"/>
            <w:tcBorders>
              <w:top w:val="nil"/>
              <w:left w:val="nil"/>
              <w:bottom w:val="single" w:sz="4" w:space="0" w:color="293F5B"/>
              <w:right w:val="nil"/>
            </w:tcBorders>
            <w:shd w:val="clear" w:color="000000" w:fill="E6F2FF"/>
            <w:noWrap/>
            <w:vAlign w:val="center"/>
            <w:hideMark/>
          </w:tcPr>
          <w:p w14:paraId="315AAAEA"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4,069.8</w:t>
            </w:r>
          </w:p>
        </w:tc>
      </w:tr>
    </w:tbl>
    <w:p w14:paraId="55DEB432" w14:textId="3DAEC48C" w:rsidR="00A062F6" w:rsidRPr="00AC6A87" w:rsidRDefault="00A00342" w:rsidP="00240CCD">
      <w:pPr>
        <w:pStyle w:val="ChartandTableFootnoteAlpha"/>
        <w:numPr>
          <w:ilvl w:val="0"/>
          <w:numId w:val="17"/>
        </w:numPr>
        <w:rPr>
          <w:color w:val="auto"/>
        </w:rPr>
      </w:pPr>
      <w:r w:rsidRPr="00AC6A87">
        <w:rPr>
          <w:color w:val="auto"/>
        </w:rPr>
        <w:fldChar w:fldCharType="end"/>
      </w:r>
      <w:r w:rsidR="00A062F6" w:rsidRPr="00AC6A87">
        <w:rPr>
          <w:color w:val="auto"/>
        </w:rPr>
        <w:t>Entitlements for 202</w:t>
      </w:r>
      <w:r w:rsidR="002A3549" w:rsidRPr="00AC6A87">
        <w:rPr>
          <w:color w:val="auto"/>
        </w:rPr>
        <w:t>2</w:t>
      </w:r>
      <w:r w:rsidR="00DE73E6" w:rsidRPr="00AC6A87">
        <w:rPr>
          <w:color w:val="auto"/>
        </w:rPr>
        <w:t>–</w:t>
      </w:r>
      <w:r w:rsidR="00A062F6" w:rsidRPr="00AC6A87">
        <w:rPr>
          <w:color w:val="auto"/>
        </w:rPr>
        <w:t>2</w:t>
      </w:r>
      <w:r w:rsidR="002A3549" w:rsidRPr="00AC6A87">
        <w:rPr>
          <w:color w:val="auto"/>
        </w:rPr>
        <w:t>3</w:t>
      </w:r>
      <w:r w:rsidR="00A062F6" w:rsidRPr="00AC6A87">
        <w:rPr>
          <w:color w:val="auto"/>
        </w:rPr>
        <w:t xml:space="preserve"> will be finalised after states report on their actual expenditure via statements of assurance and a subsequent Determination by a Treasury portfolio minister.</w:t>
      </w:r>
    </w:p>
    <w:p w14:paraId="368EFA25" w14:textId="77777777" w:rsidR="003754E2" w:rsidRPr="00AC6A87" w:rsidRDefault="003754E2" w:rsidP="003754E2">
      <w:pPr>
        <w:pStyle w:val="ChartLine"/>
      </w:pPr>
    </w:p>
    <w:p w14:paraId="5BB3C4EB" w14:textId="77777777" w:rsidR="00A062F6" w:rsidRPr="00AC6A87" w:rsidRDefault="00A062F6" w:rsidP="00A062F6">
      <w:pPr>
        <w:spacing w:after="160" w:line="259" w:lineRule="auto"/>
      </w:pPr>
      <w:r w:rsidRPr="00AC6A87">
        <w:br w:type="page"/>
      </w:r>
    </w:p>
    <w:p w14:paraId="286439EE" w14:textId="098778DB" w:rsidR="00240CCD" w:rsidRPr="00AC6A87" w:rsidRDefault="00A062F6" w:rsidP="00240CCD">
      <w:pPr>
        <w:pStyle w:val="TableHeading"/>
        <w:rPr>
          <w:rFonts w:asciiTheme="minorHAnsi" w:eastAsiaTheme="minorHAnsi" w:hAnsiTheme="minorHAnsi" w:cstheme="minorBidi"/>
          <w:sz w:val="22"/>
          <w:szCs w:val="22"/>
          <w:lang w:eastAsia="en-US"/>
        </w:rPr>
      </w:pPr>
      <w:r w:rsidRPr="00AC6A87">
        <w:lastRenderedPageBreak/>
        <w:t>Table 3.18: Payments for specific purposes to support state infrastructure services, 202</w:t>
      </w:r>
      <w:r w:rsidR="007D479A" w:rsidRPr="00AC6A87">
        <w:t>2</w:t>
      </w:r>
      <w:r w:rsidR="00DD4113" w:rsidRPr="00AC6A87">
        <w:t>–</w:t>
      </w:r>
      <w:r w:rsidRPr="00AC6A87">
        <w:t>2</w:t>
      </w:r>
      <w:r w:rsidR="007D479A" w:rsidRPr="00AC6A87">
        <w:t>3</w:t>
      </w:r>
      <w:r w:rsidR="00A00342" w:rsidRPr="00AC6A87">
        <w:fldChar w:fldCharType="begin" w:fldLock="1"/>
      </w:r>
      <w:r w:rsidR="00A00342" w:rsidRPr="00AC6A87">
        <w:instrText xml:space="preserve"> LINK </w:instrText>
      </w:r>
      <w:r w:rsidR="00240CCD" w:rsidRPr="00AC6A87">
        <w:instrText xml:space="preserve">Excel.Sheet.8 "https://austreasury.sharepoint.com/sites/Budget/Shared Documents/2022-23 FBO/03 Part 3/Master Tables/Infrastructure for FBO.xls" PY!R8C4:R24C13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461"/>
        <w:gridCol w:w="893"/>
        <w:gridCol w:w="893"/>
        <w:gridCol w:w="893"/>
        <w:gridCol w:w="893"/>
        <w:gridCol w:w="893"/>
        <w:gridCol w:w="893"/>
        <w:gridCol w:w="893"/>
        <w:gridCol w:w="893"/>
        <w:gridCol w:w="932"/>
      </w:tblGrid>
      <w:tr w:rsidR="00240CCD" w:rsidRPr="00AC6A87" w14:paraId="68A8A16E" w14:textId="77777777" w:rsidTr="00240CCD">
        <w:trPr>
          <w:divId w:val="1637098662"/>
          <w:trHeight w:hRule="exact" w:val="225"/>
        </w:trPr>
        <w:tc>
          <w:tcPr>
            <w:tcW w:w="1500" w:type="pct"/>
            <w:tcBorders>
              <w:top w:val="single" w:sz="4" w:space="0" w:color="293F5B"/>
              <w:left w:val="nil"/>
              <w:bottom w:val="nil"/>
              <w:right w:val="nil"/>
            </w:tcBorders>
            <w:shd w:val="clear" w:color="auto" w:fill="auto"/>
            <w:noWrap/>
            <w:vAlign w:val="center"/>
            <w:hideMark/>
          </w:tcPr>
          <w:p w14:paraId="75B31C74" w14:textId="5B56B4D5" w:rsidR="00240CCD" w:rsidRPr="00AC6A87" w:rsidRDefault="00240CCD" w:rsidP="00240CCD">
            <w:pPr>
              <w:spacing w:before="0" w:after="0" w:line="240" w:lineRule="auto"/>
              <w:rPr>
                <w:rFonts w:ascii="Arial" w:hAnsi="Arial" w:cs="Arial"/>
                <w:sz w:val="16"/>
                <w:szCs w:val="16"/>
              </w:rPr>
            </w:pPr>
            <w:r w:rsidRPr="00AC6A87">
              <w:rPr>
                <w:rFonts w:ascii="Arial" w:hAnsi="Arial" w:cs="Arial"/>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73578220"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7F280CB8"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3E7CDBD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570B9236"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71F51527"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62397CD1"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52763D4F"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1D1AE24F"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04" w:type="pct"/>
            <w:tcBorders>
              <w:top w:val="single" w:sz="4" w:space="0" w:color="293F5B"/>
              <w:left w:val="nil"/>
              <w:bottom w:val="single" w:sz="4" w:space="0" w:color="293F5B"/>
              <w:right w:val="nil"/>
            </w:tcBorders>
            <w:shd w:val="clear" w:color="auto" w:fill="auto"/>
            <w:noWrap/>
            <w:vAlign w:val="center"/>
            <w:hideMark/>
          </w:tcPr>
          <w:p w14:paraId="2B68A5AD" w14:textId="77777777" w:rsidR="00240CCD" w:rsidRPr="00AC6A87" w:rsidRDefault="00240CCD" w:rsidP="00240CCD">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240CCD" w:rsidRPr="00AC6A87" w14:paraId="11E3AC58"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2845F305" w14:textId="77777777" w:rsidR="00240CCD" w:rsidRPr="00AC6A87" w:rsidRDefault="00240CCD" w:rsidP="00240CCD">
            <w:pPr>
              <w:spacing w:before="0" w:after="0" w:line="240" w:lineRule="auto"/>
              <w:rPr>
                <w:rFonts w:ascii="Arial" w:hAnsi="Arial" w:cs="Arial"/>
                <w:b/>
                <w:bCs/>
                <w:sz w:val="16"/>
                <w:szCs w:val="16"/>
              </w:rPr>
            </w:pPr>
            <w:r w:rsidRPr="00AC6A87">
              <w:rPr>
                <w:rFonts w:ascii="Arial" w:hAnsi="Arial" w:cs="Arial"/>
                <w:b/>
                <w:bCs/>
                <w:sz w:val="16"/>
                <w:szCs w:val="16"/>
              </w:rPr>
              <w:t>National Partnership payments</w:t>
            </w:r>
          </w:p>
        </w:tc>
        <w:tc>
          <w:tcPr>
            <w:tcW w:w="387" w:type="pct"/>
            <w:tcBorders>
              <w:top w:val="nil"/>
              <w:left w:val="nil"/>
              <w:bottom w:val="nil"/>
              <w:right w:val="nil"/>
            </w:tcBorders>
            <w:shd w:val="clear" w:color="auto" w:fill="auto"/>
            <w:noWrap/>
            <w:vAlign w:val="center"/>
            <w:hideMark/>
          </w:tcPr>
          <w:p w14:paraId="1E88DC89" w14:textId="77777777" w:rsidR="00240CCD" w:rsidRPr="00AC6A87" w:rsidRDefault="00240CCD" w:rsidP="00240CCD">
            <w:pPr>
              <w:spacing w:before="0" w:after="0" w:line="240" w:lineRule="auto"/>
              <w:rPr>
                <w:rFonts w:ascii="Arial" w:hAnsi="Arial" w:cs="Arial"/>
                <w:b/>
                <w:bCs/>
                <w:sz w:val="16"/>
                <w:szCs w:val="16"/>
              </w:rPr>
            </w:pPr>
          </w:p>
        </w:tc>
        <w:tc>
          <w:tcPr>
            <w:tcW w:w="387" w:type="pct"/>
            <w:tcBorders>
              <w:top w:val="nil"/>
              <w:left w:val="nil"/>
              <w:bottom w:val="nil"/>
              <w:right w:val="nil"/>
            </w:tcBorders>
            <w:shd w:val="clear" w:color="auto" w:fill="auto"/>
            <w:noWrap/>
            <w:vAlign w:val="center"/>
            <w:hideMark/>
          </w:tcPr>
          <w:p w14:paraId="038145D2"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16038CC"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36FA3BB"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CE90A8F"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346F0AE"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38C3029"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4204C91" w14:textId="77777777" w:rsidR="00240CCD" w:rsidRPr="00AC6A87" w:rsidRDefault="00240CCD" w:rsidP="00240CCD">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56262EF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12362CCC"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665768CF"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Infrastructure Investment Program</w:t>
            </w:r>
          </w:p>
        </w:tc>
        <w:tc>
          <w:tcPr>
            <w:tcW w:w="387" w:type="pct"/>
            <w:tcBorders>
              <w:top w:val="nil"/>
              <w:left w:val="nil"/>
              <w:bottom w:val="nil"/>
              <w:right w:val="nil"/>
            </w:tcBorders>
            <w:shd w:val="clear" w:color="auto" w:fill="auto"/>
            <w:noWrap/>
            <w:vAlign w:val="center"/>
            <w:hideMark/>
          </w:tcPr>
          <w:p w14:paraId="425CB9EC"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7A555BB6"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7AC522C"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8D941F7"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1C494B7"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D8A3794"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A82EF6C"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C27E716" w14:textId="77777777" w:rsidR="00240CCD" w:rsidRPr="00AC6A87" w:rsidRDefault="00240CCD" w:rsidP="00240CCD">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51D9239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9C464B8"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43614DA6"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Black Spot Projects</w:t>
            </w:r>
          </w:p>
        </w:tc>
        <w:tc>
          <w:tcPr>
            <w:tcW w:w="387" w:type="pct"/>
            <w:tcBorders>
              <w:top w:val="nil"/>
              <w:left w:val="nil"/>
              <w:bottom w:val="nil"/>
              <w:right w:val="nil"/>
            </w:tcBorders>
            <w:shd w:val="clear" w:color="auto" w:fill="auto"/>
            <w:noWrap/>
            <w:vAlign w:val="center"/>
            <w:hideMark/>
          </w:tcPr>
          <w:p w14:paraId="06ECB45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33.9</w:t>
            </w:r>
          </w:p>
        </w:tc>
        <w:tc>
          <w:tcPr>
            <w:tcW w:w="387" w:type="pct"/>
            <w:tcBorders>
              <w:top w:val="nil"/>
              <w:left w:val="nil"/>
              <w:bottom w:val="nil"/>
              <w:right w:val="nil"/>
            </w:tcBorders>
            <w:shd w:val="clear" w:color="auto" w:fill="auto"/>
            <w:noWrap/>
            <w:vAlign w:val="center"/>
            <w:hideMark/>
          </w:tcPr>
          <w:p w14:paraId="41CF620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16.2</w:t>
            </w:r>
          </w:p>
        </w:tc>
        <w:tc>
          <w:tcPr>
            <w:tcW w:w="387" w:type="pct"/>
            <w:tcBorders>
              <w:top w:val="nil"/>
              <w:left w:val="nil"/>
              <w:bottom w:val="nil"/>
              <w:right w:val="nil"/>
            </w:tcBorders>
            <w:shd w:val="clear" w:color="auto" w:fill="auto"/>
            <w:noWrap/>
            <w:vAlign w:val="center"/>
            <w:hideMark/>
          </w:tcPr>
          <w:p w14:paraId="4BF1242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19.7</w:t>
            </w:r>
          </w:p>
        </w:tc>
        <w:tc>
          <w:tcPr>
            <w:tcW w:w="387" w:type="pct"/>
            <w:tcBorders>
              <w:top w:val="nil"/>
              <w:left w:val="nil"/>
              <w:bottom w:val="nil"/>
              <w:right w:val="nil"/>
            </w:tcBorders>
            <w:shd w:val="clear" w:color="auto" w:fill="auto"/>
            <w:noWrap/>
            <w:vAlign w:val="center"/>
            <w:hideMark/>
          </w:tcPr>
          <w:p w14:paraId="7D05A69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12.1</w:t>
            </w:r>
          </w:p>
        </w:tc>
        <w:tc>
          <w:tcPr>
            <w:tcW w:w="387" w:type="pct"/>
            <w:tcBorders>
              <w:top w:val="nil"/>
              <w:left w:val="nil"/>
              <w:bottom w:val="nil"/>
              <w:right w:val="nil"/>
            </w:tcBorders>
            <w:shd w:val="clear" w:color="auto" w:fill="auto"/>
            <w:noWrap/>
            <w:vAlign w:val="center"/>
            <w:hideMark/>
          </w:tcPr>
          <w:p w14:paraId="5CD3E8C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w:t>
            </w:r>
          </w:p>
        </w:tc>
        <w:tc>
          <w:tcPr>
            <w:tcW w:w="387" w:type="pct"/>
            <w:tcBorders>
              <w:top w:val="nil"/>
              <w:left w:val="nil"/>
              <w:bottom w:val="nil"/>
              <w:right w:val="nil"/>
            </w:tcBorders>
            <w:shd w:val="clear" w:color="auto" w:fill="auto"/>
            <w:noWrap/>
            <w:vAlign w:val="center"/>
            <w:hideMark/>
          </w:tcPr>
          <w:p w14:paraId="489728D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2.1</w:t>
            </w:r>
          </w:p>
        </w:tc>
        <w:tc>
          <w:tcPr>
            <w:tcW w:w="387" w:type="pct"/>
            <w:tcBorders>
              <w:top w:val="nil"/>
              <w:left w:val="nil"/>
              <w:bottom w:val="nil"/>
              <w:right w:val="nil"/>
            </w:tcBorders>
            <w:shd w:val="clear" w:color="auto" w:fill="auto"/>
            <w:noWrap/>
            <w:vAlign w:val="center"/>
            <w:hideMark/>
          </w:tcPr>
          <w:p w14:paraId="6A067933" w14:textId="47033A6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564831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w:t>
            </w:r>
          </w:p>
        </w:tc>
        <w:tc>
          <w:tcPr>
            <w:tcW w:w="404" w:type="pct"/>
            <w:tcBorders>
              <w:top w:val="nil"/>
              <w:left w:val="nil"/>
              <w:bottom w:val="nil"/>
              <w:right w:val="nil"/>
            </w:tcBorders>
            <w:shd w:val="clear" w:color="000000" w:fill="E6F2FF"/>
            <w:noWrap/>
            <w:vAlign w:val="center"/>
            <w:hideMark/>
          </w:tcPr>
          <w:p w14:paraId="4C0653A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86.4</w:t>
            </w:r>
          </w:p>
        </w:tc>
      </w:tr>
      <w:tr w:rsidR="00240CCD" w:rsidRPr="00AC6A87" w14:paraId="36557B9F"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6E58B704"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Bridges Renewal Program</w:t>
            </w:r>
          </w:p>
        </w:tc>
        <w:tc>
          <w:tcPr>
            <w:tcW w:w="387" w:type="pct"/>
            <w:tcBorders>
              <w:top w:val="nil"/>
              <w:left w:val="nil"/>
              <w:bottom w:val="nil"/>
              <w:right w:val="nil"/>
            </w:tcBorders>
            <w:shd w:val="clear" w:color="auto" w:fill="auto"/>
            <w:noWrap/>
            <w:vAlign w:val="center"/>
            <w:hideMark/>
          </w:tcPr>
          <w:p w14:paraId="5C71FBE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27.1</w:t>
            </w:r>
          </w:p>
        </w:tc>
        <w:tc>
          <w:tcPr>
            <w:tcW w:w="387" w:type="pct"/>
            <w:tcBorders>
              <w:top w:val="nil"/>
              <w:left w:val="nil"/>
              <w:bottom w:val="nil"/>
              <w:right w:val="nil"/>
            </w:tcBorders>
            <w:shd w:val="clear" w:color="auto" w:fill="auto"/>
            <w:noWrap/>
            <w:vAlign w:val="center"/>
            <w:hideMark/>
          </w:tcPr>
          <w:p w14:paraId="1BDAAD7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9.5</w:t>
            </w:r>
          </w:p>
        </w:tc>
        <w:tc>
          <w:tcPr>
            <w:tcW w:w="387" w:type="pct"/>
            <w:tcBorders>
              <w:top w:val="nil"/>
              <w:left w:val="nil"/>
              <w:bottom w:val="nil"/>
              <w:right w:val="nil"/>
            </w:tcBorders>
            <w:shd w:val="clear" w:color="auto" w:fill="auto"/>
            <w:noWrap/>
            <w:vAlign w:val="center"/>
            <w:hideMark/>
          </w:tcPr>
          <w:p w14:paraId="2F3D2CB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18.5</w:t>
            </w:r>
          </w:p>
        </w:tc>
        <w:tc>
          <w:tcPr>
            <w:tcW w:w="387" w:type="pct"/>
            <w:tcBorders>
              <w:top w:val="nil"/>
              <w:left w:val="nil"/>
              <w:bottom w:val="nil"/>
              <w:right w:val="nil"/>
            </w:tcBorders>
            <w:shd w:val="clear" w:color="auto" w:fill="auto"/>
            <w:noWrap/>
            <w:vAlign w:val="center"/>
            <w:hideMark/>
          </w:tcPr>
          <w:p w14:paraId="58E9E9D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w:t>
            </w:r>
          </w:p>
        </w:tc>
        <w:tc>
          <w:tcPr>
            <w:tcW w:w="387" w:type="pct"/>
            <w:tcBorders>
              <w:top w:val="nil"/>
              <w:left w:val="nil"/>
              <w:bottom w:val="nil"/>
              <w:right w:val="nil"/>
            </w:tcBorders>
            <w:shd w:val="clear" w:color="auto" w:fill="auto"/>
            <w:noWrap/>
            <w:vAlign w:val="center"/>
            <w:hideMark/>
          </w:tcPr>
          <w:p w14:paraId="20BD744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w:t>
            </w:r>
          </w:p>
        </w:tc>
        <w:tc>
          <w:tcPr>
            <w:tcW w:w="387" w:type="pct"/>
            <w:tcBorders>
              <w:top w:val="nil"/>
              <w:left w:val="nil"/>
              <w:bottom w:val="nil"/>
              <w:right w:val="nil"/>
            </w:tcBorders>
            <w:shd w:val="clear" w:color="auto" w:fill="auto"/>
            <w:noWrap/>
            <w:vAlign w:val="center"/>
            <w:hideMark/>
          </w:tcPr>
          <w:p w14:paraId="1F230CC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7" w:type="pct"/>
            <w:tcBorders>
              <w:top w:val="nil"/>
              <w:left w:val="nil"/>
              <w:bottom w:val="nil"/>
              <w:right w:val="nil"/>
            </w:tcBorders>
            <w:shd w:val="clear" w:color="auto" w:fill="auto"/>
            <w:noWrap/>
            <w:vAlign w:val="center"/>
            <w:hideMark/>
          </w:tcPr>
          <w:p w14:paraId="1EAE1C9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0.4</w:t>
            </w:r>
          </w:p>
        </w:tc>
        <w:tc>
          <w:tcPr>
            <w:tcW w:w="387" w:type="pct"/>
            <w:tcBorders>
              <w:top w:val="nil"/>
              <w:left w:val="nil"/>
              <w:bottom w:val="nil"/>
              <w:right w:val="nil"/>
            </w:tcBorders>
            <w:shd w:val="clear" w:color="auto" w:fill="auto"/>
            <w:noWrap/>
            <w:vAlign w:val="center"/>
            <w:hideMark/>
          </w:tcPr>
          <w:p w14:paraId="188B8EB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0.8</w:t>
            </w:r>
          </w:p>
        </w:tc>
        <w:tc>
          <w:tcPr>
            <w:tcW w:w="404" w:type="pct"/>
            <w:tcBorders>
              <w:top w:val="nil"/>
              <w:left w:val="nil"/>
              <w:bottom w:val="nil"/>
              <w:right w:val="nil"/>
            </w:tcBorders>
            <w:shd w:val="clear" w:color="000000" w:fill="E6F2FF"/>
            <w:noWrap/>
            <w:vAlign w:val="center"/>
            <w:hideMark/>
          </w:tcPr>
          <w:p w14:paraId="3CEEF5B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63.8</w:t>
            </w:r>
          </w:p>
        </w:tc>
      </w:tr>
      <w:tr w:rsidR="00240CCD" w:rsidRPr="00AC6A87" w14:paraId="6D868105"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08744C32"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Developing Northern Australia</w:t>
            </w:r>
          </w:p>
        </w:tc>
        <w:tc>
          <w:tcPr>
            <w:tcW w:w="387" w:type="pct"/>
            <w:tcBorders>
              <w:top w:val="nil"/>
              <w:left w:val="nil"/>
              <w:bottom w:val="nil"/>
              <w:right w:val="nil"/>
            </w:tcBorders>
            <w:shd w:val="clear" w:color="auto" w:fill="auto"/>
            <w:noWrap/>
            <w:vAlign w:val="center"/>
            <w:hideMark/>
          </w:tcPr>
          <w:p w14:paraId="709BCDF0"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24385DBC"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170BE5B"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D43605A"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CD45ED9"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A4771F1"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1EAEC7D"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C7F4B41" w14:textId="77777777" w:rsidR="00240CCD" w:rsidRPr="00AC6A87" w:rsidRDefault="00240CCD" w:rsidP="00240CCD">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6A76E04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F547CB5"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5C10815E"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Improving cattle supply chains</w:t>
            </w:r>
          </w:p>
        </w:tc>
        <w:tc>
          <w:tcPr>
            <w:tcW w:w="387" w:type="pct"/>
            <w:tcBorders>
              <w:top w:val="nil"/>
              <w:left w:val="nil"/>
              <w:bottom w:val="nil"/>
              <w:right w:val="nil"/>
            </w:tcBorders>
            <w:shd w:val="clear" w:color="auto" w:fill="auto"/>
            <w:noWrap/>
            <w:vAlign w:val="center"/>
            <w:hideMark/>
          </w:tcPr>
          <w:p w14:paraId="003FEA5D" w14:textId="14FD319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F0EA4E3" w14:textId="0D1453F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5FD86DA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4.8</w:t>
            </w:r>
          </w:p>
        </w:tc>
        <w:tc>
          <w:tcPr>
            <w:tcW w:w="387" w:type="pct"/>
            <w:tcBorders>
              <w:top w:val="nil"/>
              <w:left w:val="nil"/>
              <w:bottom w:val="nil"/>
              <w:right w:val="nil"/>
            </w:tcBorders>
            <w:shd w:val="clear" w:color="auto" w:fill="auto"/>
            <w:noWrap/>
            <w:vAlign w:val="center"/>
            <w:hideMark/>
          </w:tcPr>
          <w:p w14:paraId="0CF3C26A" w14:textId="2F6E252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E762410" w14:textId="5E04D87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5526590" w14:textId="744893B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50F0095" w14:textId="5C53E22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B96219A" w14:textId="46DF568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49940A1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4.8</w:t>
            </w:r>
          </w:p>
        </w:tc>
      </w:tr>
      <w:tr w:rsidR="00240CCD" w:rsidRPr="00AC6A87" w14:paraId="541BA8BA"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77410FDB"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Northern Australia Roads</w:t>
            </w:r>
          </w:p>
        </w:tc>
        <w:tc>
          <w:tcPr>
            <w:tcW w:w="387" w:type="pct"/>
            <w:tcBorders>
              <w:top w:val="nil"/>
              <w:left w:val="nil"/>
              <w:bottom w:val="nil"/>
              <w:right w:val="nil"/>
            </w:tcBorders>
            <w:shd w:val="clear" w:color="auto" w:fill="auto"/>
            <w:noWrap/>
            <w:vAlign w:val="center"/>
            <w:hideMark/>
          </w:tcPr>
          <w:p w14:paraId="160A382D" w14:textId="6C2C421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119D451" w14:textId="37488C4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6F2E33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12.4</w:t>
            </w:r>
          </w:p>
        </w:tc>
        <w:tc>
          <w:tcPr>
            <w:tcW w:w="387" w:type="pct"/>
            <w:tcBorders>
              <w:top w:val="nil"/>
              <w:left w:val="nil"/>
              <w:bottom w:val="nil"/>
              <w:right w:val="nil"/>
            </w:tcBorders>
            <w:shd w:val="clear" w:color="auto" w:fill="auto"/>
            <w:noWrap/>
            <w:vAlign w:val="center"/>
            <w:hideMark/>
          </w:tcPr>
          <w:p w14:paraId="5F03B33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4.6</w:t>
            </w:r>
          </w:p>
        </w:tc>
        <w:tc>
          <w:tcPr>
            <w:tcW w:w="387" w:type="pct"/>
            <w:tcBorders>
              <w:top w:val="nil"/>
              <w:left w:val="nil"/>
              <w:bottom w:val="nil"/>
              <w:right w:val="nil"/>
            </w:tcBorders>
            <w:shd w:val="clear" w:color="auto" w:fill="auto"/>
            <w:noWrap/>
            <w:vAlign w:val="center"/>
            <w:hideMark/>
          </w:tcPr>
          <w:p w14:paraId="2BFFE12F" w14:textId="595CBB3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26EA07E" w14:textId="5144564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390FC223" w14:textId="51F833E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C9793A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404" w:type="pct"/>
            <w:tcBorders>
              <w:top w:val="nil"/>
              <w:left w:val="nil"/>
              <w:bottom w:val="nil"/>
              <w:right w:val="nil"/>
            </w:tcBorders>
            <w:shd w:val="clear" w:color="000000" w:fill="E6F2FF"/>
            <w:noWrap/>
            <w:vAlign w:val="center"/>
            <w:hideMark/>
          </w:tcPr>
          <w:p w14:paraId="4E0941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17.3</w:t>
            </w:r>
          </w:p>
        </w:tc>
      </w:tr>
      <w:tr w:rsidR="00240CCD" w:rsidRPr="00AC6A87" w14:paraId="5BE5C99D"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4424BB6A"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Heavy Vehicle Safety and Productivity</w:t>
            </w:r>
          </w:p>
        </w:tc>
        <w:tc>
          <w:tcPr>
            <w:tcW w:w="387" w:type="pct"/>
            <w:tcBorders>
              <w:top w:val="nil"/>
              <w:left w:val="nil"/>
              <w:bottom w:val="nil"/>
              <w:right w:val="nil"/>
            </w:tcBorders>
            <w:shd w:val="clear" w:color="auto" w:fill="auto"/>
            <w:noWrap/>
            <w:vAlign w:val="center"/>
            <w:hideMark/>
          </w:tcPr>
          <w:p w14:paraId="5036B529"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5DD0D610"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FB0FA6E"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38426E7"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FD536B2"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1A02F24"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93D683F" w14:textId="77777777" w:rsidR="00240CCD" w:rsidRPr="00AC6A87" w:rsidRDefault="00240CCD" w:rsidP="00240CCD">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3D50F82" w14:textId="77777777" w:rsidR="00240CCD" w:rsidRPr="00AC6A87" w:rsidRDefault="00240CCD" w:rsidP="00240CCD">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3FC0A0C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21CE65E"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19747084"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Program</w:t>
            </w:r>
          </w:p>
        </w:tc>
        <w:tc>
          <w:tcPr>
            <w:tcW w:w="387" w:type="pct"/>
            <w:tcBorders>
              <w:top w:val="nil"/>
              <w:left w:val="nil"/>
              <w:bottom w:val="nil"/>
              <w:right w:val="nil"/>
            </w:tcBorders>
            <w:shd w:val="clear" w:color="auto" w:fill="auto"/>
            <w:noWrap/>
            <w:vAlign w:val="center"/>
            <w:hideMark/>
          </w:tcPr>
          <w:p w14:paraId="230D41A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17.8</w:t>
            </w:r>
          </w:p>
        </w:tc>
        <w:tc>
          <w:tcPr>
            <w:tcW w:w="387" w:type="pct"/>
            <w:tcBorders>
              <w:top w:val="nil"/>
              <w:left w:val="nil"/>
              <w:bottom w:val="nil"/>
              <w:right w:val="nil"/>
            </w:tcBorders>
            <w:shd w:val="clear" w:color="auto" w:fill="auto"/>
            <w:noWrap/>
            <w:vAlign w:val="center"/>
            <w:hideMark/>
          </w:tcPr>
          <w:p w14:paraId="4E9DA63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5.1</w:t>
            </w:r>
          </w:p>
        </w:tc>
        <w:tc>
          <w:tcPr>
            <w:tcW w:w="387" w:type="pct"/>
            <w:tcBorders>
              <w:top w:val="nil"/>
              <w:left w:val="nil"/>
              <w:bottom w:val="nil"/>
              <w:right w:val="nil"/>
            </w:tcBorders>
            <w:shd w:val="clear" w:color="auto" w:fill="auto"/>
            <w:noWrap/>
            <w:vAlign w:val="center"/>
            <w:hideMark/>
          </w:tcPr>
          <w:p w14:paraId="10FEB5C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12.5</w:t>
            </w:r>
          </w:p>
        </w:tc>
        <w:tc>
          <w:tcPr>
            <w:tcW w:w="387" w:type="pct"/>
            <w:tcBorders>
              <w:top w:val="nil"/>
              <w:left w:val="nil"/>
              <w:bottom w:val="nil"/>
              <w:right w:val="nil"/>
            </w:tcBorders>
            <w:shd w:val="clear" w:color="auto" w:fill="auto"/>
            <w:noWrap/>
            <w:vAlign w:val="center"/>
            <w:hideMark/>
          </w:tcPr>
          <w:p w14:paraId="169010F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w:t>
            </w:r>
          </w:p>
        </w:tc>
        <w:tc>
          <w:tcPr>
            <w:tcW w:w="387" w:type="pct"/>
            <w:tcBorders>
              <w:top w:val="nil"/>
              <w:left w:val="nil"/>
              <w:bottom w:val="nil"/>
              <w:right w:val="nil"/>
            </w:tcBorders>
            <w:shd w:val="clear" w:color="auto" w:fill="auto"/>
            <w:noWrap/>
            <w:vAlign w:val="center"/>
            <w:hideMark/>
          </w:tcPr>
          <w:p w14:paraId="2FE7E21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3.7</w:t>
            </w:r>
          </w:p>
        </w:tc>
        <w:tc>
          <w:tcPr>
            <w:tcW w:w="387" w:type="pct"/>
            <w:tcBorders>
              <w:top w:val="nil"/>
              <w:left w:val="nil"/>
              <w:bottom w:val="nil"/>
              <w:right w:val="nil"/>
            </w:tcBorders>
            <w:shd w:val="clear" w:color="auto" w:fill="auto"/>
            <w:noWrap/>
            <w:vAlign w:val="center"/>
            <w:hideMark/>
          </w:tcPr>
          <w:p w14:paraId="6DD9910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7" w:type="pct"/>
            <w:tcBorders>
              <w:top w:val="nil"/>
              <w:left w:val="nil"/>
              <w:bottom w:val="nil"/>
              <w:right w:val="nil"/>
            </w:tcBorders>
            <w:shd w:val="clear" w:color="auto" w:fill="auto"/>
            <w:noWrap/>
            <w:vAlign w:val="center"/>
            <w:hideMark/>
          </w:tcPr>
          <w:p w14:paraId="4E9E93D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7" w:type="pct"/>
            <w:tcBorders>
              <w:top w:val="nil"/>
              <w:left w:val="nil"/>
              <w:bottom w:val="nil"/>
              <w:right w:val="nil"/>
            </w:tcBorders>
            <w:shd w:val="clear" w:color="auto" w:fill="auto"/>
            <w:noWrap/>
            <w:vAlign w:val="center"/>
            <w:hideMark/>
          </w:tcPr>
          <w:p w14:paraId="349B4DB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0.5</w:t>
            </w:r>
          </w:p>
        </w:tc>
        <w:tc>
          <w:tcPr>
            <w:tcW w:w="404" w:type="pct"/>
            <w:tcBorders>
              <w:top w:val="nil"/>
              <w:left w:val="nil"/>
              <w:bottom w:val="nil"/>
              <w:right w:val="nil"/>
            </w:tcBorders>
            <w:shd w:val="clear" w:color="000000" w:fill="E6F2FF"/>
            <w:noWrap/>
            <w:vAlign w:val="center"/>
            <w:hideMark/>
          </w:tcPr>
          <w:p w14:paraId="45023E4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46.5</w:t>
            </w:r>
          </w:p>
        </w:tc>
      </w:tr>
      <w:tr w:rsidR="00240CCD" w:rsidRPr="00AC6A87" w14:paraId="6D9C7487"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29BE682F"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Major Projects Business Case Fund</w:t>
            </w:r>
          </w:p>
        </w:tc>
        <w:tc>
          <w:tcPr>
            <w:tcW w:w="387" w:type="pct"/>
            <w:tcBorders>
              <w:top w:val="nil"/>
              <w:left w:val="nil"/>
              <w:bottom w:val="nil"/>
              <w:right w:val="nil"/>
            </w:tcBorders>
            <w:shd w:val="clear" w:color="auto" w:fill="auto"/>
            <w:noWrap/>
            <w:vAlign w:val="center"/>
            <w:hideMark/>
          </w:tcPr>
          <w:p w14:paraId="08AFAA3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7" w:type="pct"/>
            <w:tcBorders>
              <w:top w:val="nil"/>
              <w:left w:val="nil"/>
              <w:bottom w:val="nil"/>
              <w:right w:val="nil"/>
            </w:tcBorders>
            <w:shd w:val="clear" w:color="auto" w:fill="auto"/>
            <w:noWrap/>
            <w:vAlign w:val="center"/>
            <w:hideMark/>
          </w:tcPr>
          <w:p w14:paraId="5621FA56" w14:textId="27E4EBD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08DA6D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18.5</w:t>
            </w:r>
          </w:p>
        </w:tc>
        <w:tc>
          <w:tcPr>
            <w:tcW w:w="387" w:type="pct"/>
            <w:tcBorders>
              <w:top w:val="nil"/>
              <w:left w:val="nil"/>
              <w:bottom w:val="nil"/>
              <w:right w:val="nil"/>
            </w:tcBorders>
            <w:shd w:val="clear" w:color="auto" w:fill="auto"/>
            <w:noWrap/>
            <w:vAlign w:val="center"/>
            <w:hideMark/>
          </w:tcPr>
          <w:p w14:paraId="0546214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8.8</w:t>
            </w:r>
          </w:p>
        </w:tc>
        <w:tc>
          <w:tcPr>
            <w:tcW w:w="387" w:type="pct"/>
            <w:tcBorders>
              <w:top w:val="nil"/>
              <w:left w:val="nil"/>
              <w:bottom w:val="nil"/>
              <w:right w:val="nil"/>
            </w:tcBorders>
            <w:shd w:val="clear" w:color="auto" w:fill="auto"/>
            <w:noWrap/>
            <w:vAlign w:val="center"/>
            <w:hideMark/>
          </w:tcPr>
          <w:p w14:paraId="6E7884C6" w14:textId="5D479E6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08A9F29" w14:textId="0ADC822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0108ABDC" w14:textId="6DCECC6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44B5C0BB" w14:textId="234927F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0BAFAD6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28.3</w:t>
            </w:r>
          </w:p>
        </w:tc>
      </w:tr>
      <w:tr w:rsidR="00240CCD" w:rsidRPr="00AC6A87" w14:paraId="71423028"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262F41A7"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Rail investment component</w:t>
            </w:r>
          </w:p>
        </w:tc>
        <w:tc>
          <w:tcPr>
            <w:tcW w:w="387" w:type="pct"/>
            <w:tcBorders>
              <w:top w:val="nil"/>
              <w:left w:val="nil"/>
              <w:bottom w:val="nil"/>
              <w:right w:val="nil"/>
            </w:tcBorders>
            <w:shd w:val="clear" w:color="auto" w:fill="auto"/>
            <w:noWrap/>
            <w:vAlign w:val="center"/>
            <w:hideMark/>
          </w:tcPr>
          <w:p w14:paraId="7DF658A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1,064.1</w:t>
            </w:r>
          </w:p>
        </w:tc>
        <w:tc>
          <w:tcPr>
            <w:tcW w:w="387" w:type="pct"/>
            <w:tcBorders>
              <w:top w:val="nil"/>
              <w:left w:val="nil"/>
              <w:bottom w:val="nil"/>
              <w:right w:val="nil"/>
            </w:tcBorders>
            <w:shd w:val="clear" w:color="auto" w:fill="auto"/>
            <w:noWrap/>
            <w:vAlign w:val="center"/>
            <w:hideMark/>
          </w:tcPr>
          <w:p w14:paraId="6EB3758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465.2</w:t>
            </w:r>
          </w:p>
        </w:tc>
        <w:tc>
          <w:tcPr>
            <w:tcW w:w="387" w:type="pct"/>
            <w:tcBorders>
              <w:top w:val="nil"/>
              <w:left w:val="nil"/>
              <w:bottom w:val="nil"/>
              <w:right w:val="nil"/>
            </w:tcBorders>
            <w:shd w:val="clear" w:color="auto" w:fill="auto"/>
            <w:noWrap/>
            <w:vAlign w:val="center"/>
            <w:hideMark/>
          </w:tcPr>
          <w:p w14:paraId="75B08FE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148.9</w:t>
            </w:r>
          </w:p>
        </w:tc>
        <w:tc>
          <w:tcPr>
            <w:tcW w:w="387" w:type="pct"/>
            <w:tcBorders>
              <w:top w:val="nil"/>
              <w:left w:val="nil"/>
              <w:bottom w:val="nil"/>
              <w:right w:val="nil"/>
            </w:tcBorders>
            <w:shd w:val="clear" w:color="auto" w:fill="auto"/>
            <w:noWrap/>
            <w:vAlign w:val="center"/>
            <w:hideMark/>
          </w:tcPr>
          <w:p w14:paraId="118CDB3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641.9</w:t>
            </w:r>
          </w:p>
        </w:tc>
        <w:tc>
          <w:tcPr>
            <w:tcW w:w="387" w:type="pct"/>
            <w:tcBorders>
              <w:top w:val="nil"/>
              <w:left w:val="nil"/>
              <w:bottom w:val="nil"/>
              <w:right w:val="nil"/>
            </w:tcBorders>
            <w:shd w:val="clear" w:color="auto" w:fill="auto"/>
            <w:noWrap/>
            <w:vAlign w:val="center"/>
            <w:hideMark/>
          </w:tcPr>
          <w:p w14:paraId="63C1DE03" w14:textId="3810F81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F6EF28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41.1</w:t>
            </w:r>
          </w:p>
        </w:tc>
        <w:tc>
          <w:tcPr>
            <w:tcW w:w="387" w:type="pct"/>
            <w:tcBorders>
              <w:top w:val="nil"/>
              <w:left w:val="nil"/>
              <w:bottom w:val="nil"/>
              <w:right w:val="nil"/>
            </w:tcBorders>
            <w:shd w:val="clear" w:color="auto" w:fill="auto"/>
            <w:noWrap/>
            <w:vAlign w:val="center"/>
            <w:hideMark/>
          </w:tcPr>
          <w:p w14:paraId="7E5C06C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20.0</w:t>
            </w:r>
          </w:p>
        </w:tc>
        <w:tc>
          <w:tcPr>
            <w:tcW w:w="387" w:type="pct"/>
            <w:tcBorders>
              <w:top w:val="nil"/>
              <w:left w:val="nil"/>
              <w:bottom w:val="nil"/>
              <w:right w:val="nil"/>
            </w:tcBorders>
            <w:shd w:val="clear" w:color="auto" w:fill="auto"/>
            <w:noWrap/>
            <w:vAlign w:val="center"/>
            <w:hideMark/>
          </w:tcPr>
          <w:p w14:paraId="2B7CEE4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404" w:type="pct"/>
            <w:tcBorders>
              <w:top w:val="nil"/>
              <w:left w:val="nil"/>
              <w:bottom w:val="nil"/>
              <w:right w:val="nil"/>
            </w:tcBorders>
            <w:shd w:val="clear" w:color="000000" w:fill="E6F2FF"/>
            <w:noWrap/>
            <w:vAlign w:val="center"/>
            <w:hideMark/>
          </w:tcPr>
          <w:p w14:paraId="72CE593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2,381.2</w:t>
            </w:r>
          </w:p>
        </w:tc>
      </w:tr>
      <w:tr w:rsidR="00240CCD" w:rsidRPr="00AC6A87" w14:paraId="2249D49C" w14:textId="77777777" w:rsidTr="00240CCD">
        <w:trPr>
          <w:divId w:val="1637098662"/>
          <w:trHeight w:hRule="exact" w:val="225"/>
        </w:trPr>
        <w:tc>
          <w:tcPr>
            <w:tcW w:w="1500" w:type="pct"/>
            <w:tcBorders>
              <w:top w:val="nil"/>
              <w:left w:val="nil"/>
              <w:bottom w:val="nil"/>
              <w:right w:val="nil"/>
            </w:tcBorders>
            <w:shd w:val="clear" w:color="auto" w:fill="auto"/>
            <w:noWrap/>
            <w:vAlign w:val="center"/>
            <w:hideMark/>
          </w:tcPr>
          <w:p w14:paraId="133E54F6"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Road investment component(a)</w:t>
            </w:r>
          </w:p>
        </w:tc>
        <w:tc>
          <w:tcPr>
            <w:tcW w:w="387" w:type="pct"/>
            <w:tcBorders>
              <w:top w:val="nil"/>
              <w:left w:val="nil"/>
              <w:bottom w:val="nil"/>
              <w:right w:val="nil"/>
            </w:tcBorders>
            <w:shd w:val="clear" w:color="auto" w:fill="auto"/>
            <w:noWrap/>
            <w:vAlign w:val="center"/>
            <w:hideMark/>
          </w:tcPr>
          <w:p w14:paraId="594E208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901.8</w:t>
            </w:r>
          </w:p>
        </w:tc>
        <w:tc>
          <w:tcPr>
            <w:tcW w:w="387" w:type="pct"/>
            <w:tcBorders>
              <w:top w:val="nil"/>
              <w:left w:val="nil"/>
              <w:bottom w:val="nil"/>
              <w:right w:val="nil"/>
            </w:tcBorders>
            <w:shd w:val="clear" w:color="auto" w:fill="auto"/>
            <w:noWrap/>
            <w:vAlign w:val="center"/>
            <w:hideMark/>
          </w:tcPr>
          <w:p w14:paraId="2542DFF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1,151.2</w:t>
            </w:r>
          </w:p>
        </w:tc>
        <w:tc>
          <w:tcPr>
            <w:tcW w:w="387" w:type="pct"/>
            <w:tcBorders>
              <w:top w:val="nil"/>
              <w:left w:val="nil"/>
              <w:bottom w:val="nil"/>
              <w:right w:val="nil"/>
            </w:tcBorders>
            <w:shd w:val="clear" w:color="auto" w:fill="auto"/>
            <w:noWrap/>
            <w:vAlign w:val="center"/>
            <w:hideMark/>
          </w:tcPr>
          <w:p w14:paraId="1196E96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1,657.9</w:t>
            </w:r>
          </w:p>
        </w:tc>
        <w:tc>
          <w:tcPr>
            <w:tcW w:w="387" w:type="pct"/>
            <w:tcBorders>
              <w:top w:val="nil"/>
              <w:left w:val="nil"/>
              <w:bottom w:val="nil"/>
              <w:right w:val="nil"/>
            </w:tcBorders>
            <w:shd w:val="clear" w:color="auto" w:fill="auto"/>
            <w:noWrap/>
            <w:vAlign w:val="center"/>
            <w:hideMark/>
          </w:tcPr>
          <w:p w14:paraId="6585437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800.9</w:t>
            </w:r>
          </w:p>
        </w:tc>
        <w:tc>
          <w:tcPr>
            <w:tcW w:w="387" w:type="pct"/>
            <w:tcBorders>
              <w:top w:val="nil"/>
              <w:left w:val="nil"/>
              <w:bottom w:val="nil"/>
              <w:right w:val="nil"/>
            </w:tcBorders>
            <w:shd w:val="clear" w:color="auto" w:fill="auto"/>
            <w:noWrap/>
            <w:vAlign w:val="center"/>
            <w:hideMark/>
          </w:tcPr>
          <w:p w14:paraId="4479789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703.3</w:t>
            </w:r>
          </w:p>
        </w:tc>
        <w:tc>
          <w:tcPr>
            <w:tcW w:w="387" w:type="pct"/>
            <w:tcBorders>
              <w:top w:val="nil"/>
              <w:left w:val="nil"/>
              <w:bottom w:val="nil"/>
              <w:right w:val="nil"/>
            </w:tcBorders>
            <w:shd w:val="clear" w:color="auto" w:fill="auto"/>
            <w:noWrap/>
            <w:vAlign w:val="center"/>
            <w:hideMark/>
          </w:tcPr>
          <w:p w14:paraId="0314A66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270.2</w:t>
            </w:r>
          </w:p>
        </w:tc>
        <w:tc>
          <w:tcPr>
            <w:tcW w:w="387" w:type="pct"/>
            <w:tcBorders>
              <w:top w:val="nil"/>
              <w:left w:val="nil"/>
              <w:bottom w:val="nil"/>
              <w:right w:val="nil"/>
            </w:tcBorders>
            <w:shd w:val="clear" w:color="auto" w:fill="auto"/>
            <w:noWrap/>
            <w:vAlign w:val="center"/>
            <w:hideMark/>
          </w:tcPr>
          <w:p w14:paraId="4A3FA96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24.5</w:t>
            </w:r>
          </w:p>
        </w:tc>
        <w:tc>
          <w:tcPr>
            <w:tcW w:w="387" w:type="pct"/>
            <w:tcBorders>
              <w:top w:val="nil"/>
              <w:left w:val="nil"/>
              <w:bottom w:val="nil"/>
              <w:right w:val="nil"/>
            </w:tcBorders>
            <w:shd w:val="clear" w:color="auto" w:fill="auto"/>
            <w:noWrap/>
            <w:vAlign w:val="center"/>
            <w:hideMark/>
          </w:tcPr>
          <w:p w14:paraId="0753EB2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168.1</w:t>
            </w:r>
          </w:p>
        </w:tc>
        <w:tc>
          <w:tcPr>
            <w:tcW w:w="404" w:type="pct"/>
            <w:tcBorders>
              <w:top w:val="nil"/>
              <w:left w:val="nil"/>
              <w:bottom w:val="nil"/>
              <w:right w:val="nil"/>
            </w:tcBorders>
            <w:shd w:val="clear" w:color="000000" w:fill="E6F2FF"/>
            <w:noWrap/>
            <w:vAlign w:val="center"/>
            <w:hideMark/>
          </w:tcPr>
          <w:p w14:paraId="39703FB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5,677.9</w:t>
            </w:r>
          </w:p>
        </w:tc>
      </w:tr>
      <w:tr w:rsidR="00240CCD" w:rsidRPr="00AC6A87" w14:paraId="0F34BF54"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056E18D3"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Roads of Strategic Importance</w:t>
            </w:r>
          </w:p>
        </w:tc>
        <w:tc>
          <w:tcPr>
            <w:tcW w:w="387" w:type="pct"/>
            <w:tcBorders>
              <w:top w:val="nil"/>
              <w:left w:val="nil"/>
              <w:bottom w:val="nil"/>
              <w:right w:val="nil"/>
            </w:tcBorders>
            <w:shd w:val="clear" w:color="auto" w:fill="auto"/>
            <w:noWrap/>
            <w:vAlign w:val="center"/>
            <w:hideMark/>
          </w:tcPr>
          <w:p w14:paraId="6BBB1A4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33.0</w:t>
            </w:r>
          </w:p>
        </w:tc>
        <w:tc>
          <w:tcPr>
            <w:tcW w:w="387" w:type="pct"/>
            <w:tcBorders>
              <w:top w:val="nil"/>
              <w:left w:val="nil"/>
              <w:bottom w:val="nil"/>
              <w:right w:val="nil"/>
            </w:tcBorders>
            <w:shd w:val="clear" w:color="auto" w:fill="auto"/>
            <w:noWrap/>
            <w:vAlign w:val="center"/>
            <w:hideMark/>
          </w:tcPr>
          <w:p w14:paraId="03ED49B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11.1</w:t>
            </w:r>
          </w:p>
        </w:tc>
        <w:tc>
          <w:tcPr>
            <w:tcW w:w="387" w:type="pct"/>
            <w:tcBorders>
              <w:top w:val="nil"/>
              <w:left w:val="nil"/>
              <w:bottom w:val="nil"/>
              <w:right w:val="nil"/>
            </w:tcBorders>
            <w:shd w:val="clear" w:color="auto" w:fill="auto"/>
            <w:noWrap/>
            <w:vAlign w:val="center"/>
            <w:hideMark/>
          </w:tcPr>
          <w:p w14:paraId="413236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157.4</w:t>
            </w:r>
          </w:p>
        </w:tc>
        <w:tc>
          <w:tcPr>
            <w:tcW w:w="387" w:type="pct"/>
            <w:tcBorders>
              <w:top w:val="nil"/>
              <w:left w:val="nil"/>
              <w:bottom w:val="nil"/>
              <w:right w:val="nil"/>
            </w:tcBorders>
            <w:shd w:val="clear" w:color="auto" w:fill="auto"/>
            <w:noWrap/>
            <w:vAlign w:val="center"/>
            <w:hideMark/>
          </w:tcPr>
          <w:p w14:paraId="3E5AA1C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157.6</w:t>
            </w:r>
          </w:p>
        </w:tc>
        <w:tc>
          <w:tcPr>
            <w:tcW w:w="387" w:type="pct"/>
            <w:tcBorders>
              <w:top w:val="nil"/>
              <w:left w:val="nil"/>
              <w:bottom w:val="nil"/>
              <w:right w:val="nil"/>
            </w:tcBorders>
            <w:shd w:val="clear" w:color="auto" w:fill="auto"/>
            <w:noWrap/>
            <w:vAlign w:val="center"/>
            <w:hideMark/>
          </w:tcPr>
          <w:p w14:paraId="35FD662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63.1</w:t>
            </w:r>
          </w:p>
        </w:tc>
        <w:tc>
          <w:tcPr>
            <w:tcW w:w="387" w:type="pct"/>
            <w:tcBorders>
              <w:top w:val="nil"/>
              <w:left w:val="nil"/>
              <w:bottom w:val="nil"/>
              <w:right w:val="nil"/>
            </w:tcBorders>
            <w:shd w:val="clear" w:color="auto" w:fill="auto"/>
            <w:noWrap/>
            <w:vAlign w:val="center"/>
            <w:hideMark/>
          </w:tcPr>
          <w:p w14:paraId="5543A5C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54.7</w:t>
            </w:r>
          </w:p>
        </w:tc>
        <w:tc>
          <w:tcPr>
            <w:tcW w:w="387" w:type="pct"/>
            <w:tcBorders>
              <w:top w:val="nil"/>
              <w:left w:val="nil"/>
              <w:bottom w:val="nil"/>
              <w:right w:val="nil"/>
            </w:tcBorders>
            <w:shd w:val="clear" w:color="auto" w:fill="auto"/>
            <w:noWrap/>
            <w:vAlign w:val="center"/>
            <w:hideMark/>
          </w:tcPr>
          <w:p w14:paraId="1F3AA592" w14:textId="0A85CEE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7EE9E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83.5</w:t>
            </w:r>
          </w:p>
        </w:tc>
        <w:tc>
          <w:tcPr>
            <w:tcW w:w="404" w:type="pct"/>
            <w:tcBorders>
              <w:top w:val="nil"/>
              <w:left w:val="nil"/>
              <w:bottom w:val="nil"/>
              <w:right w:val="nil"/>
            </w:tcBorders>
            <w:shd w:val="clear" w:color="000000" w:fill="E6F2FF"/>
            <w:noWrap/>
            <w:vAlign w:val="center"/>
            <w:hideMark/>
          </w:tcPr>
          <w:p w14:paraId="083C5FD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560.3</w:t>
            </w:r>
          </w:p>
        </w:tc>
      </w:tr>
      <w:tr w:rsidR="00240CCD" w:rsidRPr="00AC6A87" w14:paraId="24F9742D"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759CAA4A"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Roads to Recovery</w:t>
            </w:r>
          </w:p>
        </w:tc>
        <w:tc>
          <w:tcPr>
            <w:tcW w:w="387" w:type="pct"/>
            <w:tcBorders>
              <w:top w:val="nil"/>
              <w:left w:val="nil"/>
              <w:bottom w:val="nil"/>
              <w:right w:val="nil"/>
            </w:tcBorders>
            <w:shd w:val="clear" w:color="auto" w:fill="auto"/>
            <w:noWrap/>
            <w:vAlign w:val="center"/>
            <w:hideMark/>
          </w:tcPr>
          <w:p w14:paraId="163DE29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86.6</w:t>
            </w:r>
          </w:p>
        </w:tc>
        <w:tc>
          <w:tcPr>
            <w:tcW w:w="387" w:type="pct"/>
            <w:tcBorders>
              <w:top w:val="nil"/>
              <w:left w:val="nil"/>
              <w:bottom w:val="nil"/>
              <w:right w:val="nil"/>
            </w:tcBorders>
            <w:shd w:val="clear" w:color="auto" w:fill="auto"/>
            <w:noWrap/>
            <w:vAlign w:val="center"/>
            <w:hideMark/>
          </w:tcPr>
          <w:p w14:paraId="5F2B026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75.6</w:t>
            </w:r>
          </w:p>
        </w:tc>
        <w:tc>
          <w:tcPr>
            <w:tcW w:w="387" w:type="pct"/>
            <w:tcBorders>
              <w:top w:val="nil"/>
              <w:left w:val="nil"/>
              <w:bottom w:val="nil"/>
              <w:right w:val="nil"/>
            </w:tcBorders>
            <w:shd w:val="clear" w:color="auto" w:fill="auto"/>
            <w:noWrap/>
            <w:vAlign w:val="center"/>
            <w:hideMark/>
          </w:tcPr>
          <w:p w14:paraId="1007850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87.6</w:t>
            </w:r>
          </w:p>
        </w:tc>
        <w:tc>
          <w:tcPr>
            <w:tcW w:w="387" w:type="pct"/>
            <w:tcBorders>
              <w:top w:val="nil"/>
              <w:left w:val="nil"/>
              <w:bottom w:val="nil"/>
              <w:right w:val="nil"/>
            </w:tcBorders>
            <w:shd w:val="clear" w:color="auto" w:fill="auto"/>
            <w:noWrap/>
            <w:vAlign w:val="center"/>
            <w:hideMark/>
          </w:tcPr>
          <w:p w14:paraId="0B86469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46.8</w:t>
            </w:r>
          </w:p>
        </w:tc>
        <w:tc>
          <w:tcPr>
            <w:tcW w:w="387" w:type="pct"/>
            <w:tcBorders>
              <w:top w:val="nil"/>
              <w:left w:val="nil"/>
              <w:bottom w:val="nil"/>
              <w:right w:val="nil"/>
            </w:tcBorders>
            <w:shd w:val="clear" w:color="auto" w:fill="auto"/>
            <w:noWrap/>
            <w:vAlign w:val="center"/>
            <w:hideMark/>
          </w:tcPr>
          <w:p w14:paraId="394DDBE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33.3</w:t>
            </w:r>
          </w:p>
        </w:tc>
        <w:tc>
          <w:tcPr>
            <w:tcW w:w="387" w:type="pct"/>
            <w:tcBorders>
              <w:top w:val="nil"/>
              <w:left w:val="nil"/>
              <w:bottom w:val="nil"/>
              <w:right w:val="nil"/>
            </w:tcBorders>
            <w:shd w:val="clear" w:color="auto" w:fill="auto"/>
            <w:noWrap/>
            <w:vAlign w:val="center"/>
            <w:hideMark/>
          </w:tcPr>
          <w:p w14:paraId="7AFAF63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11.2</w:t>
            </w:r>
          </w:p>
        </w:tc>
        <w:tc>
          <w:tcPr>
            <w:tcW w:w="387" w:type="pct"/>
            <w:tcBorders>
              <w:top w:val="nil"/>
              <w:left w:val="nil"/>
              <w:bottom w:val="nil"/>
              <w:right w:val="nil"/>
            </w:tcBorders>
            <w:shd w:val="clear" w:color="auto" w:fill="auto"/>
            <w:noWrap/>
            <w:vAlign w:val="center"/>
            <w:hideMark/>
          </w:tcPr>
          <w:p w14:paraId="08C4F4D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8.8</w:t>
            </w:r>
          </w:p>
        </w:tc>
        <w:tc>
          <w:tcPr>
            <w:tcW w:w="387" w:type="pct"/>
            <w:tcBorders>
              <w:top w:val="nil"/>
              <w:left w:val="nil"/>
              <w:bottom w:val="nil"/>
              <w:right w:val="nil"/>
            </w:tcBorders>
            <w:shd w:val="clear" w:color="auto" w:fill="auto"/>
            <w:noWrap/>
            <w:vAlign w:val="center"/>
            <w:hideMark/>
          </w:tcPr>
          <w:p w14:paraId="06F10FE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9.4</w:t>
            </w:r>
          </w:p>
        </w:tc>
        <w:tc>
          <w:tcPr>
            <w:tcW w:w="404" w:type="pct"/>
            <w:tcBorders>
              <w:top w:val="nil"/>
              <w:left w:val="nil"/>
              <w:bottom w:val="nil"/>
              <w:right w:val="nil"/>
            </w:tcBorders>
            <w:shd w:val="clear" w:color="000000" w:fill="E6F2FF"/>
            <w:noWrap/>
            <w:vAlign w:val="center"/>
            <w:hideMark/>
          </w:tcPr>
          <w:p w14:paraId="68FBF52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359.3</w:t>
            </w:r>
          </w:p>
        </w:tc>
      </w:tr>
      <w:tr w:rsidR="00240CCD" w:rsidRPr="00AC6A87" w14:paraId="3ACBF3ED" w14:textId="77777777" w:rsidTr="00240CCD">
        <w:trPr>
          <w:divId w:val="1637098662"/>
          <w:trHeight w:hRule="exact" w:val="225"/>
        </w:trPr>
        <w:tc>
          <w:tcPr>
            <w:tcW w:w="1500" w:type="pct"/>
            <w:tcBorders>
              <w:top w:val="nil"/>
              <w:left w:val="nil"/>
              <w:bottom w:val="nil"/>
              <w:right w:val="nil"/>
            </w:tcBorders>
            <w:shd w:val="clear" w:color="000000" w:fill="FFFFFF"/>
            <w:noWrap/>
            <w:vAlign w:val="center"/>
            <w:hideMark/>
          </w:tcPr>
          <w:p w14:paraId="10EA9800"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 xml:space="preserve">Western Sydney Infrastructure Plan </w:t>
            </w:r>
          </w:p>
        </w:tc>
        <w:tc>
          <w:tcPr>
            <w:tcW w:w="387" w:type="pct"/>
            <w:tcBorders>
              <w:top w:val="nil"/>
              <w:left w:val="nil"/>
              <w:bottom w:val="nil"/>
              <w:right w:val="nil"/>
            </w:tcBorders>
            <w:shd w:val="clear" w:color="auto" w:fill="auto"/>
            <w:noWrap/>
            <w:vAlign w:val="center"/>
            <w:hideMark/>
          </w:tcPr>
          <w:p w14:paraId="12D5ED9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112.2</w:t>
            </w:r>
          </w:p>
        </w:tc>
        <w:tc>
          <w:tcPr>
            <w:tcW w:w="387" w:type="pct"/>
            <w:tcBorders>
              <w:top w:val="nil"/>
              <w:left w:val="nil"/>
              <w:bottom w:val="nil"/>
              <w:right w:val="nil"/>
            </w:tcBorders>
            <w:shd w:val="clear" w:color="auto" w:fill="auto"/>
            <w:noWrap/>
            <w:vAlign w:val="center"/>
            <w:hideMark/>
          </w:tcPr>
          <w:p w14:paraId="3407F55F" w14:textId="1F0994D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305D169A" w14:textId="20261EF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E38EAA8" w14:textId="4264CFB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688F31A1" w14:textId="6795898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586FDE67" w14:textId="370D6C6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56B40B5B" w14:textId="6C28DD7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54247826" w14:textId="22AF2F2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16223EB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112.2</w:t>
            </w:r>
          </w:p>
        </w:tc>
      </w:tr>
      <w:tr w:rsidR="00240CCD" w:rsidRPr="00AC6A87" w14:paraId="7EEDF4ED" w14:textId="77777777" w:rsidTr="00240CCD">
        <w:trPr>
          <w:divId w:val="1637098662"/>
          <w:trHeight w:hRule="exact" w:val="225"/>
        </w:trPr>
        <w:tc>
          <w:tcPr>
            <w:tcW w:w="1500" w:type="pct"/>
            <w:tcBorders>
              <w:top w:val="nil"/>
              <w:left w:val="nil"/>
              <w:bottom w:val="single" w:sz="4" w:space="0" w:color="293F5B"/>
              <w:right w:val="nil"/>
            </w:tcBorders>
            <w:shd w:val="clear" w:color="000000" w:fill="FFFFFF"/>
            <w:noWrap/>
            <w:vAlign w:val="center"/>
            <w:hideMark/>
          </w:tcPr>
          <w:p w14:paraId="3D59ACF4"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Total Infrastructure Investment Program</w:t>
            </w:r>
          </w:p>
        </w:tc>
        <w:tc>
          <w:tcPr>
            <w:tcW w:w="387" w:type="pct"/>
            <w:tcBorders>
              <w:top w:val="single" w:sz="4" w:space="0" w:color="293F5B"/>
              <w:left w:val="nil"/>
              <w:bottom w:val="single" w:sz="4" w:space="0" w:color="293F5B"/>
              <w:right w:val="nil"/>
            </w:tcBorders>
            <w:shd w:val="clear" w:color="auto" w:fill="auto"/>
            <w:noWrap/>
            <w:vAlign w:val="center"/>
            <w:hideMark/>
          </w:tcPr>
          <w:p w14:paraId="344CEF0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2,277.4</w:t>
            </w:r>
          </w:p>
        </w:tc>
        <w:tc>
          <w:tcPr>
            <w:tcW w:w="387" w:type="pct"/>
            <w:tcBorders>
              <w:top w:val="single" w:sz="4" w:space="0" w:color="293F5B"/>
              <w:left w:val="nil"/>
              <w:bottom w:val="single" w:sz="4" w:space="0" w:color="293F5B"/>
              <w:right w:val="nil"/>
            </w:tcBorders>
            <w:shd w:val="clear" w:color="auto" w:fill="auto"/>
            <w:noWrap/>
            <w:vAlign w:val="center"/>
            <w:hideMark/>
          </w:tcPr>
          <w:p w14:paraId="067A7F9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1,733.9</w:t>
            </w:r>
          </w:p>
        </w:tc>
        <w:tc>
          <w:tcPr>
            <w:tcW w:w="387" w:type="pct"/>
            <w:tcBorders>
              <w:top w:val="single" w:sz="4" w:space="0" w:color="293F5B"/>
              <w:left w:val="nil"/>
              <w:bottom w:val="single" w:sz="4" w:space="0" w:color="293F5B"/>
              <w:right w:val="nil"/>
            </w:tcBorders>
            <w:shd w:val="clear" w:color="auto" w:fill="auto"/>
            <w:noWrap/>
            <w:vAlign w:val="center"/>
            <w:hideMark/>
          </w:tcPr>
          <w:p w14:paraId="247E79F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2,138.2</w:t>
            </w:r>
          </w:p>
        </w:tc>
        <w:tc>
          <w:tcPr>
            <w:tcW w:w="387" w:type="pct"/>
            <w:tcBorders>
              <w:top w:val="single" w:sz="4" w:space="0" w:color="293F5B"/>
              <w:left w:val="nil"/>
              <w:bottom w:val="single" w:sz="4" w:space="0" w:color="293F5B"/>
              <w:right w:val="nil"/>
            </w:tcBorders>
            <w:shd w:val="clear" w:color="auto" w:fill="auto"/>
            <w:noWrap/>
            <w:vAlign w:val="center"/>
            <w:hideMark/>
          </w:tcPr>
          <w:p w14:paraId="231A8B1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1,681.1</w:t>
            </w:r>
          </w:p>
        </w:tc>
        <w:tc>
          <w:tcPr>
            <w:tcW w:w="387" w:type="pct"/>
            <w:tcBorders>
              <w:top w:val="single" w:sz="4" w:space="0" w:color="293F5B"/>
              <w:left w:val="nil"/>
              <w:bottom w:val="single" w:sz="4" w:space="0" w:color="293F5B"/>
              <w:right w:val="nil"/>
            </w:tcBorders>
            <w:shd w:val="clear" w:color="auto" w:fill="auto"/>
            <w:noWrap/>
            <w:vAlign w:val="center"/>
            <w:hideMark/>
          </w:tcPr>
          <w:p w14:paraId="4C57DE2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806.8</w:t>
            </w:r>
          </w:p>
        </w:tc>
        <w:tc>
          <w:tcPr>
            <w:tcW w:w="387" w:type="pct"/>
            <w:tcBorders>
              <w:top w:val="single" w:sz="4" w:space="0" w:color="293F5B"/>
              <w:left w:val="nil"/>
              <w:bottom w:val="single" w:sz="4" w:space="0" w:color="293F5B"/>
              <w:right w:val="nil"/>
            </w:tcBorders>
            <w:shd w:val="clear" w:color="auto" w:fill="auto"/>
            <w:noWrap/>
            <w:vAlign w:val="center"/>
            <w:hideMark/>
          </w:tcPr>
          <w:p w14:paraId="61F3743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382.0</w:t>
            </w:r>
          </w:p>
        </w:tc>
        <w:tc>
          <w:tcPr>
            <w:tcW w:w="387" w:type="pct"/>
            <w:tcBorders>
              <w:top w:val="single" w:sz="4" w:space="0" w:color="293F5B"/>
              <w:left w:val="nil"/>
              <w:bottom w:val="single" w:sz="4" w:space="0" w:color="293F5B"/>
              <w:right w:val="nil"/>
            </w:tcBorders>
            <w:shd w:val="clear" w:color="auto" w:fill="auto"/>
            <w:noWrap/>
            <w:vAlign w:val="center"/>
            <w:hideMark/>
          </w:tcPr>
          <w:p w14:paraId="53BE0BD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54.8</w:t>
            </w:r>
          </w:p>
        </w:tc>
        <w:tc>
          <w:tcPr>
            <w:tcW w:w="387" w:type="pct"/>
            <w:tcBorders>
              <w:top w:val="single" w:sz="4" w:space="0" w:color="293F5B"/>
              <w:left w:val="nil"/>
              <w:bottom w:val="single" w:sz="4" w:space="0" w:color="293F5B"/>
              <w:right w:val="nil"/>
            </w:tcBorders>
            <w:shd w:val="clear" w:color="auto" w:fill="auto"/>
            <w:noWrap/>
            <w:vAlign w:val="center"/>
            <w:hideMark/>
          </w:tcPr>
          <w:p w14:paraId="3CDA0BB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263.9</w:t>
            </w:r>
          </w:p>
        </w:tc>
        <w:tc>
          <w:tcPr>
            <w:tcW w:w="404" w:type="pct"/>
            <w:tcBorders>
              <w:top w:val="single" w:sz="4" w:space="0" w:color="293F5B"/>
              <w:left w:val="nil"/>
              <w:bottom w:val="single" w:sz="4" w:space="0" w:color="293F5B"/>
              <w:right w:val="nil"/>
            </w:tcBorders>
            <w:shd w:val="clear" w:color="000000" w:fill="E6F2FF"/>
            <w:noWrap/>
            <w:vAlign w:val="center"/>
            <w:hideMark/>
          </w:tcPr>
          <w:p w14:paraId="1400D4B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9,338.0</w:t>
            </w:r>
          </w:p>
        </w:tc>
      </w:tr>
    </w:tbl>
    <w:p w14:paraId="2B9F0F2E" w14:textId="677CFECA" w:rsidR="00A062F6" w:rsidRPr="00AC6A87" w:rsidRDefault="00A00342" w:rsidP="00A062F6">
      <w:pPr>
        <w:spacing w:after="160" w:line="259" w:lineRule="auto"/>
      </w:pPr>
      <w:r w:rsidRPr="00AC6A87">
        <w:fldChar w:fldCharType="end"/>
      </w:r>
      <w:r w:rsidR="00A062F6" w:rsidRPr="00AC6A87">
        <w:br w:type="page"/>
      </w:r>
    </w:p>
    <w:p w14:paraId="746FF2C2" w14:textId="01937C29" w:rsidR="00495635" w:rsidRPr="00AC6A87" w:rsidRDefault="00A062F6" w:rsidP="00240CCD">
      <w:pPr>
        <w:pStyle w:val="TableHeadingcontinued"/>
        <w:rPr>
          <w:rFonts w:asciiTheme="minorHAnsi" w:eastAsiaTheme="minorHAnsi" w:hAnsiTheme="minorHAnsi" w:cstheme="minorBidi"/>
          <w:b w:val="0"/>
          <w:sz w:val="22"/>
          <w:szCs w:val="22"/>
          <w:lang w:eastAsia="en-US"/>
        </w:rPr>
      </w:pPr>
      <w:r w:rsidRPr="00AC6A87">
        <w:lastRenderedPageBreak/>
        <w:t>Table 3.18: Payments for specific purposes to support state infrastructure services, 202</w:t>
      </w:r>
      <w:r w:rsidR="00EC1E07" w:rsidRPr="00AC6A87">
        <w:t>2</w:t>
      </w:r>
      <w:r w:rsidR="00DD4113" w:rsidRPr="00AC6A87">
        <w:t>–</w:t>
      </w:r>
      <w:r w:rsidRPr="00AC6A87">
        <w:t>2</w:t>
      </w:r>
      <w:r w:rsidR="00EC1E07" w:rsidRPr="00AC6A87">
        <w:t>3</w:t>
      </w:r>
      <w:r w:rsidRPr="00AC6A87">
        <w:t xml:space="preserve"> (continued) </w:t>
      </w:r>
      <w:bookmarkStart w:id="11" w:name="_1725021898"/>
      <w:bookmarkEnd w:id="11"/>
      <w:r w:rsidR="00495635" w:rsidRPr="00AC6A87">
        <w:fldChar w:fldCharType="begin" w:fldLock="1"/>
      </w:r>
      <w:r w:rsidR="00495635" w:rsidRPr="00AC6A87">
        <w:instrText xml:space="preserve"> LINK Excel.Sheet.8 "https://austreasury.sharepoint.com/sites/Budget/Shared%20Documents/2022-23%20FBO/03%20Part%203/Master%20Tables/Infrastructure%20for%20FBO.xls" "PY!R26C4:R50C13" \a \f 4 \h </w:instrText>
      </w:r>
      <w:r w:rsidR="00495635" w:rsidRPr="00AC6A87">
        <w:fldChar w:fldCharType="separate"/>
      </w:r>
    </w:p>
    <w:tbl>
      <w:tblPr>
        <w:tblW w:w="5000" w:type="pct"/>
        <w:tblCellMar>
          <w:left w:w="0" w:type="dxa"/>
          <w:right w:w="28" w:type="dxa"/>
        </w:tblCellMar>
        <w:tblLook w:val="04A0" w:firstRow="1" w:lastRow="0" w:firstColumn="1" w:lastColumn="0" w:noHBand="0" w:noVBand="1"/>
      </w:tblPr>
      <w:tblGrid>
        <w:gridCol w:w="3956"/>
        <w:gridCol w:w="838"/>
        <w:gridCol w:w="838"/>
        <w:gridCol w:w="838"/>
        <w:gridCol w:w="838"/>
        <w:gridCol w:w="838"/>
        <w:gridCol w:w="838"/>
        <w:gridCol w:w="838"/>
        <w:gridCol w:w="838"/>
        <w:gridCol w:w="877"/>
      </w:tblGrid>
      <w:tr w:rsidR="00495635" w:rsidRPr="00AC6A87" w14:paraId="52050DD0" w14:textId="77777777" w:rsidTr="00495635">
        <w:trPr>
          <w:trHeight w:hRule="exact" w:val="225"/>
        </w:trPr>
        <w:tc>
          <w:tcPr>
            <w:tcW w:w="1715" w:type="pct"/>
            <w:tcBorders>
              <w:top w:val="single" w:sz="4" w:space="0" w:color="293F5B"/>
              <w:left w:val="nil"/>
              <w:bottom w:val="nil"/>
              <w:right w:val="nil"/>
            </w:tcBorders>
            <w:shd w:val="clear" w:color="auto" w:fill="auto"/>
            <w:noWrap/>
            <w:vAlign w:val="center"/>
            <w:hideMark/>
          </w:tcPr>
          <w:p w14:paraId="3A7B32B0" w14:textId="633B4917" w:rsidR="00495635" w:rsidRPr="00AC6A87" w:rsidRDefault="00495635" w:rsidP="00495635">
            <w:pPr>
              <w:spacing w:before="0" w:after="0" w:line="240" w:lineRule="auto"/>
              <w:rPr>
                <w:rFonts w:ascii="Arial" w:hAnsi="Arial" w:cs="Arial"/>
                <w:sz w:val="16"/>
                <w:szCs w:val="16"/>
              </w:rPr>
            </w:pPr>
            <w:r w:rsidRPr="00AC6A87">
              <w:rPr>
                <w:rFonts w:ascii="Arial" w:hAnsi="Arial" w:cs="Arial"/>
                <w:sz w:val="16"/>
                <w:szCs w:val="16"/>
              </w:rPr>
              <w:t>$million</w:t>
            </w:r>
          </w:p>
        </w:tc>
        <w:tc>
          <w:tcPr>
            <w:tcW w:w="363" w:type="pct"/>
            <w:tcBorders>
              <w:top w:val="single" w:sz="4" w:space="0" w:color="293F5B"/>
              <w:left w:val="nil"/>
              <w:bottom w:val="nil"/>
              <w:right w:val="nil"/>
            </w:tcBorders>
            <w:shd w:val="clear" w:color="auto" w:fill="auto"/>
            <w:noWrap/>
            <w:vAlign w:val="center"/>
            <w:hideMark/>
          </w:tcPr>
          <w:p w14:paraId="23545AF0"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63" w:type="pct"/>
            <w:tcBorders>
              <w:top w:val="single" w:sz="4" w:space="0" w:color="293F5B"/>
              <w:left w:val="nil"/>
              <w:bottom w:val="nil"/>
              <w:right w:val="nil"/>
            </w:tcBorders>
            <w:shd w:val="clear" w:color="auto" w:fill="auto"/>
            <w:noWrap/>
            <w:vAlign w:val="center"/>
            <w:hideMark/>
          </w:tcPr>
          <w:p w14:paraId="76316A39"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63" w:type="pct"/>
            <w:tcBorders>
              <w:top w:val="single" w:sz="4" w:space="0" w:color="293F5B"/>
              <w:left w:val="nil"/>
              <w:bottom w:val="nil"/>
              <w:right w:val="nil"/>
            </w:tcBorders>
            <w:shd w:val="clear" w:color="auto" w:fill="auto"/>
            <w:noWrap/>
            <w:vAlign w:val="center"/>
            <w:hideMark/>
          </w:tcPr>
          <w:p w14:paraId="60C50005"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63" w:type="pct"/>
            <w:tcBorders>
              <w:top w:val="single" w:sz="4" w:space="0" w:color="293F5B"/>
              <w:left w:val="nil"/>
              <w:bottom w:val="nil"/>
              <w:right w:val="nil"/>
            </w:tcBorders>
            <w:shd w:val="clear" w:color="auto" w:fill="auto"/>
            <w:noWrap/>
            <w:vAlign w:val="center"/>
            <w:hideMark/>
          </w:tcPr>
          <w:p w14:paraId="009EAEA4"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63" w:type="pct"/>
            <w:tcBorders>
              <w:top w:val="single" w:sz="4" w:space="0" w:color="293F5B"/>
              <w:left w:val="nil"/>
              <w:bottom w:val="nil"/>
              <w:right w:val="nil"/>
            </w:tcBorders>
            <w:shd w:val="clear" w:color="auto" w:fill="auto"/>
            <w:noWrap/>
            <w:vAlign w:val="center"/>
            <w:hideMark/>
          </w:tcPr>
          <w:p w14:paraId="629E6F7D"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63" w:type="pct"/>
            <w:tcBorders>
              <w:top w:val="single" w:sz="4" w:space="0" w:color="293F5B"/>
              <w:left w:val="nil"/>
              <w:bottom w:val="nil"/>
              <w:right w:val="nil"/>
            </w:tcBorders>
            <w:shd w:val="clear" w:color="auto" w:fill="auto"/>
            <w:noWrap/>
            <w:vAlign w:val="center"/>
            <w:hideMark/>
          </w:tcPr>
          <w:p w14:paraId="73280B2A"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63" w:type="pct"/>
            <w:tcBorders>
              <w:top w:val="single" w:sz="4" w:space="0" w:color="293F5B"/>
              <w:left w:val="nil"/>
              <w:bottom w:val="nil"/>
              <w:right w:val="nil"/>
            </w:tcBorders>
            <w:shd w:val="clear" w:color="auto" w:fill="auto"/>
            <w:noWrap/>
            <w:vAlign w:val="center"/>
            <w:hideMark/>
          </w:tcPr>
          <w:p w14:paraId="6241401E"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63" w:type="pct"/>
            <w:tcBorders>
              <w:top w:val="single" w:sz="4" w:space="0" w:color="293F5B"/>
              <w:left w:val="nil"/>
              <w:bottom w:val="nil"/>
              <w:right w:val="nil"/>
            </w:tcBorders>
            <w:shd w:val="clear" w:color="auto" w:fill="auto"/>
            <w:noWrap/>
            <w:vAlign w:val="center"/>
            <w:hideMark/>
          </w:tcPr>
          <w:p w14:paraId="7C45B475"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380" w:type="pct"/>
            <w:tcBorders>
              <w:top w:val="single" w:sz="4" w:space="0" w:color="293F5B"/>
              <w:left w:val="nil"/>
              <w:bottom w:val="nil"/>
              <w:right w:val="nil"/>
            </w:tcBorders>
            <w:shd w:val="clear" w:color="000000" w:fill="E6F2FF"/>
            <w:noWrap/>
            <w:vAlign w:val="center"/>
            <w:hideMark/>
          </w:tcPr>
          <w:p w14:paraId="1928EC7C"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495635" w:rsidRPr="00AC6A87" w14:paraId="27462CA6"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26EFCA51" w14:textId="77777777" w:rsidR="00495635" w:rsidRPr="00AC6A87" w:rsidRDefault="00495635" w:rsidP="00495635">
            <w:pPr>
              <w:spacing w:before="0" w:after="0" w:line="240" w:lineRule="auto"/>
              <w:ind w:left="170"/>
              <w:rPr>
                <w:rFonts w:ascii="Arial" w:hAnsi="Arial" w:cs="Arial"/>
                <w:sz w:val="16"/>
                <w:szCs w:val="16"/>
              </w:rPr>
            </w:pPr>
            <w:r w:rsidRPr="00AC6A87">
              <w:rPr>
                <w:rFonts w:ascii="Arial" w:hAnsi="Arial" w:cs="Arial"/>
                <w:sz w:val="16"/>
                <w:szCs w:val="16"/>
              </w:rPr>
              <w:t>Other payments</w:t>
            </w:r>
          </w:p>
        </w:tc>
        <w:tc>
          <w:tcPr>
            <w:tcW w:w="363" w:type="pct"/>
            <w:tcBorders>
              <w:top w:val="single" w:sz="4" w:space="0" w:color="293F5B"/>
              <w:left w:val="nil"/>
              <w:bottom w:val="nil"/>
              <w:right w:val="nil"/>
            </w:tcBorders>
            <w:shd w:val="clear" w:color="auto" w:fill="auto"/>
            <w:noWrap/>
            <w:vAlign w:val="center"/>
            <w:hideMark/>
          </w:tcPr>
          <w:p w14:paraId="5831528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7737DB5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34E73BD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25EFF58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01AB4C5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239D12C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5BE54BD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63" w:type="pct"/>
            <w:tcBorders>
              <w:top w:val="single" w:sz="4" w:space="0" w:color="293F5B"/>
              <w:left w:val="nil"/>
              <w:bottom w:val="nil"/>
              <w:right w:val="nil"/>
            </w:tcBorders>
            <w:shd w:val="clear" w:color="auto" w:fill="auto"/>
            <w:noWrap/>
            <w:vAlign w:val="center"/>
            <w:hideMark/>
          </w:tcPr>
          <w:p w14:paraId="069B136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c>
          <w:tcPr>
            <w:tcW w:w="380" w:type="pct"/>
            <w:tcBorders>
              <w:top w:val="single" w:sz="4" w:space="0" w:color="293F5B"/>
              <w:left w:val="nil"/>
              <w:bottom w:val="nil"/>
              <w:right w:val="nil"/>
            </w:tcBorders>
            <w:shd w:val="clear" w:color="000000" w:fill="E6F2FF"/>
            <w:noWrap/>
            <w:vAlign w:val="center"/>
            <w:hideMark/>
          </w:tcPr>
          <w:p w14:paraId="06452FC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45D56A35"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4A2BA9DB"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Adelaide City Deal</w:t>
            </w:r>
          </w:p>
        </w:tc>
        <w:tc>
          <w:tcPr>
            <w:tcW w:w="363" w:type="pct"/>
            <w:tcBorders>
              <w:top w:val="nil"/>
              <w:left w:val="nil"/>
              <w:bottom w:val="nil"/>
              <w:right w:val="nil"/>
            </w:tcBorders>
            <w:shd w:val="clear" w:color="auto" w:fill="auto"/>
            <w:noWrap/>
            <w:vAlign w:val="center"/>
            <w:hideMark/>
          </w:tcPr>
          <w:p w14:paraId="0820105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11F0AD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EF0511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462ED6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239E49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10.0</w:t>
            </w:r>
          </w:p>
        </w:tc>
        <w:tc>
          <w:tcPr>
            <w:tcW w:w="363" w:type="pct"/>
            <w:tcBorders>
              <w:top w:val="nil"/>
              <w:left w:val="nil"/>
              <w:bottom w:val="nil"/>
              <w:right w:val="nil"/>
            </w:tcBorders>
            <w:shd w:val="clear" w:color="auto" w:fill="auto"/>
            <w:noWrap/>
            <w:vAlign w:val="center"/>
            <w:hideMark/>
          </w:tcPr>
          <w:p w14:paraId="3203C88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630C22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79432B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7B6AA8A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10.0</w:t>
            </w:r>
          </w:p>
        </w:tc>
      </w:tr>
      <w:tr w:rsidR="00495635" w:rsidRPr="00AC6A87" w14:paraId="182CF4FB"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27585530"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Albury Wodonga Regional Projects</w:t>
            </w:r>
          </w:p>
        </w:tc>
        <w:tc>
          <w:tcPr>
            <w:tcW w:w="363" w:type="pct"/>
            <w:tcBorders>
              <w:top w:val="nil"/>
              <w:left w:val="nil"/>
              <w:bottom w:val="nil"/>
              <w:right w:val="nil"/>
            </w:tcBorders>
            <w:shd w:val="clear" w:color="auto" w:fill="auto"/>
            <w:noWrap/>
            <w:vAlign w:val="center"/>
            <w:hideMark/>
          </w:tcPr>
          <w:p w14:paraId="02C8D56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1.5</w:t>
            </w:r>
          </w:p>
        </w:tc>
        <w:tc>
          <w:tcPr>
            <w:tcW w:w="363" w:type="pct"/>
            <w:tcBorders>
              <w:top w:val="nil"/>
              <w:left w:val="nil"/>
              <w:bottom w:val="nil"/>
              <w:right w:val="nil"/>
            </w:tcBorders>
            <w:shd w:val="clear" w:color="auto" w:fill="auto"/>
            <w:noWrap/>
            <w:vAlign w:val="center"/>
            <w:hideMark/>
          </w:tcPr>
          <w:p w14:paraId="6DB078E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2.1</w:t>
            </w:r>
          </w:p>
        </w:tc>
        <w:tc>
          <w:tcPr>
            <w:tcW w:w="363" w:type="pct"/>
            <w:tcBorders>
              <w:top w:val="nil"/>
              <w:left w:val="nil"/>
              <w:bottom w:val="nil"/>
              <w:right w:val="nil"/>
            </w:tcBorders>
            <w:shd w:val="clear" w:color="auto" w:fill="auto"/>
            <w:noWrap/>
            <w:vAlign w:val="center"/>
            <w:hideMark/>
          </w:tcPr>
          <w:p w14:paraId="261B52F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14ADA3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FA2864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906869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A66660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564CC7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27057A2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3.6</w:t>
            </w:r>
          </w:p>
        </w:tc>
      </w:tr>
      <w:tr w:rsidR="00495635" w:rsidRPr="00AC6A87" w14:paraId="36BEB9B8"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0FBEF27D"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Barkly Regional Deal</w:t>
            </w:r>
          </w:p>
        </w:tc>
        <w:tc>
          <w:tcPr>
            <w:tcW w:w="363" w:type="pct"/>
            <w:tcBorders>
              <w:top w:val="nil"/>
              <w:left w:val="nil"/>
              <w:bottom w:val="nil"/>
              <w:right w:val="nil"/>
            </w:tcBorders>
            <w:shd w:val="clear" w:color="auto" w:fill="auto"/>
            <w:noWrap/>
            <w:vAlign w:val="center"/>
            <w:hideMark/>
          </w:tcPr>
          <w:p w14:paraId="2B696CD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6806BB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7B1F50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111A5F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D18FD2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32B5784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6D3CF7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36CC329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0" w:type="pct"/>
            <w:tcBorders>
              <w:top w:val="nil"/>
              <w:left w:val="nil"/>
              <w:bottom w:val="nil"/>
              <w:right w:val="nil"/>
            </w:tcBorders>
            <w:shd w:val="clear" w:color="000000" w:fill="E6F2FF"/>
            <w:noWrap/>
            <w:vAlign w:val="center"/>
            <w:hideMark/>
          </w:tcPr>
          <w:p w14:paraId="52BCF98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0.3</w:t>
            </w:r>
          </w:p>
        </w:tc>
      </w:tr>
      <w:tr w:rsidR="00495635" w:rsidRPr="00AC6A87" w14:paraId="44C9F7C1"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4DE7885B"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Drought Communities Programme - Extension</w:t>
            </w:r>
          </w:p>
        </w:tc>
        <w:tc>
          <w:tcPr>
            <w:tcW w:w="363" w:type="pct"/>
            <w:tcBorders>
              <w:top w:val="nil"/>
              <w:left w:val="nil"/>
              <w:bottom w:val="nil"/>
              <w:right w:val="nil"/>
            </w:tcBorders>
            <w:shd w:val="clear" w:color="auto" w:fill="auto"/>
            <w:noWrap/>
            <w:vAlign w:val="center"/>
            <w:hideMark/>
          </w:tcPr>
          <w:p w14:paraId="4666F3F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1.6</w:t>
            </w:r>
          </w:p>
        </w:tc>
        <w:tc>
          <w:tcPr>
            <w:tcW w:w="363" w:type="pct"/>
            <w:tcBorders>
              <w:top w:val="nil"/>
              <w:left w:val="nil"/>
              <w:bottom w:val="nil"/>
              <w:right w:val="nil"/>
            </w:tcBorders>
            <w:shd w:val="clear" w:color="auto" w:fill="auto"/>
            <w:noWrap/>
            <w:vAlign w:val="center"/>
            <w:hideMark/>
          </w:tcPr>
          <w:p w14:paraId="76A9E33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0.9</w:t>
            </w:r>
          </w:p>
        </w:tc>
        <w:tc>
          <w:tcPr>
            <w:tcW w:w="363" w:type="pct"/>
            <w:tcBorders>
              <w:top w:val="nil"/>
              <w:left w:val="nil"/>
              <w:bottom w:val="nil"/>
              <w:right w:val="nil"/>
            </w:tcBorders>
            <w:shd w:val="clear" w:color="auto" w:fill="auto"/>
            <w:noWrap/>
            <w:vAlign w:val="center"/>
            <w:hideMark/>
          </w:tcPr>
          <w:p w14:paraId="6E7F377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63" w:type="pct"/>
            <w:tcBorders>
              <w:top w:val="nil"/>
              <w:left w:val="nil"/>
              <w:bottom w:val="nil"/>
              <w:right w:val="nil"/>
            </w:tcBorders>
            <w:shd w:val="clear" w:color="auto" w:fill="auto"/>
            <w:noWrap/>
            <w:vAlign w:val="center"/>
            <w:hideMark/>
          </w:tcPr>
          <w:p w14:paraId="21805D0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0.6</w:t>
            </w:r>
          </w:p>
        </w:tc>
        <w:tc>
          <w:tcPr>
            <w:tcW w:w="363" w:type="pct"/>
            <w:tcBorders>
              <w:top w:val="nil"/>
              <w:left w:val="nil"/>
              <w:bottom w:val="nil"/>
              <w:right w:val="nil"/>
            </w:tcBorders>
            <w:shd w:val="clear" w:color="auto" w:fill="auto"/>
            <w:noWrap/>
            <w:vAlign w:val="center"/>
            <w:hideMark/>
          </w:tcPr>
          <w:p w14:paraId="547C917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0.1</w:t>
            </w:r>
          </w:p>
        </w:tc>
        <w:tc>
          <w:tcPr>
            <w:tcW w:w="363" w:type="pct"/>
            <w:tcBorders>
              <w:top w:val="nil"/>
              <w:left w:val="nil"/>
              <w:bottom w:val="nil"/>
              <w:right w:val="nil"/>
            </w:tcBorders>
            <w:shd w:val="clear" w:color="auto" w:fill="auto"/>
            <w:noWrap/>
            <w:vAlign w:val="center"/>
            <w:hideMark/>
          </w:tcPr>
          <w:p w14:paraId="49E501C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0.3</w:t>
            </w:r>
          </w:p>
        </w:tc>
        <w:tc>
          <w:tcPr>
            <w:tcW w:w="363" w:type="pct"/>
            <w:tcBorders>
              <w:top w:val="nil"/>
              <w:left w:val="nil"/>
              <w:bottom w:val="nil"/>
              <w:right w:val="nil"/>
            </w:tcBorders>
            <w:shd w:val="clear" w:color="auto" w:fill="auto"/>
            <w:noWrap/>
            <w:vAlign w:val="center"/>
            <w:hideMark/>
          </w:tcPr>
          <w:p w14:paraId="71822C0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9E0B2C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0" w:type="pct"/>
            <w:tcBorders>
              <w:top w:val="nil"/>
              <w:left w:val="nil"/>
              <w:bottom w:val="nil"/>
              <w:right w:val="nil"/>
            </w:tcBorders>
            <w:shd w:val="clear" w:color="000000" w:fill="E6F2FF"/>
            <w:noWrap/>
            <w:vAlign w:val="center"/>
            <w:hideMark/>
          </w:tcPr>
          <w:p w14:paraId="2C36939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4.1</w:t>
            </w:r>
          </w:p>
        </w:tc>
      </w:tr>
      <w:tr w:rsidR="00495635" w:rsidRPr="00AC6A87" w14:paraId="0B76BD69"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13327B69"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Geelong City Deal</w:t>
            </w:r>
          </w:p>
        </w:tc>
        <w:tc>
          <w:tcPr>
            <w:tcW w:w="363" w:type="pct"/>
            <w:tcBorders>
              <w:top w:val="nil"/>
              <w:left w:val="nil"/>
              <w:bottom w:val="nil"/>
              <w:right w:val="nil"/>
            </w:tcBorders>
            <w:shd w:val="clear" w:color="auto" w:fill="auto"/>
            <w:noWrap/>
            <w:vAlign w:val="center"/>
            <w:hideMark/>
          </w:tcPr>
          <w:p w14:paraId="12B52BE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B61548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17.4</w:t>
            </w:r>
          </w:p>
        </w:tc>
        <w:tc>
          <w:tcPr>
            <w:tcW w:w="363" w:type="pct"/>
            <w:tcBorders>
              <w:top w:val="nil"/>
              <w:left w:val="nil"/>
              <w:bottom w:val="nil"/>
              <w:right w:val="nil"/>
            </w:tcBorders>
            <w:shd w:val="clear" w:color="auto" w:fill="auto"/>
            <w:noWrap/>
            <w:vAlign w:val="center"/>
            <w:hideMark/>
          </w:tcPr>
          <w:p w14:paraId="6FF5315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C73809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66192FE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6F4F348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C9E7B0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6E1A11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48EEC7E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17.4</w:t>
            </w:r>
          </w:p>
        </w:tc>
      </w:tr>
      <w:tr w:rsidR="00495635" w:rsidRPr="00AC6A87" w14:paraId="69639697"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654D213C"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Hinkler Regional Deal</w:t>
            </w:r>
          </w:p>
        </w:tc>
        <w:tc>
          <w:tcPr>
            <w:tcW w:w="363" w:type="pct"/>
            <w:tcBorders>
              <w:top w:val="nil"/>
              <w:left w:val="nil"/>
              <w:bottom w:val="nil"/>
              <w:right w:val="nil"/>
            </w:tcBorders>
            <w:shd w:val="clear" w:color="auto" w:fill="auto"/>
            <w:noWrap/>
            <w:vAlign w:val="center"/>
            <w:hideMark/>
          </w:tcPr>
          <w:p w14:paraId="5B00EE8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DCCD62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63FF60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4.0</w:t>
            </w:r>
          </w:p>
        </w:tc>
        <w:tc>
          <w:tcPr>
            <w:tcW w:w="363" w:type="pct"/>
            <w:tcBorders>
              <w:top w:val="nil"/>
              <w:left w:val="nil"/>
              <w:bottom w:val="nil"/>
              <w:right w:val="nil"/>
            </w:tcBorders>
            <w:shd w:val="clear" w:color="auto" w:fill="auto"/>
            <w:noWrap/>
            <w:vAlign w:val="center"/>
            <w:hideMark/>
          </w:tcPr>
          <w:p w14:paraId="1ECE20F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64D2927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D48F18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266F19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24FA33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74367CE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4.0</w:t>
            </w:r>
          </w:p>
        </w:tc>
      </w:tr>
      <w:tr w:rsidR="00495635" w:rsidRPr="00AC6A87" w14:paraId="5AB1216D"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2C9520DC"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 xml:space="preserve">Launceston City Deal </w:t>
            </w:r>
          </w:p>
        </w:tc>
        <w:tc>
          <w:tcPr>
            <w:tcW w:w="363" w:type="pct"/>
            <w:tcBorders>
              <w:top w:val="nil"/>
              <w:left w:val="nil"/>
              <w:bottom w:val="nil"/>
              <w:right w:val="nil"/>
            </w:tcBorders>
            <w:shd w:val="clear" w:color="auto" w:fill="auto"/>
            <w:noWrap/>
            <w:vAlign w:val="center"/>
            <w:hideMark/>
          </w:tcPr>
          <w:p w14:paraId="701A510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3CA2F00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1DF13D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608C3A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947698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3A894B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14.0</w:t>
            </w:r>
          </w:p>
        </w:tc>
        <w:tc>
          <w:tcPr>
            <w:tcW w:w="363" w:type="pct"/>
            <w:tcBorders>
              <w:top w:val="nil"/>
              <w:left w:val="nil"/>
              <w:bottom w:val="nil"/>
              <w:right w:val="nil"/>
            </w:tcBorders>
            <w:shd w:val="clear" w:color="auto" w:fill="auto"/>
            <w:noWrap/>
            <w:vAlign w:val="center"/>
            <w:hideMark/>
          </w:tcPr>
          <w:p w14:paraId="055D480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66A12CC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5040A2C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14.0</w:t>
            </w:r>
          </w:p>
        </w:tc>
      </w:tr>
      <w:tr w:rsidR="00495635" w:rsidRPr="00AC6A87" w14:paraId="741EB1DA"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585C45D6"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Local Roads and Community Infrastructure</w:t>
            </w:r>
          </w:p>
        </w:tc>
        <w:tc>
          <w:tcPr>
            <w:tcW w:w="363" w:type="pct"/>
            <w:tcBorders>
              <w:top w:val="nil"/>
              <w:left w:val="nil"/>
              <w:bottom w:val="nil"/>
              <w:right w:val="nil"/>
            </w:tcBorders>
            <w:shd w:val="clear" w:color="auto" w:fill="auto"/>
            <w:noWrap/>
            <w:vAlign w:val="center"/>
            <w:hideMark/>
          </w:tcPr>
          <w:p w14:paraId="66F00A8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145.9</w:t>
            </w:r>
          </w:p>
        </w:tc>
        <w:tc>
          <w:tcPr>
            <w:tcW w:w="363" w:type="pct"/>
            <w:tcBorders>
              <w:top w:val="nil"/>
              <w:left w:val="nil"/>
              <w:bottom w:val="nil"/>
              <w:right w:val="nil"/>
            </w:tcBorders>
            <w:shd w:val="clear" w:color="auto" w:fill="auto"/>
            <w:noWrap/>
            <w:vAlign w:val="center"/>
            <w:hideMark/>
          </w:tcPr>
          <w:p w14:paraId="21D059C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91.0</w:t>
            </w:r>
          </w:p>
        </w:tc>
        <w:tc>
          <w:tcPr>
            <w:tcW w:w="363" w:type="pct"/>
            <w:tcBorders>
              <w:top w:val="nil"/>
              <w:left w:val="nil"/>
              <w:bottom w:val="nil"/>
              <w:right w:val="nil"/>
            </w:tcBorders>
            <w:shd w:val="clear" w:color="auto" w:fill="auto"/>
            <w:noWrap/>
            <w:vAlign w:val="center"/>
            <w:hideMark/>
          </w:tcPr>
          <w:p w14:paraId="510FCE8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95.0</w:t>
            </w:r>
          </w:p>
        </w:tc>
        <w:tc>
          <w:tcPr>
            <w:tcW w:w="363" w:type="pct"/>
            <w:tcBorders>
              <w:top w:val="nil"/>
              <w:left w:val="nil"/>
              <w:bottom w:val="nil"/>
              <w:right w:val="nil"/>
            </w:tcBorders>
            <w:shd w:val="clear" w:color="auto" w:fill="auto"/>
            <w:noWrap/>
            <w:vAlign w:val="center"/>
            <w:hideMark/>
          </w:tcPr>
          <w:p w14:paraId="6672D83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64.9</w:t>
            </w:r>
          </w:p>
        </w:tc>
        <w:tc>
          <w:tcPr>
            <w:tcW w:w="363" w:type="pct"/>
            <w:tcBorders>
              <w:top w:val="nil"/>
              <w:left w:val="nil"/>
              <w:bottom w:val="nil"/>
              <w:right w:val="nil"/>
            </w:tcBorders>
            <w:shd w:val="clear" w:color="auto" w:fill="auto"/>
            <w:noWrap/>
            <w:vAlign w:val="center"/>
            <w:hideMark/>
          </w:tcPr>
          <w:p w14:paraId="5EDDF1F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52.5</w:t>
            </w:r>
          </w:p>
        </w:tc>
        <w:tc>
          <w:tcPr>
            <w:tcW w:w="363" w:type="pct"/>
            <w:tcBorders>
              <w:top w:val="nil"/>
              <w:left w:val="nil"/>
              <w:bottom w:val="nil"/>
              <w:right w:val="nil"/>
            </w:tcBorders>
            <w:shd w:val="clear" w:color="auto" w:fill="auto"/>
            <w:noWrap/>
            <w:vAlign w:val="center"/>
            <w:hideMark/>
          </w:tcPr>
          <w:p w14:paraId="0398D38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20.8</w:t>
            </w:r>
          </w:p>
        </w:tc>
        <w:tc>
          <w:tcPr>
            <w:tcW w:w="363" w:type="pct"/>
            <w:tcBorders>
              <w:top w:val="nil"/>
              <w:left w:val="nil"/>
              <w:bottom w:val="nil"/>
              <w:right w:val="nil"/>
            </w:tcBorders>
            <w:shd w:val="clear" w:color="auto" w:fill="auto"/>
            <w:noWrap/>
            <w:vAlign w:val="center"/>
            <w:hideMark/>
          </w:tcPr>
          <w:p w14:paraId="18F85F8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13.2</w:t>
            </w:r>
          </w:p>
        </w:tc>
        <w:tc>
          <w:tcPr>
            <w:tcW w:w="363" w:type="pct"/>
            <w:tcBorders>
              <w:top w:val="nil"/>
              <w:left w:val="nil"/>
              <w:bottom w:val="nil"/>
              <w:right w:val="nil"/>
            </w:tcBorders>
            <w:shd w:val="clear" w:color="auto" w:fill="auto"/>
            <w:noWrap/>
            <w:vAlign w:val="center"/>
            <w:hideMark/>
          </w:tcPr>
          <w:p w14:paraId="0B75845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9.7</w:t>
            </w:r>
          </w:p>
        </w:tc>
        <w:tc>
          <w:tcPr>
            <w:tcW w:w="380" w:type="pct"/>
            <w:tcBorders>
              <w:top w:val="nil"/>
              <w:left w:val="nil"/>
              <w:bottom w:val="nil"/>
              <w:right w:val="nil"/>
            </w:tcBorders>
            <w:shd w:val="clear" w:color="000000" w:fill="E6F2FF"/>
            <w:noWrap/>
            <w:vAlign w:val="center"/>
            <w:hideMark/>
          </w:tcPr>
          <w:p w14:paraId="36624C8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493.2</w:t>
            </w:r>
          </w:p>
        </w:tc>
      </w:tr>
      <w:tr w:rsidR="00495635" w:rsidRPr="00AC6A87" w14:paraId="083D379E"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5899FE17"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National Water Grid Fund</w:t>
            </w:r>
          </w:p>
        </w:tc>
        <w:tc>
          <w:tcPr>
            <w:tcW w:w="363" w:type="pct"/>
            <w:tcBorders>
              <w:top w:val="nil"/>
              <w:left w:val="nil"/>
              <w:bottom w:val="nil"/>
              <w:right w:val="nil"/>
            </w:tcBorders>
            <w:shd w:val="clear" w:color="auto" w:fill="auto"/>
            <w:noWrap/>
            <w:vAlign w:val="center"/>
            <w:hideMark/>
          </w:tcPr>
          <w:p w14:paraId="26B5A8F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19.9</w:t>
            </w:r>
          </w:p>
        </w:tc>
        <w:tc>
          <w:tcPr>
            <w:tcW w:w="363" w:type="pct"/>
            <w:tcBorders>
              <w:top w:val="nil"/>
              <w:left w:val="nil"/>
              <w:bottom w:val="nil"/>
              <w:right w:val="nil"/>
            </w:tcBorders>
            <w:shd w:val="clear" w:color="auto" w:fill="auto"/>
            <w:noWrap/>
            <w:vAlign w:val="center"/>
            <w:hideMark/>
          </w:tcPr>
          <w:p w14:paraId="2220328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27.3</w:t>
            </w:r>
          </w:p>
        </w:tc>
        <w:tc>
          <w:tcPr>
            <w:tcW w:w="363" w:type="pct"/>
            <w:tcBorders>
              <w:top w:val="nil"/>
              <w:left w:val="nil"/>
              <w:bottom w:val="nil"/>
              <w:right w:val="nil"/>
            </w:tcBorders>
            <w:shd w:val="clear" w:color="auto" w:fill="auto"/>
            <w:noWrap/>
            <w:vAlign w:val="center"/>
            <w:hideMark/>
          </w:tcPr>
          <w:p w14:paraId="483EFEE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62.6</w:t>
            </w:r>
          </w:p>
        </w:tc>
        <w:tc>
          <w:tcPr>
            <w:tcW w:w="363" w:type="pct"/>
            <w:tcBorders>
              <w:top w:val="nil"/>
              <w:left w:val="nil"/>
              <w:bottom w:val="nil"/>
              <w:right w:val="nil"/>
            </w:tcBorders>
            <w:shd w:val="clear" w:color="auto" w:fill="auto"/>
            <w:noWrap/>
            <w:vAlign w:val="center"/>
            <w:hideMark/>
          </w:tcPr>
          <w:p w14:paraId="33C5643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10.4</w:t>
            </w:r>
          </w:p>
        </w:tc>
        <w:tc>
          <w:tcPr>
            <w:tcW w:w="363" w:type="pct"/>
            <w:tcBorders>
              <w:top w:val="nil"/>
              <w:left w:val="nil"/>
              <w:bottom w:val="nil"/>
              <w:right w:val="nil"/>
            </w:tcBorders>
            <w:shd w:val="clear" w:color="auto" w:fill="auto"/>
            <w:noWrap/>
            <w:vAlign w:val="center"/>
            <w:hideMark/>
          </w:tcPr>
          <w:p w14:paraId="36A287B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6.0</w:t>
            </w:r>
          </w:p>
        </w:tc>
        <w:tc>
          <w:tcPr>
            <w:tcW w:w="363" w:type="pct"/>
            <w:tcBorders>
              <w:top w:val="nil"/>
              <w:left w:val="nil"/>
              <w:bottom w:val="nil"/>
              <w:right w:val="nil"/>
            </w:tcBorders>
            <w:shd w:val="clear" w:color="auto" w:fill="auto"/>
            <w:noWrap/>
            <w:vAlign w:val="center"/>
            <w:hideMark/>
          </w:tcPr>
          <w:p w14:paraId="143C78D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14.8</w:t>
            </w:r>
          </w:p>
        </w:tc>
        <w:tc>
          <w:tcPr>
            <w:tcW w:w="363" w:type="pct"/>
            <w:tcBorders>
              <w:top w:val="nil"/>
              <w:left w:val="nil"/>
              <w:bottom w:val="nil"/>
              <w:right w:val="nil"/>
            </w:tcBorders>
            <w:shd w:val="clear" w:color="auto" w:fill="auto"/>
            <w:noWrap/>
            <w:vAlign w:val="center"/>
            <w:hideMark/>
          </w:tcPr>
          <w:p w14:paraId="6EF51E15"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w:t>
            </w:r>
          </w:p>
        </w:tc>
        <w:tc>
          <w:tcPr>
            <w:tcW w:w="363" w:type="pct"/>
            <w:tcBorders>
              <w:top w:val="nil"/>
              <w:left w:val="nil"/>
              <w:bottom w:val="nil"/>
              <w:right w:val="nil"/>
            </w:tcBorders>
            <w:shd w:val="clear" w:color="auto" w:fill="auto"/>
            <w:noWrap/>
            <w:vAlign w:val="center"/>
            <w:hideMark/>
          </w:tcPr>
          <w:p w14:paraId="4C8FF22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18.6</w:t>
            </w:r>
          </w:p>
        </w:tc>
        <w:tc>
          <w:tcPr>
            <w:tcW w:w="380" w:type="pct"/>
            <w:tcBorders>
              <w:top w:val="nil"/>
              <w:left w:val="nil"/>
              <w:bottom w:val="nil"/>
              <w:right w:val="nil"/>
            </w:tcBorders>
            <w:shd w:val="clear" w:color="000000" w:fill="E6F2FF"/>
            <w:noWrap/>
            <w:vAlign w:val="center"/>
            <w:hideMark/>
          </w:tcPr>
          <w:p w14:paraId="4948C86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159.7</w:t>
            </w:r>
          </w:p>
        </w:tc>
      </w:tr>
      <w:tr w:rsidR="00495635" w:rsidRPr="00AC6A87" w14:paraId="13B57CCF"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2F8B6936"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Perth City Deal</w:t>
            </w:r>
          </w:p>
        </w:tc>
        <w:tc>
          <w:tcPr>
            <w:tcW w:w="363" w:type="pct"/>
            <w:tcBorders>
              <w:top w:val="nil"/>
              <w:left w:val="nil"/>
              <w:bottom w:val="nil"/>
              <w:right w:val="nil"/>
            </w:tcBorders>
            <w:shd w:val="clear" w:color="auto" w:fill="auto"/>
            <w:noWrap/>
            <w:vAlign w:val="center"/>
            <w:hideMark/>
          </w:tcPr>
          <w:p w14:paraId="12501B0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629B04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85CCB1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AE7304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79.4</w:t>
            </w:r>
          </w:p>
        </w:tc>
        <w:tc>
          <w:tcPr>
            <w:tcW w:w="363" w:type="pct"/>
            <w:tcBorders>
              <w:top w:val="nil"/>
              <w:left w:val="nil"/>
              <w:bottom w:val="nil"/>
              <w:right w:val="nil"/>
            </w:tcBorders>
            <w:shd w:val="clear" w:color="auto" w:fill="auto"/>
            <w:noWrap/>
            <w:vAlign w:val="center"/>
            <w:hideMark/>
          </w:tcPr>
          <w:p w14:paraId="623308B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AE29C9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29F131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6BAC544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4D2B5DA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79.4</w:t>
            </w:r>
          </w:p>
        </w:tc>
      </w:tr>
      <w:tr w:rsidR="00495635" w:rsidRPr="00AC6A87" w14:paraId="12C15C25"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3481C533"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Townsville City Deal</w:t>
            </w:r>
          </w:p>
        </w:tc>
        <w:tc>
          <w:tcPr>
            <w:tcW w:w="363" w:type="pct"/>
            <w:tcBorders>
              <w:top w:val="nil"/>
              <w:left w:val="nil"/>
              <w:bottom w:val="nil"/>
              <w:right w:val="nil"/>
            </w:tcBorders>
            <w:shd w:val="clear" w:color="auto" w:fill="auto"/>
            <w:noWrap/>
            <w:vAlign w:val="center"/>
            <w:hideMark/>
          </w:tcPr>
          <w:p w14:paraId="7177119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FEB96F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C0A6C6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20.0</w:t>
            </w:r>
          </w:p>
        </w:tc>
        <w:tc>
          <w:tcPr>
            <w:tcW w:w="363" w:type="pct"/>
            <w:tcBorders>
              <w:top w:val="nil"/>
              <w:left w:val="nil"/>
              <w:bottom w:val="nil"/>
              <w:right w:val="nil"/>
            </w:tcBorders>
            <w:shd w:val="clear" w:color="auto" w:fill="auto"/>
            <w:noWrap/>
            <w:vAlign w:val="center"/>
            <w:hideMark/>
          </w:tcPr>
          <w:p w14:paraId="06ED5E9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B52C96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1204781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080BD4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75E98D2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1BD9EF63"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20.0</w:t>
            </w:r>
          </w:p>
        </w:tc>
      </w:tr>
      <w:tr w:rsidR="00495635" w:rsidRPr="00AC6A87" w14:paraId="0A693875"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1EF8AD3E"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Western Sydney City Deal</w:t>
            </w:r>
          </w:p>
        </w:tc>
        <w:tc>
          <w:tcPr>
            <w:tcW w:w="363" w:type="pct"/>
            <w:tcBorders>
              <w:top w:val="nil"/>
              <w:left w:val="nil"/>
              <w:bottom w:val="nil"/>
              <w:right w:val="nil"/>
            </w:tcBorders>
            <w:shd w:val="clear" w:color="auto" w:fill="auto"/>
            <w:noWrap/>
            <w:vAlign w:val="center"/>
            <w:hideMark/>
          </w:tcPr>
          <w:p w14:paraId="451AE70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12.1</w:t>
            </w:r>
          </w:p>
        </w:tc>
        <w:tc>
          <w:tcPr>
            <w:tcW w:w="363" w:type="pct"/>
            <w:tcBorders>
              <w:top w:val="nil"/>
              <w:left w:val="nil"/>
              <w:bottom w:val="nil"/>
              <w:right w:val="nil"/>
            </w:tcBorders>
            <w:shd w:val="clear" w:color="auto" w:fill="auto"/>
            <w:noWrap/>
            <w:vAlign w:val="center"/>
            <w:hideMark/>
          </w:tcPr>
          <w:p w14:paraId="341E10F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007EE07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1E7679F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4232DEA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3494F97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5233E46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2BCE6C3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80" w:type="pct"/>
            <w:tcBorders>
              <w:top w:val="nil"/>
              <w:left w:val="nil"/>
              <w:bottom w:val="nil"/>
              <w:right w:val="nil"/>
            </w:tcBorders>
            <w:shd w:val="clear" w:color="000000" w:fill="E6F2FF"/>
            <w:noWrap/>
            <w:vAlign w:val="center"/>
            <w:hideMark/>
          </w:tcPr>
          <w:p w14:paraId="291AF65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12.1</w:t>
            </w:r>
          </w:p>
        </w:tc>
      </w:tr>
      <w:tr w:rsidR="00495635" w:rsidRPr="00AC6A87" w14:paraId="2997F17F" w14:textId="77777777" w:rsidTr="00495635">
        <w:trPr>
          <w:trHeight w:hRule="exact" w:val="225"/>
        </w:trPr>
        <w:tc>
          <w:tcPr>
            <w:tcW w:w="1715" w:type="pct"/>
            <w:tcBorders>
              <w:top w:val="nil"/>
              <w:left w:val="nil"/>
              <w:bottom w:val="nil"/>
              <w:right w:val="nil"/>
            </w:tcBorders>
            <w:shd w:val="clear" w:color="auto" w:fill="auto"/>
            <w:noWrap/>
            <w:vAlign w:val="bottom"/>
            <w:hideMark/>
          </w:tcPr>
          <w:p w14:paraId="01A7939C"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Total other payments</w:t>
            </w:r>
          </w:p>
        </w:tc>
        <w:tc>
          <w:tcPr>
            <w:tcW w:w="363" w:type="pct"/>
            <w:tcBorders>
              <w:top w:val="single" w:sz="4" w:space="0" w:color="293F5B"/>
              <w:left w:val="nil"/>
              <w:bottom w:val="single" w:sz="4" w:space="0" w:color="293F5B"/>
              <w:right w:val="nil"/>
            </w:tcBorders>
            <w:shd w:val="clear" w:color="auto" w:fill="auto"/>
            <w:noWrap/>
            <w:vAlign w:val="center"/>
            <w:hideMark/>
          </w:tcPr>
          <w:p w14:paraId="14D6768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181.0</w:t>
            </w:r>
          </w:p>
        </w:tc>
        <w:tc>
          <w:tcPr>
            <w:tcW w:w="363" w:type="pct"/>
            <w:tcBorders>
              <w:top w:val="single" w:sz="4" w:space="0" w:color="293F5B"/>
              <w:left w:val="nil"/>
              <w:bottom w:val="single" w:sz="4" w:space="0" w:color="293F5B"/>
              <w:right w:val="nil"/>
            </w:tcBorders>
            <w:shd w:val="clear" w:color="auto" w:fill="auto"/>
            <w:noWrap/>
            <w:vAlign w:val="center"/>
            <w:hideMark/>
          </w:tcPr>
          <w:p w14:paraId="028CFA8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138.7</w:t>
            </w:r>
          </w:p>
        </w:tc>
        <w:tc>
          <w:tcPr>
            <w:tcW w:w="363" w:type="pct"/>
            <w:tcBorders>
              <w:top w:val="single" w:sz="4" w:space="0" w:color="293F5B"/>
              <w:left w:val="nil"/>
              <w:bottom w:val="single" w:sz="4" w:space="0" w:color="293F5B"/>
              <w:right w:val="nil"/>
            </w:tcBorders>
            <w:shd w:val="clear" w:color="auto" w:fill="auto"/>
            <w:noWrap/>
            <w:vAlign w:val="center"/>
            <w:hideMark/>
          </w:tcPr>
          <w:p w14:paraId="7572B1F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182.1</w:t>
            </w:r>
          </w:p>
        </w:tc>
        <w:tc>
          <w:tcPr>
            <w:tcW w:w="363" w:type="pct"/>
            <w:tcBorders>
              <w:top w:val="single" w:sz="4" w:space="0" w:color="293F5B"/>
              <w:left w:val="nil"/>
              <w:bottom w:val="single" w:sz="4" w:space="0" w:color="293F5B"/>
              <w:right w:val="nil"/>
            </w:tcBorders>
            <w:shd w:val="clear" w:color="auto" w:fill="auto"/>
            <w:noWrap/>
            <w:vAlign w:val="center"/>
            <w:hideMark/>
          </w:tcPr>
          <w:p w14:paraId="4C2322E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155.3</w:t>
            </w:r>
          </w:p>
        </w:tc>
        <w:tc>
          <w:tcPr>
            <w:tcW w:w="363" w:type="pct"/>
            <w:tcBorders>
              <w:top w:val="single" w:sz="4" w:space="0" w:color="293F5B"/>
              <w:left w:val="nil"/>
              <w:bottom w:val="single" w:sz="4" w:space="0" w:color="293F5B"/>
              <w:right w:val="nil"/>
            </w:tcBorders>
            <w:shd w:val="clear" w:color="auto" w:fill="auto"/>
            <w:noWrap/>
            <w:vAlign w:val="center"/>
            <w:hideMark/>
          </w:tcPr>
          <w:p w14:paraId="7AFF8F2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68.5</w:t>
            </w:r>
          </w:p>
        </w:tc>
        <w:tc>
          <w:tcPr>
            <w:tcW w:w="363" w:type="pct"/>
            <w:tcBorders>
              <w:top w:val="single" w:sz="4" w:space="0" w:color="293F5B"/>
              <w:left w:val="nil"/>
              <w:bottom w:val="single" w:sz="4" w:space="0" w:color="293F5B"/>
              <w:right w:val="nil"/>
            </w:tcBorders>
            <w:shd w:val="clear" w:color="auto" w:fill="auto"/>
            <w:noWrap/>
            <w:vAlign w:val="center"/>
            <w:hideMark/>
          </w:tcPr>
          <w:p w14:paraId="39248A3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50.0</w:t>
            </w:r>
          </w:p>
        </w:tc>
        <w:tc>
          <w:tcPr>
            <w:tcW w:w="363" w:type="pct"/>
            <w:tcBorders>
              <w:top w:val="single" w:sz="4" w:space="0" w:color="293F5B"/>
              <w:left w:val="nil"/>
              <w:bottom w:val="single" w:sz="4" w:space="0" w:color="293F5B"/>
              <w:right w:val="nil"/>
            </w:tcBorders>
            <w:shd w:val="clear" w:color="auto" w:fill="auto"/>
            <w:noWrap/>
            <w:vAlign w:val="center"/>
            <w:hideMark/>
          </w:tcPr>
          <w:p w14:paraId="49D723F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13.2</w:t>
            </w:r>
          </w:p>
        </w:tc>
        <w:tc>
          <w:tcPr>
            <w:tcW w:w="363" w:type="pct"/>
            <w:tcBorders>
              <w:top w:val="single" w:sz="4" w:space="0" w:color="293F5B"/>
              <w:left w:val="nil"/>
              <w:bottom w:val="single" w:sz="4" w:space="0" w:color="293F5B"/>
              <w:right w:val="nil"/>
            </w:tcBorders>
            <w:shd w:val="clear" w:color="auto" w:fill="auto"/>
            <w:noWrap/>
            <w:vAlign w:val="center"/>
            <w:hideMark/>
          </w:tcPr>
          <w:p w14:paraId="5D8AA4B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28.8</w:t>
            </w:r>
          </w:p>
        </w:tc>
        <w:tc>
          <w:tcPr>
            <w:tcW w:w="380" w:type="pct"/>
            <w:tcBorders>
              <w:top w:val="single" w:sz="4" w:space="0" w:color="293F5B"/>
              <w:left w:val="nil"/>
              <w:bottom w:val="single" w:sz="4" w:space="0" w:color="293F5B"/>
              <w:right w:val="nil"/>
            </w:tcBorders>
            <w:shd w:val="clear" w:color="000000" w:fill="E6F2FF"/>
            <w:noWrap/>
            <w:vAlign w:val="center"/>
            <w:hideMark/>
          </w:tcPr>
          <w:p w14:paraId="2ADE34A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817.7</w:t>
            </w:r>
          </w:p>
        </w:tc>
      </w:tr>
      <w:tr w:rsidR="00495635" w:rsidRPr="00AC6A87" w14:paraId="65ABFBC1" w14:textId="77777777" w:rsidTr="00495635">
        <w:trPr>
          <w:trHeight w:hRule="exact" w:val="225"/>
        </w:trPr>
        <w:tc>
          <w:tcPr>
            <w:tcW w:w="1715" w:type="pct"/>
            <w:tcBorders>
              <w:top w:val="nil"/>
              <w:left w:val="nil"/>
              <w:bottom w:val="single" w:sz="4" w:space="0" w:color="293F5B"/>
              <w:right w:val="nil"/>
            </w:tcBorders>
            <w:shd w:val="clear" w:color="000000" w:fill="FFFFFF"/>
            <w:noWrap/>
            <w:vAlign w:val="center"/>
            <w:hideMark/>
          </w:tcPr>
          <w:p w14:paraId="45185965" w14:textId="77777777" w:rsidR="00495635" w:rsidRPr="00AC6A87" w:rsidRDefault="00495635" w:rsidP="00495635">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63" w:type="pct"/>
            <w:tcBorders>
              <w:top w:val="nil"/>
              <w:left w:val="nil"/>
              <w:bottom w:val="single" w:sz="4" w:space="0" w:color="293F5B"/>
              <w:right w:val="nil"/>
            </w:tcBorders>
            <w:shd w:val="clear" w:color="auto" w:fill="auto"/>
            <w:noWrap/>
            <w:vAlign w:val="center"/>
            <w:hideMark/>
          </w:tcPr>
          <w:p w14:paraId="522A63BD"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2,458.5</w:t>
            </w:r>
          </w:p>
        </w:tc>
        <w:tc>
          <w:tcPr>
            <w:tcW w:w="363" w:type="pct"/>
            <w:tcBorders>
              <w:top w:val="nil"/>
              <w:left w:val="nil"/>
              <w:bottom w:val="single" w:sz="4" w:space="0" w:color="293F5B"/>
              <w:right w:val="nil"/>
            </w:tcBorders>
            <w:shd w:val="clear" w:color="auto" w:fill="auto"/>
            <w:noWrap/>
            <w:vAlign w:val="center"/>
            <w:hideMark/>
          </w:tcPr>
          <w:p w14:paraId="3F4120A7"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1,872.6</w:t>
            </w:r>
          </w:p>
        </w:tc>
        <w:tc>
          <w:tcPr>
            <w:tcW w:w="363" w:type="pct"/>
            <w:tcBorders>
              <w:top w:val="nil"/>
              <w:left w:val="nil"/>
              <w:bottom w:val="single" w:sz="4" w:space="0" w:color="293F5B"/>
              <w:right w:val="nil"/>
            </w:tcBorders>
            <w:shd w:val="clear" w:color="auto" w:fill="auto"/>
            <w:noWrap/>
            <w:vAlign w:val="center"/>
            <w:hideMark/>
          </w:tcPr>
          <w:p w14:paraId="408E7C16"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2,320.3</w:t>
            </w:r>
          </w:p>
        </w:tc>
        <w:tc>
          <w:tcPr>
            <w:tcW w:w="363" w:type="pct"/>
            <w:tcBorders>
              <w:top w:val="nil"/>
              <w:left w:val="nil"/>
              <w:bottom w:val="single" w:sz="4" w:space="0" w:color="293F5B"/>
              <w:right w:val="nil"/>
            </w:tcBorders>
            <w:shd w:val="clear" w:color="auto" w:fill="auto"/>
            <w:noWrap/>
            <w:vAlign w:val="center"/>
            <w:hideMark/>
          </w:tcPr>
          <w:p w14:paraId="353B3488"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1,836.4</w:t>
            </w:r>
          </w:p>
        </w:tc>
        <w:tc>
          <w:tcPr>
            <w:tcW w:w="363" w:type="pct"/>
            <w:tcBorders>
              <w:top w:val="nil"/>
              <w:left w:val="nil"/>
              <w:bottom w:val="single" w:sz="4" w:space="0" w:color="293F5B"/>
              <w:right w:val="nil"/>
            </w:tcBorders>
            <w:shd w:val="clear" w:color="auto" w:fill="auto"/>
            <w:noWrap/>
            <w:vAlign w:val="center"/>
            <w:hideMark/>
          </w:tcPr>
          <w:p w14:paraId="3B5B0565"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875.3</w:t>
            </w:r>
          </w:p>
        </w:tc>
        <w:tc>
          <w:tcPr>
            <w:tcW w:w="363" w:type="pct"/>
            <w:tcBorders>
              <w:top w:val="nil"/>
              <w:left w:val="nil"/>
              <w:bottom w:val="single" w:sz="4" w:space="0" w:color="293F5B"/>
              <w:right w:val="nil"/>
            </w:tcBorders>
            <w:shd w:val="clear" w:color="auto" w:fill="auto"/>
            <w:noWrap/>
            <w:vAlign w:val="center"/>
            <w:hideMark/>
          </w:tcPr>
          <w:p w14:paraId="2DEAD22D"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432.0</w:t>
            </w:r>
          </w:p>
        </w:tc>
        <w:tc>
          <w:tcPr>
            <w:tcW w:w="363" w:type="pct"/>
            <w:tcBorders>
              <w:top w:val="nil"/>
              <w:left w:val="nil"/>
              <w:bottom w:val="single" w:sz="4" w:space="0" w:color="293F5B"/>
              <w:right w:val="nil"/>
            </w:tcBorders>
            <w:shd w:val="clear" w:color="auto" w:fill="auto"/>
            <w:noWrap/>
            <w:vAlign w:val="center"/>
            <w:hideMark/>
          </w:tcPr>
          <w:p w14:paraId="248DE410"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68.1</w:t>
            </w:r>
          </w:p>
        </w:tc>
        <w:tc>
          <w:tcPr>
            <w:tcW w:w="363" w:type="pct"/>
            <w:tcBorders>
              <w:top w:val="nil"/>
              <w:left w:val="nil"/>
              <w:bottom w:val="single" w:sz="4" w:space="0" w:color="293F5B"/>
              <w:right w:val="nil"/>
            </w:tcBorders>
            <w:shd w:val="clear" w:color="auto" w:fill="auto"/>
            <w:noWrap/>
            <w:vAlign w:val="center"/>
            <w:hideMark/>
          </w:tcPr>
          <w:p w14:paraId="7272F9E0"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292.6</w:t>
            </w:r>
          </w:p>
        </w:tc>
        <w:tc>
          <w:tcPr>
            <w:tcW w:w="380" w:type="pct"/>
            <w:tcBorders>
              <w:top w:val="nil"/>
              <w:left w:val="nil"/>
              <w:bottom w:val="single" w:sz="4" w:space="0" w:color="293F5B"/>
              <w:right w:val="nil"/>
            </w:tcBorders>
            <w:shd w:val="clear" w:color="000000" w:fill="E6F2FF"/>
            <w:noWrap/>
            <w:vAlign w:val="center"/>
            <w:hideMark/>
          </w:tcPr>
          <w:p w14:paraId="3FE8EBD4"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10,155.7</w:t>
            </w:r>
          </w:p>
        </w:tc>
      </w:tr>
      <w:tr w:rsidR="00495635" w:rsidRPr="00AC6A87" w14:paraId="515A301E"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11E60FDB" w14:textId="77777777" w:rsidR="00495635" w:rsidRPr="00AC6A87" w:rsidRDefault="00495635" w:rsidP="00495635">
            <w:pPr>
              <w:spacing w:before="0" w:after="0" w:line="240" w:lineRule="auto"/>
              <w:rPr>
                <w:rFonts w:ascii="Arial" w:hAnsi="Arial" w:cs="Arial"/>
                <w:sz w:val="16"/>
                <w:szCs w:val="16"/>
              </w:rPr>
            </w:pPr>
            <w:r w:rsidRPr="00AC6A87">
              <w:rPr>
                <w:rFonts w:ascii="Arial" w:hAnsi="Arial" w:cs="Arial"/>
                <w:sz w:val="16"/>
                <w:szCs w:val="16"/>
              </w:rPr>
              <w:t>$million</w:t>
            </w:r>
          </w:p>
        </w:tc>
        <w:tc>
          <w:tcPr>
            <w:tcW w:w="363" w:type="pct"/>
            <w:tcBorders>
              <w:top w:val="nil"/>
              <w:left w:val="nil"/>
              <w:bottom w:val="nil"/>
              <w:right w:val="nil"/>
            </w:tcBorders>
            <w:shd w:val="clear" w:color="auto" w:fill="auto"/>
            <w:noWrap/>
            <w:vAlign w:val="center"/>
            <w:hideMark/>
          </w:tcPr>
          <w:p w14:paraId="41FAF7E2" w14:textId="77777777" w:rsidR="00495635" w:rsidRPr="00AC6A87" w:rsidRDefault="00495635" w:rsidP="00495635">
            <w:pPr>
              <w:spacing w:before="0" w:after="0" w:line="240" w:lineRule="auto"/>
              <w:rPr>
                <w:rFonts w:ascii="Arial" w:hAnsi="Arial" w:cs="Arial"/>
                <w:sz w:val="16"/>
                <w:szCs w:val="16"/>
              </w:rPr>
            </w:pPr>
          </w:p>
        </w:tc>
        <w:tc>
          <w:tcPr>
            <w:tcW w:w="363" w:type="pct"/>
            <w:tcBorders>
              <w:top w:val="nil"/>
              <w:left w:val="nil"/>
              <w:bottom w:val="nil"/>
              <w:right w:val="nil"/>
            </w:tcBorders>
            <w:shd w:val="clear" w:color="auto" w:fill="auto"/>
            <w:noWrap/>
            <w:vAlign w:val="center"/>
            <w:hideMark/>
          </w:tcPr>
          <w:p w14:paraId="54048333"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C2A1D29"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6AD7B60"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862BE4F"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F2BAB87"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96010D1"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571F34D" w14:textId="77777777" w:rsidR="00495635" w:rsidRPr="00AC6A87" w:rsidRDefault="00495635" w:rsidP="00495635">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000000" w:fill="E6F2FF"/>
            <w:noWrap/>
            <w:vAlign w:val="center"/>
            <w:hideMark/>
          </w:tcPr>
          <w:p w14:paraId="4F8F8E7D"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040867F7"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0BF4DF85" w14:textId="77777777" w:rsidR="00495635" w:rsidRPr="00AC6A87" w:rsidRDefault="00495635" w:rsidP="00495635">
            <w:pPr>
              <w:spacing w:before="0" w:after="0" w:line="240" w:lineRule="auto"/>
              <w:rPr>
                <w:rFonts w:ascii="Arial" w:hAnsi="Arial" w:cs="Arial"/>
                <w:i/>
                <w:iCs/>
                <w:sz w:val="16"/>
                <w:szCs w:val="16"/>
              </w:rPr>
            </w:pPr>
            <w:r w:rsidRPr="00AC6A87">
              <w:rPr>
                <w:rFonts w:ascii="Arial" w:hAnsi="Arial" w:cs="Arial"/>
                <w:i/>
                <w:iCs/>
                <w:sz w:val="16"/>
                <w:szCs w:val="16"/>
              </w:rPr>
              <w:t>Memorandum item — payments direct to local</w:t>
            </w:r>
          </w:p>
        </w:tc>
        <w:tc>
          <w:tcPr>
            <w:tcW w:w="363" w:type="pct"/>
            <w:tcBorders>
              <w:top w:val="nil"/>
              <w:left w:val="nil"/>
              <w:bottom w:val="nil"/>
              <w:right w:val="nil"/>
            </w:tcBorders>
            <w:shd w:val="clear" w:color="auto" w:fill="auto"/>
            <w:noWrap/>
            <w:vAlign w:val="center"/>
            <w:hideMark/>
          </w:tcPr>
          <w:p w14:paraId="4C2FA504" w14:textId="77777777" w:rsidR="00495635" w:rsidRPr="00AC6A87" w:rsidRDefault="00495635" w:rsidP="00495635">
            <w:pPr>
              <w:spacing w:before="0" w:after="0" w:line="240" w:lineRule="auto"/>
              <w:rPr>
                <w:rFonts w:ascii="Arial" w:hAnsi="Arial" w:cs="Arial"/>
                <w:i/>
                <w:iCs/>
                <w:sz w:val="16"/>
                <w:szCs w:val="16"/>
              </w:rPr>
            </w:pPr>
          </w:p>
        </w:tc>
        <w:tc>
          <w:tcPr>
            <w:tcW w:w="363" w:type="pct"/>
            <w:tcBorders>
              <w:top w:val="nil"/>
              <w:left w:val="nil"/>
              <w:bottom w:val="nil"/>
              <w:right w:val="nil"/>
            </w:tcBorders>
            <w:shd w:val="clear" w:color="auto" w:fill="auto"/>
            <w:noWrap/>
            <w:vAlign w:val="center"/>
            <w:hideMark/>
          </w:tcPr>
          <w:p w14:paraId="5ADA7107"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92F0CF0"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6D0FFC2C"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94A0B8A"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8A961CF"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251A1047"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73EF319B" w14:textId="77777777" w:rsidR="00495635" w:rsidRPr="00AC6A87" w:rsidRDefault="00495635" w:rsidP="00495635">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000000" w:fill="E6F2FF"/>
            <w:noWrap/>
            <w:vAlign w:val="center"/>
            <w:hideMark/>
          </w:tcPr>
          <w:p w14:paraId="3A4F01E4"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316FA0B8"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518923EE" w14:textId="77777777" w:rsidR="00495635" w:rsidRPr="00AC6A87" w:rsidRDefault="00495635" w:rsidP="00495635">
            <w:pPr>
              <w:spacing w:before="0" w:after="0" w:line="240" w:lineRule="auto"/>
              <w:ind w:left="170"/>
              <w:rPr>
                <w:rFonts w:ascii="Arial" w:hAnsi="Arial" w:cs="Arial"/>
                <w:i/>
                <w:iCs/>
                <w:sz w:val="16"/>
                <w:szCs w:val="16"/>
              </w:rPr>
            </w:pPr>
            <w:r w:rsidRPr="00AC6A87">
              <w:rPr>
                <w:rFonts w:ascii="Arial" w:hAnsi="Arial" w:cs="Arial"/>
                <w:i/>
                <w:iCs/>
                <w:sz w:val="16"/>
                <w:szCs w:val="16"/>
              </w:rPr>
              <w:t>governments included in payments above</w:t>
            </w:r>
          </w:p>
        </w:tc>
        <w:tc>
          <w:tcPr>
            <w:tcW w:w="363" w:type="pct"/>
            <w:tcBorders>
              <w:top w:val="nil"/>
              <w:left w:val="nil"/>
              <w:bottom w:val="nil"/>
              <w:right w:val="nil"/>
            </w:tcBorders>
            <w:shd w:val="clear" w:color="auto" w:fill="auto"/>
            <w:noWrap/>
            <w:vAlign w:val="center"/>
            <w:hideMark/>
          </w:tcPr>
          <w:p w14:paraId="153439F4" w14:textId="77777777" w:rsidR="00495635" w:rsidRPr="00AC6A87" w:rsidRDefault="00495635" w:rsidP="00495635">
            <w:pPr>
              <w:spacing w:before="0" w:after="0" w:line="240" w:lineRule="auto"/>
              <w:ind w:firstLineChars="100" w:firstLine="160"/>
              <w:rPr>
                <w:rFonts w:ascii="Arial" w:hAnsi="Arial" w:cs="Arial"/>
                <w:i/>
                <w:iCs/>
                <w:sz w:val="16"/>
                <w:szCs w:val="16"/>
              </w:rPr>
            </w:pPr>
          </w:p>
        </w:tc>
        <w:tc>
          <w:tcPr>
            <w:tcW w:w="363" w:type="pct"/>
            <w:tcBorders>
              <w:top w:val="nil"/>
              <w:left w:val="nil"/>
              <w:bottom w:val="nil"/>
              <w:right w:val="nil"/>
            </w:tcBorders>
            <w:shd w:val="clear" w:color="auto" w:fill="auto"/>
            <w:noWrap/>
            <w:vAlign w:val="center"/>
            <w:hideMark/>
          </w:tcPr>
          <w:p w14:paraId="0FA00CFA"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A1E834D"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F9FE874"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4A58EEB"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E68B2FA"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31A6DFFC"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69EBA51B" w14:textId="77777777" w:rsidR="00495635" w:rsidRPr="00AC6A87" w:rsidRDefault="00495635" w:rsidP="00495635">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000000" w:fill="E6F2FF"/>
            <w:noWrap/>
            <w:vAlign w:val="center"/>
            <w:hideMark/>
          </w:tcPr>
          <w:p w14:paraId="1029DF7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1617FC5D"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2275724F"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Infrastructure Investment Program</w:t>
            </w:r>
          </w:p>
        </w:tc>
        <w:tc>
          <w:tcPr>
            <w:tcW w:w="363" w:type="pct"/>
            <w:tcBorders>
              <w:top w:val="nil"/>
              <w:left w:val="nil"/>
              <w:bottom w:val="nil"/>
              <w:right w:val="nil"/>
            </w:tcBorders>
            <w:shd w:val="clear" w:color="auto" w:fill="auto"/>
            <w:noWrap/>
            <w:vAlign w:val="center"/>
            <w:hideMark/>
          </w:tcPr>
          <w:p w14:paraId="0EAF14C6" w14:textId="77777777" w:rsidR="00495635" w:rsidRPr="00AC6A87" w:rsidRDefault="00495635" w:rsidP="00495635">
            <w:pPr>
              <w:spacing w:before="0" w:after="0" w:line="240" w:lineRule="auto"/>
              <w:ind w:firstLineChars="200" w:firstLine="320"/>
              <w:rPr>
                <w:rFonts w:ascii="Arial" w:hAnsi="Arial" w:cs="Arial"/>
                <w:sz w:val="16"/>
                <w:szCs w:val="16"/>
              </w:rPr>
            </w:pPr>
          </w:p>
        </w:tc>
        <w:tc>
          <w:tcPr>
            <w:tcW w:w="363" w:type="pct"/>
            <w:tcBorders>
              <w:top w:val="nil"/>
              <w:left w:val="nil"/>
              <w:bottom w:val="nil"/>
              <w:right w:val="nil"/>
            </w:tcBorders>
            <w:shd w:val="clear" w:color="auto" w:fill="auto"/>
            <w:noWrap/>
            <w:vAlign w:val="center"/>
            <w:hideMark/>
          </w:tcPr>
          <w:p w14:paraId="6DBC9BC3"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77B06BA4"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461E70AF"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8D5B807"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5A019ED6"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B375DB9"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66133DD9" w14:textId="77777777" w:rsidR="00495635" w:rsidRPr="00AC6A87" w:rsidRDefault="00495635" w:rsidP="00495635">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000000" w:fill="E6F2FF"/>
            <w:noWrap/>
            <w:vAlign w:val="center"/>
            <w:hideMark/>
          </w:tcPr>
          <w:p w14:paraId="0B389E2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010D35E1"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3139261F" w14:textId="77777777" w:rsidR="00495635" w:rsidRPr="00AC6A87" w:rsidRDefault="00495635" w:rsidP="00495635">
            <w:pPr>
              <w:spacing w:before="0" w:after="0" w:line="240" w:lineRule="auto"/>
              <w:ind w:left="510"/>
              <w:rPr>
                <w:rFonts w:ascii="Arial" w:hAnsi="Arial" w:cs="Arial"/>
                <w:sz w:val="16"/>
                <w:szCs w:val="16"/>
              </w:rPr>
            </w:pPr>
            <w:r w:rsidRPr="00AC6A87">
              <w:rPr>
                <w:rFonts w:ascii="Arial" w:hAnsi="Arial" w:cs="Arial"/>
                <w:sz w:val="16"/>
                <w:szCs w:val="16"/>
              </w:rPr>
              <w:t>Roads to Recovery</w:t>
            </w:r>
          </w:p>
        </w:tc>
        <w:tc>
          <w:tcPr>
            <w:tcW w:w="363" w:type="pct"/>
            <w:tcBorders>
              <w:top w:val="nil"/>
              <w:left w:val="nil"/>
              <w:bottom w:val="nil"/>
              <w:right w:val="nil"/>
            </w:tcBorders>
            <w:shd w:val="clear" w:color="auto" w:fill="auto"/>
            <w:noWrap/>
            <w:vAlign w:val="center"/>
            <w:hideMark/>
          </w:tcPr>
          <w:p w14:paraId="78783EC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86.5</w:t>
            </w:r>
          </w:p>
        </w:tc>
        <w:tc>
          <w:tcPr>
            <w:tcW w:w="363" w:type="pct"/>
            <w:tcBorders>
              <w:top w:val="nil"/>
              <w:left w:val="nil"/>
              <w:bottom w:val="nil"/>
              <w:right w:val="nil"/>
            </w:tcBorders>
            <w:shd w:val="clear" w:color="auto" w:fill="auto"/>
            <w:noWrap/>
            <w:vAlign w:val="center"/>
            <w:hideMark/>
          </w:tcPr>
          <w:p w14:paraId="380DA8D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75.6</w:t>
            </w:r>
          </w:p>
        </w:tc>
        <w:tc>
          <w:tcPr>
            <w:tcW w:w="363" w:type="pct"/>
            <w:tcBorders>
              <w:top w:val="nil"/>
              <w:left w:val="nil"/>
              <w:bottom w:val="nil"/>
              <w:right w:val="nil"/>
            </w:tcBorders>
            <w:shd w:val="clear" w:color="auto" w:fill="auto"/>
            <w:noWrap/>
            <w:vAlign w:val="center"/>
            <w:hideMark/>
          </w:tcPr>
          <w:p w14:paraId="7F12473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87.6</w:t>
            </w:r>
          </w:p>
        </w:tc>
        <w:tc>
          <w:tcPr>
            <w:tcW w:w="363" w:type="pct"/>
            <w:tcBorders>
              <w:top w:val="nil"/>
              <w:left w:val="nil"/>
              <w:bottom w:val="nil"/>
              <w:right w:val="nil"/>
            </w:tcBorders>
            <w:shd w:val="clear" w:color="auto" w:fill="auto"/>
            <w:noWrap/>
            <w:vAlign w:val="center"/>
            <w:hideMark/>
          </w:tcPr>
          <w:p w14:paraId="7B44163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46.8</w:t>
            </w:r>
          </w:p>
        </w:tc>
        <w:tc>
          <w:tcPr>
            <w:tcW w:w="363" w:type="pct"/>
            <w:tcBorders>
              <w:top w:val="nil"/>
              <w:left w:val="nil"/>
              <w:bottom w:val="nil"/>
              <w:right w:val="nil"/>
            </w:tcBorders>
            <w:shd w:val="clear" w:color="auto" w:fill="auto"/>
            <w:noWrap/>
            <w:vAlign w:val="center"/>
            <w:hideMark/>
          </w:tcPr>
          <w:p w14:paraId="7E16717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32.1</w:t>
            </w:r>
          </w:p>
        </w:tc>
        <w:tc>
          <w:tcPr>
            <w:tcW w:w="363" w:type="pct"/>
            <w:tcBorders>
              <w:top w:val="nil"/>
              <w:left w:val="nil"/>
              <w:bottom w:val="nil"/>
              <w:right w:val="nil"/>
            </w:tcBorders>
            <w:shd w:val="clear" w:color="auto" w:fill="auto"/>
            <w:noWrap/>
            <w:vAlign w:val="center"/>
            <w:hideMark/>
          </w:tcPr>
          <w:p w14:paraId="3E0C92F7"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11.2</w:t>
            </w:r>
          </w:p>
        </w:tc>
        <w:tc>
          <w:tcPr>
            <w:tcW w:w="363" w:type="pct"/>
            <w:tcBorders>
              <w:top w:val="nil"/>
              <w:left w:val="nil"/>
              <w:bottom w:val="nil"/>
              <w:right w:val="nil"/>
            </w:tcBorders>
            <w:shd w:val="clear" w:color="auto" w:fill="auto"/>
            <w:noWrap/>
            <w:vAlign w:val="center"/>
            <w:hideMark/>
          </w:tcPr>
          <w:p w14:paraId="036EDD6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8.8</w:t>
            </w:r>
          </w:p>
        </w:tc>
        <w:tc>
          <w:tcPr>
            <w:tcW w:w="363" w:type="pct"/>
            <w:tcBorders>
              <w:top w:val="nil"/>
              <w:left w:val="nil"/>
              <w:bottom w:val="nil"/>
              <w:right w:val="nil"/>
            </w:tcBorders>
            <w:shd w:val="clear" w:color="auto" w:fill="auto"/>
            <w:noWrap/>
            <w:vAlign w:val="center"/>
            <w:hideMark/>
          </w:tcPr>
          <w:p w14:paraId="4F2FAF4C"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4.0</w:t>
            </w:r>
          </w:p>
        </w:tc>
        <w:tc>
          <w:tcPr>
            <w:tcW w:w="380" w:type="pct"/>
            <w:tcBorders>
              <w:top w:val="nil"/>
              <w:left w:val="nil"/>
              <w:bottom w:val="nil"/>
              <w:right w:val="nil"/>
            </w:tcBorders>
            <w:shd w:val="clear" w:color="000000" w:fill="E6F2FF"/>
            <w:noWrap/>
            <w:vAlign w:val="center"/>
            <w:hideMark/>
          </w:tcPr>
          <w:p w14:paraId="7364E76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352.6</w:t>
            </w:r>
          </w:p>
        </w:tc>
      </w:tr>
      <w:tr w:rsidR="00495635" w:rsidRPr="00AC6A87" w14:paraId="579CE88D" w14:textId="77777777" w:rsidTr="00495635">
        <w:trPr>
          <w:trHeight w:hRule="exact" w:val="225"/>
        </w:trPr>
        <w:tc>
          <w:tcPr>
            <w:tcW w:w="1715" w:type="pct"/>
            <w:tcBorders>
              <w:top w:val="nil"/>
              <w:left w:val="nil"/>
              <w:bottom w:val="nil"/>
              <w:right w:val="nil"/>
            </w:tcBorders>
            <w:shd w:val="clear" w:color="000000" w:fill="FFFFFF"/>
            <w:noWrap/>
            <w:vAlign w:val="center"/>
            <w:hideMark/>
          </w:tcPr>
          <w:p w14:paraId="72D8B0B5" w14:textId="77777777" w:rsidR="00495635" w:rsidRPr="00AC6A87" w:rsidRDefault="00495635" w:rsidP="00495635">
            <w:pPr>
              <w:spacing w:before="0" w:after="0" w:line="240" w:lineRule="auto"/>
              <w:ind w:left="340"/>
              <w:rPr>
                <w:rFonts w:ascii="Arial" w:hAnsi="Arial" w:cs="Arial"/>
                <w:sz w:val="16"/>
                <w:szCs w:val="16"/>
              </w:rPr>
            </w:pPr>
            <w:r w:rsidRPr="00AC6A87">
              <w:rPr>
                <w:rFonts w:ascii="Arial" w:hAnsi="Arial" w:cs="Arial"/>
                <w:sz w:val="16"/>
                <w:szCs w:val="16"/>
              </w:rPr>
              <w:t>Other payments</w:t>
            </w:r>
          </w:p>
        </w:tc>
        <w:tc>
          <w:tcPr>
            <w:tcW w:w="363" w:type="pct"/>
            <w:tcBorders>
              <w:top w:val="nil"/>
              <w:left w:val="nil"/>
              <w:bottom w:val="nil"/>
              <w:right w:val="nil"/>
            </w:tcBorders>
            <w:shd w:val="clear" w:color="auto" w:fill="auto"/>
            <w:noWrap/>
            <w:vAlign w:val="center"/>
            <w:hideMark/>
          </w:tcPr>
          <w:p w14:paraId="7E0003E4" w14:textId="77777777" w:rsidR="00495635" w:rsidRPr="00AC6A87" w:rsidRDefault="00495635" w:rsidP="00495635">
            <w:pPr>
              <w:spacing w:before="0" w:after="0" w:line="240" w:lineRule="auto"/>
              <w:ind w:firstLineChars="200" w:firstLine="320"/>
              <w:rPr>
                <w:rFonts w:ascii="Arial" w:hAnsi="Arial" w:cs="Arial"/>
                <w:sz w:val="16"/>
                <w:szCs w:val="16"/>
              </w:rPr>
            </w:pPr>
          </w:p>
        </w:tc>
        <w:tc>
          <w:tcPr>
            <w:tcW w:w="363" w:type="pct"/>
            <w:tcBorders>
              <w:top w:val="nil"/>
              <w:left w:val="nil"/>
              <w:bottom w:val="nil"/>
              <w:right w:val="nil"/>
            </w:tcBorders>
            <w:shd w:val="clear" w:color="auto" w:fill="auto"/>
            <w:noWrap/>
            <w:vAlign w:val="center"/>
            <w:hideMark/>
          </w:tcPr>
          <w:p w14:paraId="61A23C09"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27E60900"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3EF415C6"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34F41F6D"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146671EA"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392CE544" w14:textId="77777777" w:rsidR="00495635" w:rsidRPr="00AC6A87" w:rsidRDefault="00495635" w:rsidP="00495635">
            <w:pPr>
              <w:spacing w:before="0" w:after="0" w:line="240" w:lineRule="auto"/>
              <w:jc w:val="right"/>
              <w:rPr>
                <w:rFonts w:ascii="Times New Roman" w:hAnsi="Times New Roman"/>
                <w:sz w:val="20"/>
              </w:rPr>
            </w:pPr>
          </w:p>
        </w:tc>
        <w:tc>
          <w:tcPr>
            <w:tcW w:w="363" w:type="pct"/>
            <w:tcBorders>
              <w:top w:val="nil"/>
              <w:left w:val="nil"/>
              <w:bottom w:val="nil"/>
              <w:right w:val="nil"/>
            </w:tcBorders>
            <w:shd w:val="clear" w:color="auto" w:fill="auto"/>
            <w:noWrap/>
            <w:vAlign w:val="center"/>
            <w:hideMark/>
          </w:tcPr>
          <w:p w14:paraId="0A643195" w14:textId="77777777" w:rsidR="00495635" w:rsidRPr="00AC6A87" w:rsidRDefault="00495635" w:rsidP="00495635">
            <w:pPr>
              <w:spacing w:before="0" w:after="0" w:line="240" w:lineRule="auto"/>
              <w:jc w:val="right"/>
              <w:rPr>
                <w:rFonts w:ascii="Times New Roman" w:hAnsi="Times New Roman"/>
                <w:sz w:val="20"/>
              </w:rPr>
            </w:pPr>
          </w:p>
        </w:tc>
        <w:tc>
          <w:tcPr>
            <w:tcW w:w="380" w:type="pct"/>
            <w:tcBorders>
              <w:top w:val="nil"/>
              <w:left w:val="nil"/>
              <w:bottom w:val="nil"/>
              <w:right w:val="nil"/>
            </w:tcBorders>
            <w:shd w:val="clear" w:color="000000" w:fill="E6F2FF"/>
            <w:noWrap/>
            <w:vAlign w:val="center"/>
            <w:hideMark/>
          </w:tcPr>
          <w:p w14:paraId="40CEC65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w:t>
            </w:r>
          </w:p>
        </w:tc>
      </w:tr>
      <w:tr w:rsidR="00495635" w:rsidRPr="00AC6A87" w14:paraId="4DB3E9A7"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39925259" w14:textId="77777777" w:rsidR="00495635" w:rsidRPr="00AC6A87" w:rsidRDefault="00495635" w:rsidP="00495635">
            <w:pPr>
              <w:spacing w:before="0" w:after="0" w:line="240" w:lineRule="auto"/>
              <w:ind w:left="510"/>
              <w:rPr>
                <w:rFonts w:ascii="Arial" w:hAnsi="Arial" w:cs="Arial"/>
                <w:sz w:val="16"/>
                <w:szCs w:val="16"/>
              </w:rPr>
            </w:pPr>
            <w:r w:rsidRPr="00AC6A87">
              <w:rPr>
                <w:rFonts w:ascii="Arial" w:hAnsi="Arial" w:cs="Arial"/>
                <w:sz w:val="16"/>
                <w:szCs w:val="16"/>
              </w:rPr>
              <w:t>Drought Communities Programme - Extension</w:t>
            </w:r>
          </w:p>
        </w:tc>
        <w:tc>
          <w:tcPr>
            <w:tcW w:w="363" w:type="pct"/>
            <w:tcBorders>
              <w:top w:val="nil"/>
              <w:left w:val="nil"/>
              <w:bottom w:val="nil"/>
              <w:right w:val="nil"/>
            </w:tcBorders>
            <w:shd w:val="clear" w:color="auto" w:fill="auto"/>
            <w:noWrap/>
            <w:vAlign w:val="center"/>
            <w:hideMark/>
          </w:tcPr>
          <w:p w14:paraId="3D6DF41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1.6</w:t>
            </w:r>
          </w:p>
        </w:tc>
        <w:tc>
          <w:tcPr>
            <w:tcW w:w="363" w:type="pct"/>
            <w:tcBorders>
              <w:top w:val="nil"/>
              <w:left w:val="nil"/>
              <w:bottom w:val="nil"/>
              <w:right w:val="nil"/>
            </w:tcBorders>
            <w:shd w:val="clear" w:color="auto" w:fill="auto"/>
            <w:noWrap/>
            <w:vAlign w:val="center"/>
            <w:hideMark/>
          </w:tcPr>
          <w:p w14:paraId="3E3A662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0.9</w:t>
            </w:r>
          </w:p>
        </w:tc>
        <w:tc>
          <w:tcPr>
            <w:tcW w:w="363" w:type="pct"/>
            <w:tcBorders>
              <w:top w:val="nil"/>
              <w:left w:val="nil"/>
              <w:bottom w:val="nil"/>
              <w:right w:val="nil"/>
            </w:tcBorders>
            <w:shd w:val="clear" w:color="auto" w:fill="auto"/>
            <w:noWrap/>
            <w:vAlign w:val="center"/>
            <w:hideMark/>
          </w:tcPr>
          <w:p w14:paraId="616CF44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0.5</w:t>
            </w:r>
          </w:p>
        </w:tc>
        <w:tc>
          <w:tcPr>
            <w:tcW w:w="363" w:type="pct"/>
            <w:tcBorders>
              <w:top w:val="nil"/>
              <w:left w:val="nil"/>
              <w:bottom w:val="nil"/>
              <w:right w:val="nil"/>
            </w:tcBorders>
            <w:shd w:val="clear" w:color="auto" w:fill="auto"/>
            <w:noWrap/>
            <w:vAlign w:val="center"/>
            <w:hideMark/>
          </w:tcPr>
          <w:p w14:paraId="2BE41E0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0.6</w:t>
            </w:r>
          </w:p>
        </w:tc>
        <w:tc>
          <w:tcPr>
            <w:tcW w:w="363" w:type="pct"/>
            <w:tcBorders>
              <w:top w:val="nil"/>
              <w:left w:val="nil"/>
              <w:bottom w:val="nil"/>
              <w:right w:val="nil"/>
            </w:tcBorders>
            <w:shd w:val="clear" w:color="auto" w:fill="auto"/>
            <w:noWrap/>
            <w:vAlign w:val="center"/>
            <w:hideMark/>
          </w:tcPr>
          <w:p w14:paraId="69611BBB"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0.1</w:t>
            </w:r>
          </w:p>
        </w:tc>
        <w:tc>
          <w:tcPr>
            <w:tcW w:w="363" w:type="pct"/>
            <w:tcBorders>
              <w:top w:val="nil"/>
              <w:left w:val="nil"/>
              <w:bottom w:val="nil"/>
              <w:right w:val="nil"/>
            </w:tcBorders>
            <w:shd w:val="clear" w:color="auto" w:fill="auto"/>
            <w:noWrap/>
            <w:vAlign w:val="center"/>
            <w:hideMark/>
          </w:tcPr>
          <w:p w14:paraId="4D71B451"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0.3</w:t>
            </w:r>
          </w:p>
        </w:tc>
        <w:tc>
          <w:tcPr>
            <w:tcW w:w="363" w:type="pct"/>
            <w:tcBorders>
              <w:top w:val="nil"/>
              <w:left w:val="nil"/>
              <w:bottom w:val="nil"/>
              <w:right w:val="nil"/>
            </w:tcBorders>
            <w:shd w:val="clear" w:color="auto" w:fill="auto"/>
            <w:noWrap/>
            <w:vAlign w:val="center"/>
            <w:hideMark/>
          </w:tcPr>
          <w:p w14:paraId="1E1F6A0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 xml:space="preserve"> -</w:t>
            </w:r>
          </w:p>
        </w:tc>
        <w:tc>
          <w:tcPr>
            <w:tcW w:w="363" w:type="pct"/>
            <w:tcBorders>
              <w:top w:val="nil"/>
              <w:left w:val="nil"/>
              <w:bottom w:val="nil"/>
              <w:right w:val="nil"/>
            </w:tcBorders>
            <w:shd w:val="clear" w:color="auto" w:fill="auto"/>
            <w:noWrap/>
            <w:vAlign w:val="center"/>
            <w:hideMark/>
          </w:tcPr>
          <w:p w14:paraId="3633903F"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0" w:type="pct"/>
            <w:tcBorders>
              <w:top w:val="nil"/>
              <w:left w:val="nil"/>
              <w:bottom w:val="nil"/>
              <w:right w:val="nil"/>
            </w:tcBorders>
            <w:shd w:val="clear" w:color="000000" w:fill="E6F2FF"/>
            <w:noWrap/>
            <w:vAlign w:val="center"/>
            <w:hideMark/>
          </w:tcPr>
          <w:p w14:paraId="7331847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4.1</w:t>
            </w:r>
          </w:p>
        </w:tc>
      </w:tr>
      <w:tr w:rsidR="00495635" w:rsidRPr="00AC6A87" w14:paraId="1B9F4940" w14:textId="77777777" w:rsidTr="00495635">
        <w:trPr>
          <w:trHeight w:hRule="exact" w:val="225"/>
        </w:trPr>
        <w:tc>
          <w:tcPr>
            <w:tcW w:w="1715" w:type="pct"/>
            <w:tcBorders>
              <w:top w:val="nil"/>
              <w:left w:val="nil"/>
              <w:bottom w:val="nil"/>
              <w:right w:val="nil"/>
            </w:tcBorders>
            <w:shd w:val="clear" w:color="000000" w:fill="FFFFFF"/>
            <w:noWrap/>
            <w:vAlign w:val="bottom"/>
            <w:hideMark/>
          </w:tcPr>
          <w:p w14:paraId="0A178177" w14:textId="77777777" w:rsidR="00495635" w:rsidRPr="00AC6A87" w:rsidRDefault="00495635" w:rsidP="00495635">
            <w:pPr>
              <w:spacing w:before="0" w:after="0" w:line="240" w:lineRule="auto"/>
              <w:ind w:left="510"/>
              <w:rPr>
                <w:rFonts w:ascii="Arial" w:hAnsi="Arial" w:cs="Arial"/>
                <w:sz w:val="16"/>
                <w:szCs w:val="16"/>
              </w:rPr>
            </w:pPr>
            <w:r w:rsidRPr="00AC6A87">
              <w:rPr>
                <w:rFonts w:ascii="Arial" w:hAnsi="Arial" w:cs="Arial"/>
                <w:sz w:val="16"/>
                <w:szCs w:val="16"/>
              </w:rPr>
              <w:t>Local Roads and Community Infrastructure</w:t>
            </w:r>
          </w:p>
        </w:tc>
        <w:tc>
          <w:tcPr>
            <w:tcW w:w="363" w:type="pct"/>
            <w:tcBorders>
              <w:top w:val="nil"/>
              <w:left w:val="nil"/>
              <w:bottom w:val="nil"/>
              <w:right w:val="nil"/>
            </w:tcBorders>
            <w:shd w:val="clear" w:color="auto" w:fill="auto"/>
            <w:noWrap/>
            <w:vAlign w:val="center"/>
            <w:hideMark/>
          </w:tcPr>
          <w:p w14:paraId="42CE64E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145.9</w:t>
            </w:r>
          </w:p>
        </w:tc>
        <w:tc>
          <w:tcPr>
            <w:tcW w:w="363" w:type="pct"/>
            <w:tcBorders>
              <w:top w:val="nil"/>
              <w:left w:val="nil"/>
              <w:bottom w:val="nil"/>
              <w:right w:val="nil"/>
            </w:tcBorders>
            <w:shd w:val="clear" w:color="auto" w:fill="auto"/>
            <w:noWrap/>
            <w:vAlign w:val="center"/>
            <w:hideMark/>
          </w:tcPr>
          <w:p w14:paraId="030103DA"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91.0</w:t>
            </w:r>
          </w:p>
        </w:tc>
        <w:tc>
          <w:tcPr>
            <w:tcW w:w="363" w:type="pct"/>
            <w:tcBorders>
              <w:top w:val="nil"/>
              <w:left w:val="nil"/>
              <w:bottom w:val="nil"/>
              <w:right w:val="nil"/>
            </w:tcBorders>
            <w:shd w:val="clear" w:color="auto" w:fill="auto"/>
            <w:noWrap/>
            <w:vAlign w:val="center"/>
            <w:hideMark/>
          </w:tcPr>
          <w:p w14:paraId="58FD7C30"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95.0</w:t>
            </w:r>
          </w:p>
        </w:tc>
        <w:tc>
          <w:tcPr>
            <w:tcW w:w="363" w:type="pct"/>
            <w:tcBorders>
              <w:top w:val="nil"/>
              <w:left w:val="nil"/>
              <w:bottom w:val="nil"/>
              <w:right w:val="nil"/>
            </w:tcBorders>
            <w:shd w:val="clear" w:color="auto" w:fill="auto"/>
            <w:noWrap/>
            <w:vAlign w:val="center"/>
            <w:hideMark/>
          </w:tcPr>
          <w:p w14:paraId="0F922DE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64.9</w:t>
            </w:r>
          </w:p>
        </w:tc>
        <w:tc>
          <w:tcPr>
            <w:tcW w:w="363" w:type="pct"/>
            <w:tcBorders>
              <w:top w:val="nil"/>
              <w:left w:val="nil"/>
              <w:bottom w:val="nil"/>
              <w:right w:val="nil"/>
            </w:tcBorders>
            <w:shd w:val="clear" w:color="auto" w:fill="auto"/>
            <w:noWrap/>
            <w:vAlign w:val="center"/>
            <w:hideMark/>
          </w:tcPr>
          <w:p w14:paraId="75F80069"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52.5</w:t>
            </w:r>
          </w:p>
        </w:tc>
        <w:tc>
          <w:tcPr>
            <w:tcW w:w="363" w:type="pct"/>
            <w:tcBorders>
              <w:top w:val="nil"/>
              <w:left w:val="nil"/>
              <w:bottom w:val="nil"/>
              <w:right w:val="nil"/>
            </w:tcBorders>
            <w:shd w:val="clear" w:color="auto" w:fill="auto"/>
            <w:noWrap/>
            <w:vAlign w:val="center"/>
            <w:hideMark/>
          </w:tcPr>
          <w:p w14:paraId="4634A1E6"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20.8</w:t>
            </w:r>
          </w:p>
        </w:tc>
        <w:tc>
          <w:tcPr>
            <w:tcW w:w="363" w:type="pct"/>
            <w:tcBorders>
              <w:top w:val="nil"/>
              <w:left w:val="nil"/>
              <w:bottom w:val="nil"/>
              <w:right w:val="nil"/>
            </w:tcBorders>
            <w:shd w:val="clear" w:color="auto" w:fill="auto"/>
            <w:noWrap/>
            <w:vAlign w:val="center"/>
            <w:hideMark/>
          </w:tcPr>
          <w:p w14:paraId="6C33C1CE"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13.2</w:t>
            </w:r>
          </w:p>
        </w:tc>
        <w:tc>
          <w:tcPr>
            <w:tcW w:w="363" w:type="pct"/>
            <w:tcBorders>
              <w:top w:val="nil"/>
              <w:left w:val="nil"/>
              <w:bottom w:val="nil"/>
              <w:right w:val="nil"/>
            </w:tcBorders>
            <w:shd w:val="clear" w:color="auto" w:fill="auto"/>
            <w:noWrap/>
            <w:vAlign w:val="center"/>
            <w:hideMark/>
          </w:tcPr>
          <w:p w14:paraId="189EE018"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9.7</w:t>
            </w:r>
          </w:p>
        </w:tc>
        <w:tc>
          <w:tcPr>
            <w:tcW w:w="380" w:type="pct"/>
            <w:tcBorders>
              <w:top w:val="nil"/>
              <w:left w:val="nil"/>
              <w:bottom w:val="nil"/>
              <w:right w:val="nil"/>
            </w:tcBorders>
            <w:shd w:val="clear" w:color="000000" w:fill="E6F2FF"/>
            <w:noWrap/>
            <w:vAlign w:val="center"/>
            <w:hideMark/>
          </w:tcPr>
          <w:p w14:paraId="2207ADB2" w14:textId="77777777" w:rsidR="00495635" w:rsidRPr="00AC6A87" w:rsidRDefault="00495635" w:rsidP="00495635">
            <w:pPr>
              <w:spacing w:before="0" w:after="0" w:line="240" w:lineRule="auto"/>
              <w:jc w:val="right"/>
              <w:rPr>
                <w:rFonts w:ascii="Arial" w:hAnsi="Arial" w:cs="Arial"/>
                <w:sz w:val="16"/>
                <w:szCs w:val="16"/>
              </w:rPr>
            </w:pPr>
            <w:r w:rsidRPr="00AC6A87">
              <w:rPr>
                <w:rFonts w:ascii="Arial" w:hAnsi="Arial" w:cs="Arial"/>
                <w:sz w:val="16"/>
                <w:szCs w:val="16"/>
              </w:rPr>
              <w:t>493.2</w:t>
            </w:r>
          </w:p>
        </w:tc>
      </w:tr>
      <w:tr w:rsidR="00495635" w:rsidRPr="00AC6A87" w14:paraId="6F92DCF7" w14:textId="77777777" w:rsidTr="00495635">
        <w:trPr>
          <w:trHeight w:hRule="exact" w:val="225"/>
        </w:trPr>
        <w:tc>
          <w:tcPr>
            <w:tcW w:w="1715" w:type="pct"/>
            <w:tcBorders>
              <w:top w:val="nil"/>
              <w:left w:val="nil"/>
              <w:bottom w:val="single" w:sz="4" w:space="0" w:color="293F5B"/>
              <w:right w:val="nil"/>
            </w:tcBorders>
            <w:shd w:val="clear" w:color="000000" w:fill="FFFFFF"/>
            <w:noWrap/>
            <w:vAlign w:val="center"/>
            <w:hideMark/>
          </w:tcPr>
          <w:p w14:paraId="48C9EFF2" w14:textId="77777777" w:rsidR="00495635" w:rsidRPr="00AC6A87" w:rsidRDefault="00495635" w:rsidP="00495635">
            <w:pPr>
              <w:spacing w:before="0" w:after="0" w:line="240" w:lineRule="auto"/>
              <w:rPr>
                <w:rFonts w:ascii="Arial" w:hAnsi="Arial" w:cs="Arial"/>
                <w:b/>
                <w:bCs/>
                <w:sz w:val="16"/>
                <w:szCs w:val="16"/>
              </w:rPr>
            </w:pPr>
            <w:r w:rsidRPr="00AC6A87">
              <w:rPr>
                <w:rFonts w:ascii="Arial" w:hAnsi="Arial" w:cs="Arial"/>
                <w:b/>
                <w:bCs/>
                <w:sz w:val="16"/>
                <w:szCs w:val="16"/>
              </w:rPr>
              <w:t>Total</w:t>
            </w:r>
          </w:p>
        </w:tc>
        <w:tc>
          <w:tcPr>
            <w:tcW w:w="363" w:type="pct"/>
            <w:tcBorders>
              <w:top w:val="single" w:sz="4" w:space="0" w:color="293F5B"/>
              <w:left w:val="nil"/>
              <w:bottom w:val="single" w:sz="4" w:space="0" w:color="293F5B"/>
              <w:right w:val="nil"/>
            </w:tcBorders>
            <w:shd w:val="clear" w:color="auto" w:fill="auto"/>
            <w:noWrap/>
            <w:vAlign w:val="center"/>
            <w:hideMark/>
          </w:tcPr>
          <w:p w14:paraId="0606ECA3"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234.0</w:t>
            </w:r>
          </w:p>
        </w:tc>
        <w:tc>
          <w:tcPr>
            <w:tcW w:w="363" w:type="pct"/>
            <w:tcBorders>
              <w:top w:val="single" w:sz="4" w:space="0" w:color="293F5B"/>
              <w:left w:val="nil"/>
              <w:bottom w:val="single" w:sz="4" w:space="0" w:color="293F5B"/>
              <w:right w:val="nil"/>
            </w:tcBorders>
            <w:shd w:val="clear" w:color="auto" w:fill="auto"/>
            <w:noWrap/>
            <w:vAlign w:val="center"/>
            <w:hideMark/>
          </w:tcPr>
          <w:p w14:paraId="52B0D4E6"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167.5</w:t>
            </w:r>
          </w:p>
        </w:tc>
        <w:tc>
          <w:tcPr>
            <w:tcW w:w="363" w:type="pct"/>
            <w:tcBorders>
              <w:top w:val="single" w:sz="4" w:space="0" w:color="293F5B"/>
              <w:left w:val="nil"/>
              <w:bottom w:val="single" w:sz="4" w:space="0" w:color="293F5B"/>
              <w:right w:val="nil"/>
            </w:tcBorders>
            <w:shd w:val="clear" w:color="auto" w:fill="auto"/>
            <w:noWrap/>
            <w:vAlign w:val="center"/>
            <w:hideMark/>
          </w:tcPr>
          <w:p w14:paraId="64E4516C"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183.1</w:t>
            </w:r>
          </w:p>
        </w:tc>
        <w:tc>
          <w:tcPr>
            <w:tcW w:w="363" w:type="pct"/>
            <w:tcBorders>
              <w:top w:val="single" w:sz="4" w:space="0" w:color="293F5B"/>
              <w:left w:val="nil"/>
              <w:bottom w:val="single" w:sz="4" w:space="0" w:color="293F5B"/>
              <w:right w:val="nil"/>
            </w:tcBorders>
            <w:shd w:val="clear" w:color="auto" w:fill="auto"/>
            <w:noWrap/>
            <w:vAlign w:val="center"/>
            <w:hideMark/>
          </w:tcPr>
          <w:p w14:paraId="26147C38"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112.4</w:t>
            </w:r>
          </w:p>
        </w:tc>
        <w:tc>
          <w:tcPr>
            <w:tcW w:w="363" w:type="pct"/>
            <w:tcBorders>
              <w:top w:val="single" w:sz="4" w:space="0" w:color="293F5B"/>
              <w:left w:val="nil"/>
              <w:bottom w:val="single" w:sz="4" w:space="0" w:color="293F5B"/>
              <w:right w:val="nil"/>
            </w:tcBorders>
            <w:shd w:val="clear" w:color="auto" w:fill="auto"/>
            <w:noWrap/>
            <w:vAlign w:val="center"/>
            <w:hideMark/>
          </w:tcPr>
          <w:p w14:paraId="7AEE3DF7"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84.7</w:t>
            </w:r>
          </w:p>
        </w:tc>
        <w:tc>
          <w:tcPr>
            <w:tcW w:w="363" w:type="pct"/>
            <w:tcBorders>
              <w:top w:val="single" w:sz="4" w:space="0" w:color="293F5B"/>
              <w:left w:val="nil"/>
              <w:bottom w:val="single" w:sz="4" w:space="0" w:color="293F5B"/>
              <w:right w:val="nil"/>
            </w:tcBorders>
            <w:shd w:val="clear" w:color="auto" w:fill="auto"/>
            <w:noWrap/>
            <w:vAlign w:val="center"/>
            <w:hideMark/>
          </w:tcPr>
          <w:p w14:paraId="20CC33D4"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32.3</w:t>
            </w:r>
          </w:p>
        </w:tc>
        <w:tc>
          <w:tcPr>
            <w:tcW w:w="363" w:type="pct"/>
            <w:tcBorders>
              <w:top w:val="single" w:sz="4" w:space="0" w:color="293F5B"/>
              <w:left w:val="nil"/>
              <w:bottom w:val="single" w:sz="4" w:space="0" w:color="293F5B"/>
              <w:right w:val="nil"/>
            </w:tcBorders>
            <w:shd w:val="clear" w:color="auto" w:fill="auto"/>
            <w:noWrap/>
            <w:vAlign w:val="center"/>
            <w:hideMark/>
          </w:tcPr>
          <w:p w14:paraId="54ED12AC"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22.0</w:t>
            </w:r>
          </w:p>
        </w:tc>
        <w:tc>
          <w:tcPr>
            <w:tcW w:w="363" w:type="pct"/>
            <w:tcBorders>
              <w:top w:val="single" w:sz="4" w:space="0" w:color="293F5B"/>
              <w:left w:val="nil"/>
              <w:bottom w:val="single" w:sz="4" w:space="0" w:color="293F5B"/>
              <w:right w:val="nil"/>
            </w:tcBorders>
            <w:shd w:val="clear" w:color="auto" w:fill="auto"/>
            <w:noWrap/>
            <w:vAlign w:val="center"/>
            <w:hideMark/>
          </w:tcPr>
          <w:p w14:paraId="25F23557"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13.8</w:t>
            </w:r>
          </w:p>
        </w:tc>
        <w:tc>
          <w:tcPr>
            <w:tcW w:w="380" w:type="pct"/>
            <w:tcBorders>
              <w:top w:val="single" w:sz="4" w:space="0" w:color="293F5B"/>
              <w:left w:val="nil"/>
              <w:bottom w:val="single" w:sz="4" w:space="0" w:color="293F5B"/>
              <w:right w:val="nil"/>
            </w:tcBorders>
            <w:shd w:val="clear" w:color="000000" w:fill="E6F2FF"/>
            <w:noWrap/>
            <w:vAlign w:val="center"/>
            <w:hideMark/>
          </w:tcPr>
          <w:p w14:paraId="57F510D0" w14:textId="77777777" w:rsidR="00495635" w:rsidRPr="00AC6A87" w:rsidRDefault="00495635" w:rsidP="00495635">
            <w:pPr>
              <w:spacing w:before="0" w:after="0" w:line="240" w:lineRule="auto"/>
              <w:jc w:val="right"/>
              <w:rPr>
                <w:rFonts w:ascii="Arial" w:hAnsi="Arial" w:cs="Arial"/>
                <w:b/>
                <w:bCs/>
                <w:sz w:val="16"/>
                <w:szCs w:val="16"/>
              </w:rPr>
            </w:pPr>
            <w:r w:rsidRPr="00AC6A87">
              <w:rPr>
                <w:rFonts w:ascii="Arial" w:hAnsi="Arial" w:cs="Arial"/>
                <w:b/>
                <w:bCs/>
                <w:sz w:val="16"/>
                <w:szCs w:val="16"/>
              </w:rPr>
              <w:t>849.8</w:t>
            </w:r>
          </w:p>
        </w:tc>
      </w:tr>
    </w:tbl>
    <w:p w14:paraId="332790AD" w14:textId="2A398BD8" w:rsidR="00A062F6" w:rsidRPr="00AC6A87" w:rsidRDefault="00495635" w:rsidP="00495635">
      <w:pPr>
        <w:pStyle w:val="ChartandTableFootnoteAlpha"/>
        <w:numPr>
          <w:ilvl w:val="0"/>
          <w:numId w:val="22"/>
        </w:numPr>
        <w:rPr>
          <w:color w:val="auto"/>
        </w:rPr>
      </w:pPr>
      <w:r w:rsidRPr="00AC6A87">
        <w:rPr>
          <w:color w:val="auto"/>
        </w:rPr>
        <w:fldChar w:fldCharType="end"/>
      </w:r>
      <w:r w:rsidR="00A062F6" w:rsidRPr="00AC6A87">
        <w:rPr>
          <w:color w:val="auto"/>
        </w:rPr>
        <w:t>A portion of Australian Government funding for road infrastructure is sourced from the additional net revenue received from the reintroduction of biannual indexation of excise and excise equivalent customs duty for all fuels (except aviation fuels), as announced in the 2014</w:t>
      </w:r>
      <w:r w:rsidR="00DE73E6" w:rsidRPr="00AC6A87">
        <w:rPr>
          <w:color w:val="auto"/>
        </w:rPr>
        <w:t>–</w:t>
      </w:r>
      <w:r w:rsidR="00A062F6" w:rsidRPr="00AC6A87">
        <w:rPr>
          <w:color w:val="auto"/>
        </w:rPr>
        <w:t>15 Budget.</w:t>
      </w:r>
    </w:p>
    <w:p w14:paraId="7FB9B5A0" w14:textId="77777777" w:rsidR="003754E2" w:rsidRPr="00AC6A87" w:rsidRDefault="003754E2" w:rsidP="003754E2">
      <w:pPr>
        <w:pStyle w:val="ChartLine"/>
      </w:pPr>
    </w:p>
    <w:p w14:paraId="0FE5FC04" w14:textId="414776AE" w:rsidR="00A062F6" w:rsidRPr="00514E71" w:rsidRDefault="0099561B" w:rsidP="00240CCD">
      <w:pPr>
        <w:rPr>
          <w:rFonts w:ascii="Arial" w:hAnsi="Arial"/>
          <w:color w:val="000000"/>
          <w:sz w:val="16"/>
        </w:rPr>
      </w:pPr>
      <w:r>
        <w:fldChar w:fldCharType="begin"/>
      </w:r>
      <w:r>
        <w:instrText xml:space="preserve"> :End:CSPD_MB2 </w:instrText>
      </w:r>
      <w:r>
        <w:fldChar w:fldCharType="end"/>
      </w:r>
      <w:r w:rsidR="00A062F6" w:rsidRPr="00514E71">
        <w:br w:type="page"/>
      </w:r>
    </w:p>
    <w:bookmarkStart w:id="12" w:name="_1756022856"/>
    <w:bookmarkStart w:id="13" w:name="_1756022526"/>
    <w:bookmarkEnd w:id="12"/>
    <w:bookmarkEnd w:id="13"/>
    <w:p w14:paraId="534C1E0B" w14:textId="3E5F529A" w:rsidR="00240CCD" w:rsidRPr="00AC6A87" w:rsidRDefault="00315F7D" w:rsidP="00240CCD">
      <w:pPr>
        <w:pStyle w:val="TableHeading"/>
        <w:rPr>
          <w:rFonts w:asciiTheme="minorHAnsi" w:eastAsiaTheme="minorHAnsi" w:hAnsiTheme="minorHAnsi" w:cstheme="minorBidi"/>
          <w:b w:val="0"/>
          <w:sz w:val="22"/>
          <w:szCs w:val="22"/>
          <w:lang w:eastAsia="en-US"/>
        </w:rPr>
      </w:pPr>
      <w:r>
        <w:lastRenderedPageBreak/>
        <w:fldChar w:fldCharType="begin"/>
      </w:r>
      <w:r>
        <w:instrText xml:space="preserve"> :Start:CSPD_MB1 </w:instrText>
      </w:r>
      <w:r>
        <w:fldChar w:fldCharType="end"/>
      </w:r>
      <w:r w:rsidR="00A062F6" w:rsidRPr="00AC6A87">
        <w:t>Table 3.19: Payments for specific purposes to support state environment</w:t>
      </w:r>
      <w:r w:rsidR="0055408C" w:rsidRPr="00AC6A87">
        <w:t>, energy and water</w:t>
      </w:r>
      <w:r w:rsidR="007C5B62" w:rsidRPr="00AC6A87">
        <w:t xml:space="preserve"> </w:t>
      </w:r>
      <w:r w:rsidR="00A062F6" w:rsidRPr="00AC6A87">
        <w:t>services, 202</w:t>
      </w:r>
      <w:r w:rsidR="005B50C6" w:rsidRPr="00AC6A87">
        <w:t>2–</w:t>
      </w:r>
      <w:r w:rsidR="00A062F6" w:rsidRPr="00AC6A87">
        <w:t>2</w:t>
      </w:r>
      <w:r w:rsidR="005B50C6" w:rsidRPr="00AC6A87">
        <w:t>3</w:t>
      </w:r>
      <w:r w:rsidR="00A00342" w:rsidRPr="00AC6A87">
        <w:fldChar w:fldCharType="begin" w:fldLock="1"/>
      </w:r>
      <w:r w:rsidR="00A00342" w:rsidRPr="00AC6A87">
        <w:instrText xml:space="preserve"> LINK </w:instrText>
      </w:r>
      <w:r w:rsidR="00225BC4" w:rsidRPr="00AC6A87">
        <w:instrText xml:space="preserve">Excel.Sheet.8 "https://austreasury.sharepoint.com/sites/Budget/Shared Documents/2022-23 FBO/03 Part 3/Master Tables/Environment Tables for FBO.xls" PY!R8C4:R38C13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566"/>
        <w:gridCol w:w="882"/>
        <w:gridCol w:w="882"/>
        <w:gridCol w:w="881"/>
        <w:gridCol w:w="881"/>
        <w:gridCol w:w="881"/>
        <w:gridCol w:w="881"/>
        <w:gridCol w:w="881"/>
        <w:gridCol w:w="881"/>
        <w:gridCol w:w="921"/>
      </w:tblGrid>
      <w:tr w:rsidR="00240CCD" w:rsidRPr="00AC6A87" w14:paraId="7D59471A" w14:textId="77777777" w:rsidTr="00ED323A">
        <w:trPr>
          <w:divId w:val="86017"/>
          <w:trHeight w:hRule="exact" w:val="225"/>
        </w:trPr>
        <w:tc>
          <w:tcPr>
            <w:tcW w:w="1545" w:type="pct"/>
            <w:tcBorders>
              <w:top w:val="single" w:sz="4" w:space="0" w:color="293F5B"/>
              <w:left w:val="nil"/>
              <w:bottom w:val="nil"/>
              <w:right w:val="nil"/>
            </w:tcBorders>
            <w:shd w:val="clear" w:color="auto" w:fill="auto"/>
            <w:noWrap/>
            <w:vAlign w:val="center"/>
            <w:hideMark/>
          </w:tcPr>
          <w:p w14:paraId="5FEFBDF5" w14:textId="3FDB189D" w:rsidR="00240CCD" w:rsidRPr="00AC6A87" w:rsidRDefault="00240CCD" w:rsidP="00240CCD">
            <w:pPr>
              <w:spacing w:before="0" w:after="0" w:line="240" w:lineRule="auto"/>
              <w:rPr>
                <w:rFonts w:ascii="Arial" w:hAnsi="Arial" w:cs="Arial"/>
                <w:sz w:val="16"/>
                <w:szCs w:val="16"/>
              </w:rPr>
            </w:pPr>
            <w:r w:rsidRPr="00AC6A87">
              <w:rPr>
                <w:rFonts w:ascii="Arial" w:hAnsi="Arial" w:cs="Arial"/>
                <w:sz w:val="16"/>
                <w:szCs w:val="16"/>
              </w:rPr>
              <w:t>$million</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0B575C9D"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3188A922"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62CD5CBC"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7B6B7AE6"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6556CB41"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4DC066A3"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692E55E0"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82" w:type="pct"/>
            <w:tcBorders>
              <w:top w:val="single" w:sz="4" w:space="0" w:color="293F5B"/>
              <w:left w:val="nil"/>
              <w:bottom w:val="single" w:sz="4" w:space="0" w:color="002A54" w:themeColor="text2"/>
              <w:right w:val="nil"/>
            </w:tcBorders>
            <w:shd w:val="clear" w:color="auto" w:fill="auto"/>
            <w:noWrap/>
            <w:vAlign w:val="center"/>
            <w:hideMark/>
          </w:tcPr>
          <w:p w14:paraId="31A16A56"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399" w:type="pct"/>
            <w:tcBorders>
              <w:top w:val="single" w:sz="4" w:space="0" w:color="293F5B"/>
              <w:left w:val="nil"/>
              <w:bottom w:val="single" w:sz="4" w:space="0" w:color="002A54" w:themeColor="text2"/>
              <w:right w:val="nil"/>
            </w:tcBorders>
            <w:shd w:val="clear" w:color="000000" w:fill="E6F2FF"/>
            <w:noWrap/>
            <w:vAlign w:val="center"/>
            <w:hideMark/>
          </w:tcPr>
          <w:p w14:paraId="187937AB"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240CCD" w:rsidRPr="00AC6A87" w14:paraId="3B5FFDF0" w14:textId="77777777" w:rsidTr="00ED323A">
        <w:trPr>
          <w:divId w:val="86017"/>
          <w:trHeight w:hRule="exact" w:val="225"/>
        </w:trPr>
        <w:tc>
          <w:tcPr>
            <w:tcW w:w="1545" w:type="pct"/>
            <w:tcBorders>
              <w:top w:val="nil"/>
              <w:left w:val="nil"/>
              <w:bottom w:val="nil"/>
              <w:right w:val="nil"/>
            </w:tcBorders>
            <w:shd w:val="clear" w:color="000000" w:fill="FFFFFF"/>
            <w:noWrap/>
            <w:vAlign w:val="center"/>
            <w:hideMark/>
          </w:tcPr>
          <w:p w14:paraId="6509A22F" w14:textId="77777777" w:rsidR="00240CCD" w:rsidRPr="00AC6A87" w:rsidRDefault="00240CCD" w:rsidP="00240CCD">
            <w:pPr>
              <w:spacing w:before="0" w:after="0" w:line="240" w:lineRule="auto"/>
              <w:rPr>
                <w:rFonts w:ascii="Arial" w:hAnsi="Arial" w:cs="Arial"/>
                <w:b/>
                <w:sz w:val="16"/>
                <w:szCs w:val="16"/>
              </w:rPr>
            </w:pPr>
            <w:r w:rsidRPr="00AC6A87">
              <w:rPr>
                <w:rFonts w:ascii="Arial" w:hAnsi="Arial" w:cs="Arial"/>
                <w:b/>
                <w:sz w:val="16"/>
                <w:szCs w:val="16"/>
              </w:rPr>
              <w:t>National Partnership payments</w:t>
            </w:r>
          </w:p>
        </w:tc>
        <w:tc>
          <w:tcPr>
            <w:tcW w:w="382" w:type="pct"/>
            <w:tcBorders>
              <w:top w:val="single" w:sz="4" w:space="0" w:color="002A54" w:themeColor="text2"/>
              <w:left w:val="nil"/>
              <w:bottom w:val="nil"/>
              <w:right w:val="nil"/>
            </w:tcBorders>
            <w:shd w:val="clear" w:color="auto" w:fill="auto"/>
            <w:noWrap/>
            <w:vAlign w:val="center"/>
            <w:hideMark/>
          </w:tcPr>
          <w:p w14:paraId="3D9FDB16" w14:textId="77777777" w:rsidR="00240CCD" w:rsidRPr="00AC6A87" w:rsidRDefault="00240CCD" w:rsidP="00240CCD">
            <w:pPr>
              <w:spacing w:before="0" w:after="0" w:line="240" w:lineRule="auto"/>
              <w:rPr>
                <w:rFonts w:ascii="Arial" w:hAnsi="Arial" w:cs="Arial"/>
                <w:b/>
                <w:sz w:val="16"/>
                <w:szCs w:val="16"/>
              </w:rPr>
            </w:pPr>
          </w:p>
        </w:tc>
        <w:tc>
          <w:tcPr>
            <w:tcW w:w="382" w:type="pct"/>
            <w:tcBorders>
              <w:top w:val="single" w:sz="4" w:space="0" w:color="002A54" w:themeColor="text2"/>
              <w:left w:val="nil"/>
              <w:bottom w:val="nil"/>
              <w:right w:val="nil"/>
            </w:tcBorders>
            <w:shd w:val="clear" w:color="auto" w:fill="auto"/>
            <w:noWrap/>
            <w:vAlign w:val="center"/>
            <w:hideMark/>
          </w:tcPr>
          <w:p w14:paraId="38A4B80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2235BB7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0266926A"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340BA47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3DB1D076"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69971E2C"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single" w:sz="4" w:space="0" w:color="002A54" w:themeColor="text2"/>
              <w:left w:val="nil"/>
              <w:bottom w:val="nil"/>
              <w:right w:val="nil"/>
            </w:tcBorders>
            <w:shd w:val="clear" w:color="auto" w:fill="auto"/>
            <w:noWrap/>
            <w:vAlign w:val="center"/>
            <w:hideMark/>
          </w:tcPr>
          <w:p w14:paraId="656D7FFC"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single" w:sz="4" w:space="0" w:color="002A54" w:themeColor="text2"/>
              <w:left w:val="nil"/>
              <w:bottom w:val="nil"/>
              <w:right w:val="nil"/>
            </w:tcBorders>
            <w:shd w:val="clear" w:color="000000" w:fill="E6F2FF"/>
            <w:noWrap/>
            <w:vAlign w:val="center"/>
            <w:hideMark/>
          </w:tcPr>
          <w:p w14:paraId="34D3C60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1D78A437"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6C9DB767"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Australian Fire Danger Rating System</w:t>
            </w:r>
          </w:p>
        </w:tc>
        <w:tc>
          <w:tcPr>
            <w:tcW w:w="382" w:type="pct"/>
            <w:tcBorders>
              <w:top w:val="nil"/>
              <w:left w:val="nil"/>
              <w:bottom w:val="nil"/>
              <w:right w:val="nil"/>
            </w:tcBorders>
            <w:shd w:val="clear" w:color="auto" w:fill="auto"/>
            <w:noWrap/>
            <w:vAlign w:val="center"/>
            <w:hideMark/>
          </w:tcPr>
          <w:p w14:paraId="7991D4B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2.3</w:t>
            </w:r>
          </w:p>
        </w:tc>
        <w:tc>
          <w:tcPr>
            <w:tcW w:w="382" w:type="pct"/>
            <w:tcBorders>
              <w:top w:val="nil"/>
              <w:left w:val="nil"/>
              <w:bottom w:val="nil"/>
              <w:right w:val="nil"/>
            </w:tcBorders>
            <w:shd w:val="clear" w:color="auto" w:fill="auto"/>
            <w:noWrap/>
            <w:vAlign w:val="center"/>
            <w:hideMark/>
          </w:tcPr>
          <w:p w14:paraId="6A9B4D45" w14:textId="05D816B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62F03E95" w14:textId="6E8C6AA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59DD743" w14:textId="2308ADF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357E5DB" w14:textId="53EC371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E19C518" w14:textId="1F8D59C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DAB0EF3" w14:textId="56D8A66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66942F7" w14:textId="7E35624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4F3ACA8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2.3</w:t>
            </w:r>
          </w:p>
        </w:tc>
      </w:tr>
      <w:tr w:rsidR="00240CCD" w:rsidRPr="00AC6A87" w14:paraId="580D151C"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38409F88"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Bilateral Energy and Emissions Reduction </w:t>
            </w:r>
          </w:p>
        </w:tc>
        <w:tc>
          <w:tcPr>
            <w:tcW w:w="382" w:type="pct"/>
            <w:tcBorders>
              <w:top w:val="nil"/>
              <w:left w:val="nil"/>
              <w:bottom w:val="nil"/>
              <w:right w:val="nil"/>
            </w:tcBorders>
            <w:shd w:val="clear" w:color="auto" w:fill="auto"/>
            <w:noWrap/>
            <w:vAlign w:val="center"/>
            <w:hideMark/>
          </w:tcPr>
          <w:p w14:paraId="2234FE2C"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6607A8B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EDF4573"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6781AA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8A261C4"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88D566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1394C3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E2ECCA6"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146DEC4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B09972C"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8EFC66A"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Agreements</w:t>
            </w:r>
          </w:p>
        </w:tc>
        <w:tc>
          <w:tcPr>
            <w:tcW w:w="382" w:type="pct"/>
            <w:tcBorders>
              <w:top w:val="nil"/>
              <w:left w:val="nil"/>
              <w:bottom w:val="nil"/>
              <w:right w:val="nil"/>
            </w:tcBorders>
            <w:shd w:val="clear" w:color="auto" w:fill="auto"/>
            <w:noWrap/>
            <w:vAlign w:val="center"/>
            <w:hideMark/>
          </w:tcPr>
          <w:p w14:paraId="719B91EB" w14:textId="0F7F480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839D429" w14:textId="45DA23C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D8D2965" w14:textId="00DE10A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B79F551" w14:textId="2A5839D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60C4CDEF" w14:textId="25B1F14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91D3BC9" w14:textId="5A34980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18B98C9" w14:textId="0B31D0E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371402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20.0</w:t>
            </w:r>
          </w:p>
        </w:tc>
        <w:tc>
          <w:tcPr>
            <w:tcW w:w="399" w:type="pct"/>
            <w:tcBorders>
              <w:top w:val="nil"/>
              <w:left w:val="nil"/>
              <w:bottom w:val="nil"/>
              <w:right w:val="nil"/>
            </w:tcBorders>
            <w:shd w:val="clear" w:color="000000" w:fill="E6F2FF"/>
            <w:noWrap/>
            <w:vAlign w:val="center"/>
            <w:hideMark/>
          </w:tcPr>
          <w:p w14:paraId="7AB69F4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20.0</w:t>
            </w:r>
          </w:p>
        </w:tc>
      </w:tr>
      <w:tr w:rsidR="00240CCD" w:rsidRPr="00AC6A87" w14:paraId="0BECB18E"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49F9634D" w14:textId="05D44441"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Bolstering Australia</w:t>
            </w:r>
            <w:r w:rsidR="005E39E1" w:rsidRPr="00AC6A87">
              <w:rPr>
                <w:rFonts w:ascii="Arial" w:hAnsi="Arial" w:cs="Arial"/>
                <w:sz w:val="16"/>
                <w:szCs w:val="16"/>
              </w:rPr>
              <w:t>’</w:t>
            </w:r>
            <w:r w:rsidRPr="00AC6A87">
              <w:rPr>
                <w:rFonts w:ascii="Arial" w:hAnsi="Arial" w:cs="Arial"/>
                <w:sz w:val="16"/>
                <w:szCs w:val="16"/>
              </w:rPr>
              <w:t>s Biosecurity System</w:t>
            </w:r>
            <w:r w:rsidR="005E39E1" w:rsidRPr="00AC6A87">
              <w:rPr>
                <w:rFonts w:ascii="Arial" w:hAnsi="Arial" w:cs="Arial"/>
                <w:sz w:val="16"/>
                <w:szCs w:val="16"/>
              </w:rPr>
              <w:t xml:space="preserve"> – </w:t>
            </w:r>
          </w:p>
        </w:tc>
        <w:tc>
          <w:tcPr>
            <w:tcW w:w="382" w:type="pct"/>
            <w:tcBorders>
              <w:top w:val="nil"/>
              <w:left w:val="nil"/>
              <w:bottom w:val="nil"/>
              <w:right w:val="nil"/>
            </w:tcBorders>
            <w:shd w:val="clear" w:color="auto" w:fill="auto"/>
            <w:noWrap/>
            <w:vAlign w:val="center"/>
            <w:hideMark/>
          </w:tcPr>
          <w:p w14:paraId="7F636586"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233ABCB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1F6790A1"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3242E87"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E19DA2A"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0D37764"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B98142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44A6B1E"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15FC524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1DFD6A4"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12644691"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Protecting Australia from escalating exotic</w:t>
            </w:r>
          </w:p>
        </w:tc>
        <w:tc>
          <w:tcPr>
            <w:tcW w:w="382" w:type="pct"/>
            <w:tcBorders>
              <w:top w:val="nil"/>
              <w:left w:val="nil"/>
              <w:bottom w:val="nil"/>
              <w:right w:val="nil"/>
            </w:tcBorders>
            <w:shd w:val="clear" w:color="auto" w:fill="auto"/>
            <w:noWrap/>
            <w:vAlign w:val="center"/>
            <w:hideMark/>
          </w:tcPr>
          <w:p w14:paraId="2BF3E213"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4634AB9F"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DA8DFD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2A0C062"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C0131C3"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4DEEE99"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7740539"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8F94AE7"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4EBB48A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9000119"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339F121"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animal disease risks</w:t>
            </w:r>
          </w:p>
        </w:tc>
        <w:tc>
          <w:tcPr>
            <w:tcW w:w="382" w:type="pct"/>
            <w:tcBorders>
              <w:top w:val="nil"/>
              <w:left w:val="nil"/>
              <w:bottom w:val="nil"/>
              <w:right w:val="nil"/>
            </w:tcBorders>
            <w:shd w:val="clear" w:color="auto" w:fill="auto"/>
            <w:noWrap/>
            <w:vAlign w:val="center"/>
            <w:hideMark/>
          </w:tcPr>
          <w:p w14:paraId="60E41E29" w14:textId="5C50823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A65EAF3" w14:textId="0908E5D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2F3393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2" w:type="pct"/>
            <w:tcBorders>
              <w:top w:val="nil"/>
              <w:left w:val="nil"/>
              <w:bottom w:val="nil"/>
              <w:right w:val="nil"/>
            </w:tcBorders>
            <w:shd w:val="clear" w:color="auto" w:fill="auto"/>
            <w:noWrap/>
            <w:vAlign w:val="center"/>
            <w:hideMark/>
          </w:tcPr>
          <w:p w14:paraId="67E754D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2" w:type="pct"/>
            <w:tcBorders>
              <w:top w:val="nil"/>
              <w:left w:val="nil"/>
              <w:bottom w:val="nil"/>
              <w:right w:val="nil"/>
            </w:tcBorders>
            <w:shd w:val="clear" w:color="auto" w:fill="auto"/>
            <w:noWrap/>
            <w:vAlign w:val="center"/>
            <w:hideMark/>
          </w:tcPr>
          <w:p w14:paraId="30AD9B3C" w14:textId="48C8683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F292750" w14:textId="37CB297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8D5EBB9" w14:textId="490A955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1C0F2E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0.4</w:t>
            </w:r>
          </w:p>
        </w:tc>
        <w:tc>
          <w:tcPr>
            <w:tcW w:w="399" w:type="pct"/>
            <w:tcBorders>
              <w:top w:val="nil"/>
              <w:left w:val="nil"/>
              <w:bottom w:val="nil"/>
              <w:right w:val="nil"/>
            </w:tcBorders>
            <w:shd w:val="clear" w:color="000000" w:fill="E6F2FF"/>
            <w:noWrap/>
            <w:vAlign w:val="center"/>
            <w:hideMark/>
          </w:tcPr>
          <w:p w14:paraId="6232269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r>
      <w:tr w:rsidR="00240CCD" w:rsidRPr="00AC6A87" w14:paraId="729021C2"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5036DF11"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CarbonNet</w:t>
            </w:r>
          </w:p>
        </w:tc>
        <w:tc>
          <w:tcPr>
            <w:tcW w:w="382" w:type="pct"/>
            <w:tcBorders>
              <w:top w:val="nil"/>
              <w:left w:val="nil"/>
              <w:bottom w:val="nil"/>
              <w:right w:val="nil"/>
            </w:tcBorders>
            <w:shd w:val="clear" w:color="auto" w:fill="auto"/>
            <w:noWrap/>
            <w:vAlign w:val="center"/>
            <w:hideMark/>
          </w:tcPr>
          <w:p w14:paraId="641877D9" w14:textId="34D725A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9BAB68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10.0</w:t>
            </w:r>
          </w:p>
        </w:tc>
        <w:tc>
          <w:tcPr>
            <w:tcW w:w="382" w:type="pct"/>
            <w:tcBorders>
              <w:top w:val="nil"/>
              <w:left w:val="nil"/>
              <w:bottom w:val="nil"/>
              <w:right w:val="nil"/>
            </w:tcBorders>
            <w:shd w:val="clear" w:color="auto" w:fill="auto"/>
            <w:noWrap/>
            <w:vAlign w:val="center"/>
            <w:hideMark/>
          </w:tcPr>
          <w:p w14:paraId="2AF8DB5E" w14:textId="5DB702A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80470D4" w14:textId="6B1BD6F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D693A06" w14:textId="37D7C8E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8E3DD2F" w14:textId="48DA988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8A92838" w14:textId="0C77E93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C78C582" w14:textId="63CB44E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503DEBE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10.0</w:t>
            </w:r>
          </w:p>
        </w:tc>
      </w:tr>
      <w:tr w:rsidR="00240CCD" w:rsidRPr="00AC6A87" w14:paraId="19FAE69C"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1E6C00B2"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Construction Softwood Transport </w:t>
            </w:r>
          </w:p>
        </w:tc>
        <w:tc>
          <w:tcPr>
            <w:tcW w:w="382" w:type="pct"/>
            <w:tcBorders>
              <w:top w:val="nil"/>
              <w:left w:val="nil"/>
              <w:bottom w:val="nil"/>
              <w:right w:val="nil"/>
            </w:tcBorders>
            <w:shd w:val="clear" w:color="auto" w:fill="auto"/>
            <w:noWrap/>
            <w:vAlign w:val="center"/>
            <w:hideMark/>
          </w:tcPr>
          <w:p w14:paraId="306371D3"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7212783A"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99B3B56"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3402C3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FEDB30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CFA7E25"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0C6206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BD66D95"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3C36B64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5A814B7D"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496D9FF9"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Assistance</w:t>
            </w:r>
          </w:p>
        </w:tc>
        <w:tc>
          <w:tcPr>
            <w:tcW w:w="382" w:type="pct"/>
            <w:tcBorders>
              <w:top w:val="nil"/>
              <w:left w:val="nil"/>
              <w:bottom w:val="nil"/>
              <w:right w:val="nil"/>
            </w:tcBorders>
            <w:shd w:val="clear" w:color="auto" w:fill="auto"/>
            <w:noWrap/>
            <w:vAlign w:val="center"/>
            <w:hideMark/>
          </w:tcPr>
          <w:p w14:paraId="0D9F013B" w14:textId="32E9549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7FEEBE2" w14:textId="252F6F6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9AC0075" w14:textId="160405E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69A9405" w14:textId="240ACEA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32D660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2" w:type="pct"/>
            <w:tcBorders>
              <w:top w:val="nil"/>
              <w:left w:val="nil"/>
              <w:bottom w:val="nil"/>
              <w:right w:val="nil"/>
            </w:tcBorders>
            <w:shd w:val="clear" w:color="auto" w:fill="auto"/>
            <w:noWrap/>
            <w:vAlign w:val="center"/>
            <w:hideMark/>
          </w:tcPr>
          <w:p w14:paraId="7FB0B937" w14:textId="793F6D8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9BE718A" w14:textId="59F7C6A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A167D98" w14:textId="0C72185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2BDD0E7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r>
      <w:tr w:rsidR="00240CCD" w:rsidRPr="00AC6A87" w14:paraId="7FE829E4"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2D39ED3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Disaster Ready Fund</w:t>
            </w:r>
          </w:p>
        </w:tc>
        <w:tc>
          <w:tcPr>
            <w:tcW w:w="382" w:type="pct"/>
            <w:tcBorders>
              <w:top w:val="nil"/>
              <w:left w:val="nil"/>
              <w:bottom w:val="nil"/>
              <w:right w:val="nil"/>
            </w:tcBorders>
            <w:shd w:val="clear" w:color="auto" w:fill="auto"/>
            <w:noWrap/>
            <w:vAlign w:val="center"/>
            <w:hideMark/>
          </w:tcPr>
          <w:p w14:paraId="224DA1DC"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174730B8"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124B46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18287CD3"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4497C19"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22AB5ED"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B92460C"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5962B6D"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4D0CD22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873EBD5"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89C0159"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 xml:space="preserve">Coastal and Estuaries Risk Mitigation </w:t>
            </w:r>
          </w:p>
        </w:tc>
        <w:tc>
          <w:tcPr>
            <w:tcW w:w="382" w:type="pct"/>
            <w:tcBorders>
              <w:top w:val="nil"/>
              <w:left w:val="nil"/>
              <w:bottom w:val="nil"/>
              <w:right w:val="nil"/>
            </w:tcBorders>
            <w:shd w:val="clear" w:color="auto" w:fill="auto"/>
            <w:noWrap/>
            <w:vAlign w:val="center"/>
            <w:hideMark/>
          </w:tcPr>
          <w:p w14:paraId="63EC6E00"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0044D876"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C30CDE7"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758091D"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762588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12EA24D5"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B93BC72"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DB13CAE"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03719BD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6039C1A3"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522B1FB9"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Program</w:t>
            </w:r>
          </w:p>
        </w:tc>
        <w:tc>
          <w:tcPr>
            <w:tcW w:w="382" w:type="pct"/>
            <w:tcBorders>
              <w:top w:val="nil"/>
              <w:left w:val="nil"/>
              <w:bottom w:val="nil"/>
              <w:right w:val="nil"/>
            </w:tcBorders>
            <w:shd w:val="clear" w:color="auto" w:fill="auto"/>
            <w:noWrap/>
            <w:vAlign w:val="center"/>
            <w:hideMark/>
          </w:tcPr>
          <w:p w14:paraId="5B6CD1C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4.7</w:t>
            </w:r>
          </w:p>
        </w:tc>
        <w:tc>
          <w:tcPr>
            <w:tcW w:w="382" w:type="pct"/>
            <w:tcBorders>
              <w:top w:val="nil"/>
              <w:left w:val="nil"/>
              <w:bottom w:val="nil"/>
              <w:right w:val="nil"/>
            </w:tcBorders>
            <w:shd w:val="clear" w:color="auto" w:fill="auto"/>
            <w:noWrap/>
            <w:vAlign w:val="center"/>
            <w:hideMark/>
          </w:tcPr>
          <w:p w14:paraId="78B8836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9.0</w:t>
            </w:r>
          </w:p>
        </w:tc>
        <w:tc>
          <w:tcPr>
            <w:tcW w:w="382" w:type="pct"/>
            <w:tcBorders>
              <w:top w:val="nil"/>
              <w:left w:val="nil"/>
              <w:bottom w:val="nil"/>
              <w:right w:val="nil"/>
            </w:tcBorders>
            <w:shd w:val="clear" w:color="auto" w:fill="auto"/>
            <w:noWrap/>
            <w:vAlign w:val="center"/>
            <w:hideMark/>
          </w:tcPr>
          <w:p w14:paraId="5995E48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8.4</w:t>
            </w:r>
          </w:p>
        </w:tc>
        <w:tc>
          <w:tcPr>
            <w:tcW w:w="382" w:type="pct"/>
            <w:tcBorders>
              <w:top w:val="nil"/>
              <w:left w:val="nil"/>
              <w:bottom w:val="nil"/>
              <w:right w:val="nil"/>
            </w:tcBorders>
            <w:shd w:val="clear" w:color="auto" w:fill="auto"/>
            <w:noWrap/>
            <w:vAlign w:val="center"/>
            <w:hideMark/>
          </w:tcPr>
          <w:p w14:paraId="666CEE4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19.2</w:t>
            </w:r>
          </w:p>
        </w:tc>
        <w:tc>
          <w:tcPr>
            <w:tcW w:w="382" w:type="pct"/>
            <w:tcBorders>
              <w:top w:val="nil"/>
              <w:left w:val="nil"/>
              <w:bottom w:val="nil"/>
              <w:right w:val="nil"/>
            </w:tcBorders>
            <w:shd w:val="clear" w:color="auto" w:fill="auto"/>
            <w:noWrap/>
            <w:vAlign w:val="center"/>
            <w:hideMark/>
          </w:tcPr>
          <w:p w14:paraId="7BFDEE7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6.7</w:t>
            </w:r>
          </w:p>
        </w:tc>
        <w:tc>
          <w:tcPr>
            <w:tcW w:w="382" w:type="pct"/>
            <w:tcBorders>
              <w:top w:val="nil"/>
              <w:left w:val="nil"/>
              <w:bottom w:val="nil"/>
              <w:right w:val="nil"/>
            </w:tcBorders>
            <w:shd w:val="clear" w:color="auto" w:fill="auto"/>
            <w:noWrap/>
            <w:vAlign w:val="center"/>
            <w:hideMark/>
          </w:tcPr>
          <w:p w14:paraId="57B2087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w:t>
            </w:r>
          </w:p>
        </w:tc>
        <w:tc>
          <w:tcPr>
            <w:tcW w:w="382" w:type="pct"/>
            <w:tcBorders>
              <w:top w:val="nil"/>
              <w:left w:val="nil"/>
              <w:bottom w:val="nil"/>
              <w:right w:val="nil"/>
            </w:tcBorders>
            <w:shd w:val="clear" w:color="auto" w:fill="auto"/>
            <w:noWrap/>
            <w:vAlign w:val="center"/>
            <w:hideMark/>
          </w:tcPr>
          <w:p w14:paraId="63FAE6B0" w14:textId="5A19253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B70CFA5" w14:textId="15DFEB7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21DAC16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50.0</w:t>
            </w:r>
          </w:p>
        </w:tc>
      </w:tr>
      <w:tr w:rsidR="00240CCD" w:rsidRPr="00AC6A87" w14:paraId="06CE930F"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22C67FC8"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Flood Recovery and Resilience Package</w:t>
            </w:r>
          </w:p>
        </w:tc>
        <w:tc>
          <w:tcPr>
            <w:tcW w:w="382" w:type="pct"/>
            <w:tcBorders>
              <w:top w:val="nil"/>
              <w:left w:val="nil"/>
              <w:bottom w:val="nil"/>
              <w:right w:val="nil"/>
            </w:tcBorders>
            <w:shd w:val="clear" w:color="auto" w:fill="auto"/>
            <w:noWrap/>
            <w:vAlign w:val="center"/>
            <w:hideMark/>
          </w:tcPr>
          <w:p w14:paraId="3420CEE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150.0</w:t>
            </w:r>
          </w:p>
        </w:tc>
        <w:tc>
          <w:tcPr>
            <w:tcW w:w="382" w:type="pct"/>
            <w:tcBorders>
              <w:top w:val="nil"/>
              <w:left w:val="nil"/>
              <w:bottom w:val="nil"/>
              <w:right w:val="nil"/>
            </w:tcBorders>
            <w:shd w:val="clear" w:color="auto" w:fill="auto"/>
            <w:noWrap/>
            <w:vAlign w:val="center"/>
            <w:hideMark/>
          </w:tcPr>
          <w:p w14:paraId="69AE7D69" w14:textId="7478556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660E0AE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75.0</w:t>
            </w:r>
          </w:p>
        </w:tc>
        <w:tc>
          <w:tcPr>
            <w:tcW w:w="382" w:type="pct"/>
            <w:tcBorders>
              <w:top w:val="nil"/>
              <w:left w:val="nil"/>
              <w:bottom w:val="nil"/>
              <w:right w:val="nil"/>
            </w:tcBorders>
            <w:shd w:val="clear" w:color="auto" w:fill="auto"/>
            <w:noWrap/>
            <w:vAlign w:val="center"/>
            <w:hideMark/>
          </w:tcPr>
          <w:p w14:paraId="43C4E6A8" w14:textId="5932F16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3D19159" w14:textId="007A468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9C1E6C3" w14:textId="4F8689B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EBEA22E" w14:textId="7DD1231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6260824B" w14:textId="1525C3C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2B73714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225.0</w:t>
            </w:r>
          </w:p>
        </w:tc>
      </w:tr>
      <w:tr w:rsidR="00240CCD" w:rsidRPr="00AC6A87" w14:paraId="01EADD97"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3DEC5222"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 xml:space="preserve">National Flood Mitigation Infrastructure </w:t>
            </w:r>
          </w:p>
        </w:tc>
        <w:tc>
          <w:tcPr>
            <w:tcW w:w="382" w:type="pct"/>
            <w:tcBorders>
              <w:top w:val="nil"/>
              <w:left w:val="nil"/>
              <w:bottom w:val="nil"/>
              <w:right w:val="nil"/>
            </w:tcBorders>
            <w:shd w:val="clear" w:color="auto" w:fill="auto"/>
            <w:noWrap/>
            <w:vAlign w:val="center"/>
            <w:hideMark/>
          </w:tcPr>
          <w:p w14:paraId="2E17B839" w14:textId="77777777" w:rsidR="00240CCD" w:rsidRPr="00AC6A87" w:rsidRDefault="00240CCD" w:rsidP="00240CCD">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5F031C53"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15629025"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14095D1"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5C01326"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54AB5054"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B357C58"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5DF02B9C"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61C5F23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2400830"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2A438BA6" w14:textId="77777777" w:rsidR="00240CCD" w:rsidRPr="00AC6A87" w:rsidRDefault="00240CCD" w:rsidP="00240CCD">
            <w:pPr>
              <w:spacing w:before="0" w:after="0" w:line="240" w:lineRule="auto"/>
              <w:ind w:left="510"/>
              <w:rPr>
                <w:rFonts w:ascii="Arial" w:hAnsi="Arial" w:cs="Arial"/>
                <w:sz w:val="16"/>
                <w:szCs w:val="16"/>
              </w:rPr>
            </w:pPr>
            <w:r w:rsidRPr="00AC6A87">
              <w:rPr>
                <w:rFonts w:ascii="Arial" w:hAnsi="Arial" w:cs="Arial"/>
                <w:sz w:val="16"/>
                <w:szCs w:val="16"/>
              </w:rPr>
              <w:t>Program</w:t>
            </w:r>
          </w:p>
        </w:tc>
        <w:tc>
          <w:tcPr>
            <w:tcW w:w="382" w:type="pct"/>
            <w:tcBorders>
              <w:top w:val="nil"/>
              <w:left w:val="nil"/>
              <w:bottom w:val="nil"/>
              <w:right w:val="nil"/>
            </w:tcBorders>
            <w:shd w:val="clear" w:color="auto" w:fill="auto"/>
            <w:noWrap/>
            <w:vAlign w:val="center"/>
            <w:hideMark/>
          </w:tcPr>
          <w:p w14:paraId="7C51361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19.2</w:t>
            </w:r>
          </w:p>
        </w:tc>
        <w:tc>
          <w:tcPr>
            <w:tcW w:w="382" w:type="pct"/>
            <w:tcBorders>
              <w:top w:val="nil"/>
              <w:left w:val="nil"/>
              <w:bottom w:val="nil"/>
              <w:right w:val="nil"/>
            </w:tcBorders>
            <w:shd w:val="clear" w:color="auto" w:fill="auto"/>
            <w:noWrap/>
            <w:vAlign w:val="center"/>
            <w:hideMark/>
          </w:tcPr>
          <w:p w14:paraId="52944E6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2.4</w:t>
            </w:r>
          </w:p>
        </w:tc>
        <w:tc>
          <w:tcPr>
            <w:tcW w:w="382" w:type="pct"/>
            <w:tcBorders>
              <w:top w:val="nil"/>
              <w:left w:val="nil"/>
              <w:bottom w:val="nil"/>
              <w:right w:val="nil"/>
            </w:tcBorders>
            <w:shd w:val="clear" w:color="auto" w:fill="auto"/>
            <w:noWrap/>
            <w:vAlign w:val="center"/>
            <w:hideMark/>
          </w:tcPr>
          <w:p w14:paraId="1E913EB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2" w:type="pct"/>
            <w:tcBorders>
              <w:top w:val="nil"/>
              <w:left w:val="nil"/>
              <w:bottom w:val="nil"/>
              <w:right w:val="nil"/>
            </w:tcBorders>
            <w:shd w:val="clear" w:color="auto" w:fill="auto"/>
            <w:noWrap/>
            <w:vAlign w:val="center"/>
            <w:hideMark/>
          </w:tcPr>
          <w:p w14:paraId="451F6571" w14:textId="682DAB2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6083890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9.9</w:t>
            </w:r>
          </w:p>
        </w:tc>
        <w:tc>
          <w:tcPr>
            <w:tcW w:w="382" w:type="pct"/>
            <w:tcBorders>
              <w:top w:val="nil"/>
              <w:left w:val="nil"/>
              <w:bottom w:val="nil"/>
              <w:right w:val="nil"/>
            </w:tcBorders>
            <w:shd w:val="clear" w:color="auto" w:fill="auto"/>
            <w:noWrap/>
            <w:vAlign w:val="center"/>
            <w:hideMark/>
          </w:tcPr>
          <w:p w14:paraId="312C976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1.8</w:t>
            </w:r>
          </w:p>
        </w:tc>
        <w:tc>
          <w:tcPr>
            <w:tcW w:w="382" w:type="pct"/>
            <w:tcBorders>
              <w:top w:val="nil"/>
              <w:left w:val="nil"/>
              <w:bottom w:val="nil"/>
              <w:right w:val="nil"/>
            </w:tcBorders>
            <w:shd w:val="clear" w:color="auto" w:fill="auto"/>
            <w:noWrap/>
            <w:vAlign w:val="center"/>
            <w:hideMark/>
          </w:tcPr>
          <w:p w14:paraId="16B822C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5.7</w:t>
            </w:r>
          </w:p>
        </w:tc>
        <w:tc>
          <w:tcPr>
            <w:tcW w:w="382" w:type="pct"/>
            <w:tcBorders>
              <w:top w:val="nil"/>
              <w:left w:val="nil"/>
              <w:bottom w:val="nil"/>
              <w:right w:val="nil"/>
            </w:tcBorders>
            <w:shd w:val="clear" w:color="auto" w:fill="auto"/>
            <w:noWrap/>
            <w:vAlign w:val="center"/>
            <w:hideMark/>
          </w:tcPr>
          <w:p w14:paraId="311C060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10.0</w:t>
            </w:r>
          </w:p>
        </w:tc>
        <w:tc>
          <w:tcPr>
            <w:tcW w:w="399" w:type="pct"/>
            <w:tcBorders>
              <w:top w:val="nil"/>
              <w:left w:val="nil"/>
              <w:bottom w:val="nil"/>
              <w:right w:val="nil"/>
            </w:tcBorders>
            <w:shd w:val="clear" w:color="000000" w:fill="E6F2FF"/>
            <w:noWrap/>
            <w:vAlign w:val="center"/>
            <w:hideMark/>
          </w:tcPr>
          <w:p w14:paraId="1B1F7E6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50.0</w:t>
            </w:r>
          </w:p>
        </w:tc>
      </w:tr>
      <w:tr w:rsidR="00240CCD" w:rsidRPr="00AC6A87" w14:paraId="7B2FCCF5"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D86CEB7"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Disaster risk reduction</w:t>
            </w:r>
          </w:p>
        </w:tc>
        <w:tc>
          <w:tcPr>
            <w:tcW w:w="382" w:type="pct"/>
            <w:tcBorders>
              <w:top w:val="nil"/>
              <w:left w:val="nil"/>
              <w:bottom w:val="nil"/>
              <w:right w:val="nil"/>
            </w:tcBorders>
            <w:shd w:val="clear" w:color="auto" w:fill="auto"/>
            <w:noWrap/>
            <w:vAlign w:val="center"/>
            <w:hideMark/>
          </w:tcPr>
          <w:p w14:paraId="07B4FB9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5.4</w:t>
            </w:r>
          </w:p>
        </w:tc>
        <w:tc>
          <w:tcPr>
            <w:tcW w:w="382" w:type="pct"/>
            <w:tcBorders>
              <w:top w:val="nil"/>
              <w:left w:val="nil"/>
              <w:bottom w:val="nil"/>
              <w:right w:val="nil"/>
            </w:tcBorders>
            <w:shd w:val="clear" w:color="auto" w:fill="auto"/>
            <w:noWrap/>
            <w:vAlign w:val="center"/>
            <w:hideMark/>
          </w:tcPr>
          <w:p w14:paraId="45241FF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3.3</w:t>
            </w:r>
          </w:p>
        </w:tc>
        <w:tc>
          <w:tcPr>
            <w:tcW w:w="382" w:type="pct"/>
            <w:tcBorders>
              <w:top w:val="nil"/>
              <w:left w:val="nil"/>
              <w:bottom w:val="nil"/>
              <w:right w:val="nil"/>
            </w:tcBorders>
            <w:shd w:val="clear" w:color="auto" w:fill="auto"/>
            <w:noWrap/>
            <w:vAlign w:val="center"/>
            <w:hideMark/>
          </w:tcPr>
          <w:p w14:paraId="15EB910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4.8</w:t>
            </w:r>
          </w:p>
        </w:tc>
        <w:tc>
          <w:tcPr>
            <w:tcW w:w="382" w:type="pct"/>
            <w:tcBorders>
              <w:top w:val="nil"/>
              <w:left w:val="nil"/>
              <w:bottom w:val="nil"/>
              <w:right w:val="nil"/>
            </w:tcBorders>
            <w:shd w:val="clear" w:color="auto" w:fill="auto"/>
            <w:noWrap/>
            <w:vAlign w:val="center"/>
            <w:hideMark/>
          </w:tcPr>
          <w:p w14:paraId="0927F09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2.5</w:t>
            </w:r>
          </w:p>
        </w:tc>
        <w:tc>
          <w:tcPr>
            <w:tcW w:w="382" w:type="pct"/>
            <w:tcBorders>
              <w:top w:val="nil"/>
              <w:left w:val="nil"/>
              <w:bottom w:val="nil"/>
              <w:right w:val="nil"/>
            </w:tcBorders>
            <w:shd w:val="clear" w:color="auto" w:fill="auto"/>
            <w:noWrap/>
            <w:vAlign w:val="center"/>
            <w:hideMark/>
          </w:tcPr>
          <w:p w14:paraId="5C45C76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w:t>
            </w:r>
          </w:p>
        </w:tc>
        <w:tc>
          <w:tcPr>
            <w:tcW w:w="382" w:type="pct"/>
            <w:tcBorders>
              <w:top w:val="nil"/>
              <w:left w:val="nil"/>
              <w:bottom w:val="nil"/>
              <w:right w:val="nil"/>
            </w:tcBorders>
            <w:shd w:val="clear" w:color="auto" w:fill="auto"/>
            <w:noWrap/>
            <w:vAlign w:val="center"/>
            <w:hideMark/>
          </w:tcPr>
          <w:p w14:paraId="7BFF2EC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2" w:type="pct"/>
            <w:tcBorders>
              <w:top w:val="nil"/>
              <w:left w:val="nil"/>
              <w:bottom w:val="nil"/>
              <w:right w:val="nil"/>
            </w:tcBorders>
            <w:shd w:val="clear" w:color="auto" w:fill="auto"/>
            <w:noWrap/>
            <w:vAlign w:val="center"/>
            <w:hideMark/>
          </w:tcPr>
          <w:p w14:paraId="07B368C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2" w:type="pct"/>
            <w:tcBorders>
              <w:top w:val="nil"/>
              <w:left w:val="nil"/>
              <w:bottom w:val="nil"/>
              <w:right w:val="nil"/>
            </w:tcBorders>
            <w:shd w:val="clear" w:color="auto" w:fill="auto"/>
            <w:noWrap/>
            <w:vAlign w:val="center"/>
            <w:hideMark/>
          </w:tcPr>
          <w:p w14:paraId="08C69EBD" w14:textId="409A157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46C47E5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19.8</w:t>
            </w:r>
          </w:p>
        </w:tc>
      </w:tr>
      <w:tr w:rsidR="00240CCD" w:rsidRPr="00AC6A87" w14:paraId="18BECB43"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73D6CEC8"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Ehrlichia canis pilot program</w:t>
            </w:r>
          </w:p>
        </w:tc>
        <w:tc>
          <w:tcPr>
            <w:tcW w:w="382" w:type="pct"/>
            <w:tcBorders>
              <w:top w:val="nil"/>
              <w:left w:val="nil"/>
              <w:bottom w:val="nil"/>
              <w:right w:val="nil"/>
            </w:tcBorders>
            <w:shd w:val="clear" w:color="auto" w:fill="auto"/>
            <w:noWrap/>
            <w:vAlign w:val="center"/>
            <w:hideMark/>
          </w:tcPr>
          <w:p w14:paraId="12C7D18F" w14:textId="2457E60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6BF1B04" w14:textId="60DF1DC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C7C278B" w14:textId="1C2EFEE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205D71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2" w:type="pct"/>
            <w:tcBorders>
              <w:top w:val="nil"/>
              <w:left w:val="nil"/>
              <w:bottom w:val="nil"/>
              <w:right w:val="nil"/>
            </w:tcBorders>
            <w:shd w:val="clear" w:color="auto" w:fill="auto"/>
            <w:noWrap/>
            <w:vAlign w:val="center"/>
            <w:hideMark/>
          </w:tcPr>
          <w:p w14:paraId="35194DCB" w14:textId="4BED806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6CA46AE" w14:textId="0FF5475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9065B33" w14:textId="77729D0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3E59323" w14:textId="7F62056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594A76D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r>
      <w:tr w:rsidR="00240CCD" w:rsidRPr="00AC6A87" w14:paraId="34DFAAC1"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6A888E0C"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Environment Restoration Fund</w:t>
            </w:r>
          </w:p>
        </w:tc>
        <w:tc>
          <w:tcPr>
            <w:tcW w:w="382" w:type="pct"/>
            <w:tcBorders>
              <w:top w:val="nil"/>
              <w:left w:val="nil"/>
              <w:bottom w:val="nil"/>
              <w:right w:val="nil"/>
            </w:tcBorders>
            <w:shd w:val="clear" w:color="auto" w:fill="auto"/>
            <w:noWrap/>
            <w:vAlign w:val="center"/>
            <w:hideMark/>
          </w:tcPr>
          <w:p w14:paraId="13BE51D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2" w:type="pct"/>
            <w:tcBorders>
              <w:top w:val="nil"/>
              <w:left w:val="nil"/>
              <w:bottom w:val="nil"/>
              <w:right w:val="nil"/>
            </w:tcBorders>
            <w:shd w:val="clear" w:color="auto" w:fill="auto"/>
            <w:noWrap/>
            <w:vAlign w:val="center"/>
            <w:hideMark/>
          </w:tcPr>
          <w:p w14:paraId="0756FCD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w:t>
            </w:r>
          </w:p>
        </w:tc>
        <w:tc>
          <w:tcPr>
            <w:tcW w:w="382" w:type="pct"/>
            <w:tcBorders>
              <w:top w:val="nil"/>
              <w:left w:val="nil"/>
              <w:bottom w:val="nil"/>
              <w:right w:val="nil"/>
            </w:tcBorders>
            <w:shd w:val="clear" w:color="auto" w:fill="auto"/>
            <w:noWrap/>
            <w:vAlign w:val="center"/>
            <w:hideMark/>
          </w:tcPr>
          <w:p w14:paraId="2F2E025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2" w:type="pct"/>
            <w:tcBorders>
              <w:top w:val="nil"/>
              <w:left w:val="nil"/>
              <w:bottom w:val="nil"/>
              <w:right w:val="nil"/>
            </w:tcBorders>
            <w:shd w:val="clear" w:color="auto" w:fill="auto"/>
            <w:noWrap/>
            <w:vAlign w:val="center"/>
            <w:hideMark/>
          </w:tcPr>
          <w:p w14:paraId="131BCB33" w14:textId="21AF284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C4F1AF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c>
          <w:tcPr>
            <w:tcW w:w="382" w:type="pct"/>
            <w:tcBorders>
              <w:top w:val="nil"/>
              <w:left w:val="nil"/>
              <w:bottom w:val="nil"/>
              <w:right w:val="nil"/>
            </w:tcBorders>
            <w:shd w:val="clear" w:color="auto" w:fill="auto"/>
            <w:noWrap/>
            <w:vAlign w:val="center"/>
            <w:hideMark/>
          </w:tcPr>
          <w:p w14:paraId="71CAAC2E" w14:textId="78023C1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73C45DE" w14:textId="5C18DDB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E511184" w14:textId="1F0A123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7719D3C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w:t>
            </w:r>
          </w:p>
        </w:tc>
      </w:tr>
      <w:tr w:rsidR="00240CCD" w:rsidRPr="00AC6A87" w14:paraId="4A2D8982"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3A6800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Environmental assessment systems </w:t>
            </w:r>
          </w:p>
        </w:tc>
        <w:tc>
          <w:tcPr>
            <w:tcW w:w="382" w:type="pct"/>
            <w:tcBorders>
              <w:top w:val="nil"/>
              <w:left w:val="nil"/>
              <w:bottom w:val="nil"/>
              <w:right w:val="nil"/>
            </w:tcBorders>
            <w:shd w:val="clear" w:color="auto" w:fill="auto"/>
            <w:noWrap/>
            <w:vAlign w:val="center"/>
            <w:hideMark/>
          </w:tcPr>
          <w:p w14:paraId="2589BB06"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2FD8970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23274DE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5E34BCA"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BDF4DCF"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0B8FEB3"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41006A7"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5DBDE40"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0EEA363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6F757117"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5001114C"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upgrade</w:t>
            </w:r>
          </w:p>
        </w:tc>
        <w:tc>
          <w:tcPr>
            <w:tcW w:w="382" w:type="pct"/>
            <w:tcBorders>
              <w:top w:val="nil"/>
              <w:left w:val="nil"/>
              <w:bottom w:val="nil"/>
              <w:right w:val="nil"/>
            </w:tcBorders>
            <w:shd w:val="clear" w:color="auto" w:fill="auto"/>
            <w:noWrap/>
            <w:vAlign w:val="center"/>
            <w:hideMark/>
          </w:tcPr>
          <w:p w14:paraId="54017EFA" w14:textId="257BCA4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8712C0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2" w:type="pct"/>
            <w:tcBorders>
              <w:top w:val="nil"/>
              <w:left w:val="nil"/>
              <w:bottom w:val="nil"/>
              <w:right w:val="nil"/>
            </w:tcBorders>
            <w:shd w:val="clear" w:color="auto" w:fill="auto"/>
            <w:noWrap/>
            <w:vAlign w:val="center"/>
            <w:hideMark/>
          </w:tcPr>
          <w:p w14:paraId="08B25E36" w14:textId="51C0AEF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DD4FF68" w14:textId="23F24F0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F56FEB1" w14:textId="2EB6FBF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77591D6" w14:textId="19C12B9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46887CC" w14:textId="3D4A621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92E7AC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99" w:type="pct"/>
            <w:tcBorders>
              <w:top w:val="nil"/>
              <w:left w:val="nil"/>
              <w:bottom w:val="nil"/>
              <w:right w:val="nil"/>
            </w:tcBorders>
            <w:shd w:val="clear" w:color="000000" w:fill="E6F2FF"/>
            <w:noWrap/>
            <w:vAlign w:val="center"/>
            <w:hideMark/>
          </w:tcPr>
          <w:p w14:paraId="7728B35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r>
      <w:tr w:rsidR="00240CCD" w:rsidRPr="00AC6A87" w14:paraId="73309EAC"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078060B1"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Environmental management of the former</w:t>
            </w:r>
          </w:p>
        </w:tc>
        <w:tc>
          <w:tcPr>
            <w:tcW w:w="382" w:type="pct"/>
            <w:tcBorders>
              <w:top w:val="nil"/>
              <w:left w:val="nil"/>
              <w:bottom w:val="nil"/>
              <w:right w:val="nil"/>
            </w:tcBorders>
            <w:shd w:val="clear" w:color="auto" w:fill="auto"/>
            <w:noWrap/>
            <w:vAlign w:val="center"/>
            <w:hideMark/>
          </w:tcPr>
          <w:p w14:paraId="630A17FA"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1546BC12"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55A9C7B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6D60AF9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13E3A4F"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B4FB08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B3518D7"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3F06E777"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06EAA7B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ABBB3A7"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2B44171C"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Rum Jungle Mine site</w:t>
            </w:r>
          </w:p>
        </w:tc>
        <w:tc>
          <w:tcPr>
            <w:tcW w:w="382" w:type="pct"/>
            <w:tcBorders>
              <w:top w:val="nil"/>
              <w:left w:val="nil"/>
              <w:bottom w:val="nil"/>
              <w:right w:val="nil"/>
            </w:tcBorders>
            <w:shd w:val="clear" w:color="auto" w:fill="auto"/>
            <w:noWrap/>
            <w:vAlign w:val="center"/>
            <w:hideMark/>
          </w:tcPr>
          <w:p w14:paraId="6E3752ED" w14:textId="6652C88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B75526B" w14:textId="0426B41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EE7CAAF" w14:textId="0FDC818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D57600F" w14:textId="59AF492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C0CFA09" w14:textId="64160F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8E11C44" w14:textId="1343365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F060CE3" w14:textId="399D125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6290C1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11.0</w:t>
            </w:r>
          </w:p>
        </w:tc>
        <w:tc>
          <w:tcPr>
            <w:tcW w:w="399" w:type="pct"/>
            <w:tcBorders>
              <w:top w:val="nil"/>
              <w:left w:val="nil"/>
              <w:bottom w:val="nil"/>
              <w:right w:val="nil"/>
            </w:tcBorders>
            <w:shd w:val="clear" w:color="000000" w:fill="E6F2FF"/>
            <w:noWrap/>
            <w:vAlign w:val="center"/>
            <w:hideMark/>
          </w:tcPr>
          <w:p w14:paraId="1FC103C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11.0</w:t>
            </w:r>
          </w:p>
        </w:tc>
      </w:tr>
      <w:tr w:rsidR="00240CCD" w:rsidRPr="00AC6A87" w14:paraId="0BD65ADE"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1DE7E1E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Fishing and Camping Facilities Program</w:t>
            </w:r>
          </w:p>
        </w:tc>
        <w:tc>
          <w:tcPr>
            <w:tcW w:w="382" w:type="pct"/>
            <w:tcBorders>
              <w:top w:val="nil"/>
              <w:left w:val="nil"/>
              <w:bottom w:val="nil"/>
              <w:right w:val="nil"/>
            </w:tcBorders>
            <w:shd w:val="clear" w:color="auto" w:fill="auto"/>
            <w:noWrap/>
            <w:vAlign w:val="center"/>
            <w:hideMark/>
          </w:tcPr>
          <w:p w14:paraId="63D1A199" w14:textId="4F46A8F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C314624" w14:textId="1EBEBB3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95CD1E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2" w:type="pct"/>
            <w:tcBorders>
              <w:top w:val="nil"/>
              <w:left w:val="nil"/>
              <w:bottom w:val="nil"/>
              <w:right w:val="nil"/>
            </w:tcBorders>
            <w:shd w:val="clear" w:color="auto" w:fill="auto"/>
            <w:noWrap/>
            <w:vAlign w:val="center"/>
            <w:hideMark/>
          </w:tcPr>
          <w:p w14:paraId="48EE853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2" w:type="pct"/>
            <w:tcBorders>
              <w:top w:val="nil"/>
              <w:left w:val="nil"/>
              <w:bottom w:val="nil"/>
              <w:right w:val="nil"/>
            </w:tcBorders>
            <w:shd w:val="clear" w:color="auto" w:fill="auto"/>
            <w:noWrap/>
            <w:vAlign w:val="center"/>
            <w:hideMark/>
          </w:tcPr>
          <w:p w14:paraId="017A063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w:t>
            </w:r>
          </w:p>
        </w:tc>
        <w:tc>
          <w:tcPr>
            <w:tcW w:w="382" w:type="pct"/>
            <w:tcBorders>
              <w:top w:val="nil"/>
              <w:left w:val="nil"/>
              <w:bottom w:val="nil"/>
              <w:right w:val="nil"/>
            </w:tcBorders>
            <w:shd w:val="clear" w:color="auto" w:fill="auto"/>
            <w:noWrap/>
            <w:vAlign w:val="center"/>
            <w:hideMark/>
          </w:tcPr>
          <w:p w14:paraId="414E623F" w14:textId="69FB607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71BF00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2" w:type="pct"/>
            <w:tcBorders>
              <w:top w:val="nil"/>
              <w:left w:val="nil"/>
              <w:bottom w:val="nil"/>
              <w:right w:val="nil"/>
            </w:tcBorders>
            <w:shd w:val="clear" w:color="auto" w:fill="auto"/>
            <w:noWrap/>
            <w:vAlign w:val="center"/>
            <w:hideMark/>
          </w:tcPr>
          <w:p w14:paraId="05D49D2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w:t>
            </w:r>
          </w:p>
        </w:tc>
        <w:tc>
          <w:tcPr>
            <w:tcW w:w="399" w:type="pct"/>
            <w:tcBorders>
              <w:top w:val="nil"/>
              <w:left w:val="nil"/>
              <w:bottom w:val="nil"/>
              <w:right w:val="nil"/>
            </w:tcBorders>
            <w:shd w:val="clear" w:color="000000" w:fill="E6F2FF"/>
            <w:noWrap/>
            <w:vAlign w:val="center"/>
            <w:hideMark/>
          </w:tcPr>
          <w:p w14:paraId="489EB6C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4.4</w:t>
            </w:r>
          </w:p>
        </w:tc>
      </w:tr>
      <w:tr w:rsidR="00240CCD" w:rsidRPr="00AC6A87" w14:paraId="6668E932"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3968AC13"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Food Waste for Healthy Soils Fund</w:t>
            </w:r>
          </w:p>
        </w:tc>
        <w:tc>
          <w:tcPr>
            <w:tcW w:w="382" w:type="pct"/>
            <w:tcBorders>
              <w:top w:val="nil"/>
              <w:left w:val="nil"/>
              <w:bottom w:val="nil"/>
              <w:right w:val="nil"/>
            </w:tcBorders>
            <w:shd w:val="clear" w:color="auto" w:fill="auto"/>
            <w:noWrap/>
            <w:vAlign w:val="center"/>
            <w:hideMark/>
          </w:tcPr>
          <w:p w14:paraId="7F9E1BE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2" w:type="pct"/>
            <w:tcBorders>
              <w:top w:val="nil"/>
              <w:left w:val="nil"/>
              <w:bottom w:val="nil"/>
              <w:right w:val="nil"/>
            </w:tcBorders>
            <w:shd w:val="clear" w:color="auto" w:fill="auto"/>
            <w:noWrap/>
            <w:vAlign w:val="center"/>
            <w:hideMark/>
          </w:tcPr>
          <w:p w14:paraId="6FA28127" w14:textId="6F81964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841B392" w14:textId="3B55285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1B92D25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2" w:type="pct"/>
            <w:tcBorders>
              <w:top w:val="nil"/>
              <w:left w:val="nil"/>
              <w:bottom w:val="nil"/>
              <w:right w:val="nil"/>
            </w:tcBorders>
            <w:shd w:val="clear" w:color="auto" w:fill="auto"/>
            <w:noWrap/>
            <w:vAlign w:val="center"/>
            <w:hideMark/>
          </w:tcPr>
          <w:p w14:paraId="6A9D09F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1.4</w:t>
            </w:r>
          </w:p>
        </w:tc>
        <w:tc>
          <w:tcPr>
            <w:tcW w:w="382" w:type="pct"/>
            <w:tcBorders>
              <w:top w:val="nil"/>
              <w:left w:val="nil"/>
              <w:bottom w:val="nil"/>
              <w:right w:val="nil"/>
            </w:tcBorders>
            <w:shd w:val="clear" w:color="auto" w:fill="auto"/>
            <w:noWrap/>
            <w:vAlign w:val="center"/>
            <w:hideMark/>
          </w:tcPr>
          <w:p w14:paraId="2593E37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1.5</w:t>
            </w:r>
          </w:p>
        </w:tc>
        <w:tc>
          <w:tcPr>
            <w:tcW w:w="382" w:type="pct"/>
            <w:tcBorders>
              <w:top w:val="nil"/>
              <w:left w:val="nil"/>
              <w:bottom w:val="nil"/>
              <w:right w:val="nil"/>
            </w:tcBorders>
            <w:shd w:val="clear" w:color="auto" w:fill="auto"/>
            <w:noWrap/>
            <w:vAlign w:val="center"/>
            <w:hideMark/>
          </w:tcPr>
          <w:p w14:paraId="358AB99B" w14:textId="757C2F1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5FF3392" w14:textId="73074CC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4A6A2DB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4.9</w:t>
            </w:r>
          </w:p>
        </w:tc>
      </w:tr>
      <w:tr w:rsidR="00240CCD" w:rsidRPr="00AC6A87" w14:paraId="21F2432F"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61C71EF2"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Future Drought Fund</w:t>
            </w:r>
          </w:p>
        </w:tc>
        <w:tc>
          <w:tcPr>
            <w:tcW w:w="382" w:type="pct"/>
            <w:tcBorders>
              <w:top w:val="nil"/>
              <w:left w:val="nil"/>
              <w:bottom w:val="nil"/>
              <w:right w:val="nil"/>
            </w:tcBorders>
            <w:shd w:val="clear" w:color="auto" w:fill="auto"/>
            <w:noWrap/>
            <w:vAlign w:val="center"/>
            <w:hideMark/>
          </w:tcPr>
          <w:p w14:paraId="2EFB0674"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2" w:type="pct"/>
            <w:tcBorders>
              <w:top w:val="nil"/>
              <w:left w:val="nil"/>
              <w:bottom w:val="nil"/>
              <w:right w:val="nil"/>
            </w:tcBorders>
            <w:shd w:val="clear" w:color="auto" w:fill="auto"/>
            <w:noWrap/>
            <w:vAlign w:val="center"/>
            <w:hideMark/>
          </w:tcPr>
          <w:p w14:paraId="6F335020"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1E95E07A"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76D15DBE"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59062F6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5D55FD34"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46DF8BDB" w14:textId="77777777" w:rsidR="00240CCD" w:rsidRPr="00AC6A87" w:rsidRDefault="00240CCD" w:rsidP="00240CCD">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auto" w:fill="auto"/>
            <w:noWrap/>
            <w:vAlign w:val="center"/>
            <w:hideMark/>
          </w:tcPr>
          <w:p w14:paraId="090533D8" w14:textId="77777777" w:rsidR="00240CCD" w:rsidRPr="00AC6A87" w:rsidRDefault="00240CCD" w:rsidP="00240CCD">
            <w:pPr>
              <w:spacing w:before="0" w:after="0" w:line="240" w:lineRule="auto"/>
              <w:jc w:val="right"/>
              <w:rPr>
                <w:rFonts w:ascii="Times New Roman" w:hAnsi="Times New Roman"/>
                <w:sz w:val="20"/>
              </w:rPr>
            </w:pPr>
          </w:p>
        </w:tc>
        <w:tc>
          <w:tcPr>
            <w:tcW w:w="399" w:type="pct"/>
            <w:tcBorders>
              <w:top w:val="nil"/>
              <w:left w:val="nil"/>
              <w:bottom w:val="nil"/>
              <w:right w:val="nil"/>
            </w:tcBorders>
            <w:shd w:val="clear" w:color="000000" w:fill="E6F2FF"/>
            <w:noWrap/>
            <w:vAlign w:val="center"/>
            <w:hideMark/>
          </w:tcPr>
          <w:p w14:paraId="27A28C6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5671E96"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66083924"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Farm business resilience</w:t>
            </w:r>
          </w:p>
        </w:tc>
        <w:tc>
          <w:tcPr>
            <w:tcW w:w="382" w:type="pct"/>
            <w:tcBorders>
              <w:top w:val="nil"/>
              <w:left w:val="nil"/>
              <w:bottom w:val="nil"/>
              <w:right w:val="nil"/>
            </w:tcBorders>
            <w:shd w:val="clear" w:color="auto" w:fill="auto"/>
            <w:noWrap/>
            <w:vAlign w:val="center"/>
            <w:hideMark/>
          </w:tcPr>
          <w:p w14:paraId="6484F676" w14:textId="2B40B8C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BF00BA5" w14:textId="7849C4D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2FB9FA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9.7</w:t>
            </w:r>
          </w:p>
        </w:tc>
        <w:tc>
          <w:tcPr>
            <w:tcW w:w="382" w:type="pct"/>
            <w:tcBorders>
              <w:top w:val="nil"/>
              <w:left w:val="nil"/>
              <w:bottom w:val="nil"/>
              <w:right w:val="nil"/>
            </w:tcBorders>
            <w:shd w:val="clear" w:color="auto" w:fill="auto"/>
            <w:noWrap/>
            <w:vAlign w:val="center"/>
            <w:hideMark/>
          </w:tcPr>
          <w:p w14:paraId="2A293E16" w14:textId="499661A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B3F991A" w14:textId="26F636C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21E13C62" w14:textId="56AD181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58D64F72" w14:textId="0719537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0B2AC12" w14:textId="46D3D8D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517FF85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9.7</w:t>
            </w:r>
          </w:p>
        </w:tc>
      </w:tr>
      <w:tr w:rsidR="00240CCD" w:rsidRPr="00AC6A87" w14:paraId="6032E1A9"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500D396E"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Regional drought resilience planning</w:t>
            </w:r>
          </w:p>
        </w:tc>
        <w:tc>
          <w:tcPr>
            <w:tcW w:w="382" w:type="pct"/>
            <w:tcBorders>
              <w:top w:val="nil"/>
              <w:left w:val="nil"/>
              <w:bottom w:val="nil"/>
              <w:right w:val="nil"/>
            </w:tcBorders>
            <w:shd w:val="clear" w:color="auto" w:fill="auto"/>
            <w:noWrap/>
            <w:vAlign w:val="center"/>
            <w:hideMark/>
          </w:tcPr>
          <w:p w14:paraId="2661221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2.9</w:t>
            </w:r>
          </w:p>
        </w:tc>
        <w:tc>
          <w:tcPr>
            <w:tcW w:w="382" w:type="pct"/>
            <w:tcBorders>
              <w:top w:val="nil"/>
              <w:left w:val="nil"/>
              <w:bottom w:val="nil"/>
              <w:right w:val="nil"/>
            </w:tcBorders>
            <w:shd w:val="clear" w:color="auto" w:fill="auto"/>
            <w:noWrap/>
            <w:vAlign w:val="center"/>
            <w:hideMark/>
          </w:tcPr>
          <w:p w14:paraId="776623E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w:t>
            </w:r>
          </w:p>
        </w:tc>
        <w:tc>
          <w:tcPr>
            <w:tcW w:w="382" w:type="pct"/>
            <w:tcBorders>
              <w:top w:val="nil"/>
              <w:left w:val="nil"/>
              <w:bottom w:val="nil"/>
              <w:right w:val="nil"/>
            </w:tcBorders>
            <w:shd w:val="clear" w:color="auto" w:fill="auto"/>
            <w:noWrap/>
            <w:vAlign w:val="center"/>
            <w:hideMark/>
          </w:tcPr>
          <w:p w14:paraId="247D04D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5.2</w:t>
            </w:r>
          </w:p>
        </w:tc>
        <w:tc>
          <w:tcPr>
            <w:tcW w:w="382" w:type="pct"/>
            <w:tcBorders>
              <w:top w:val="nil"/>
              <w:left w:val="nil"/>
              <w:bottom w:val="nil"/>
              <w:right w:val="nil"/>
            </w:tcBorders>
            <w:shd w:val="clear" w:color="auto" w:fill="auto"/>
            <w:noWrap/>
            <w:vAlign w:val="center"/>
            <w:hideMark/>
          </w:tcPr>
          <w:p w14:paraId="6B2F08A9" w14:textId="659B258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66C3ED3" w14:textId="4EBB993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1B2C8D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c>
          <w:tcPr>
            <w:tcW w:w="382" w:type="pct"/>
            <w:tcBorders>
              <w:top w:val="nil"/>
              <w:left w:val="nil"/>
              <w:bottom w:val="nil"/>
              <w:right w:val="nil"/>
            </w:tcBorders>
            <w:shd w:val="clear" w:color="auto" w:fill="auto"/>
            <w:noWrap/>
            <w:vAlign w:val="center"/>
            <w:hideMark/>
          </w:tcPr>
          <w:p w14:paraId="42CFD60B" w14:textId="752D470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3A533A17" w14:textId="1760D8A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9" w:type="pct"/>
            <w:tcBorders>
              <w:top w:val="nil"/>
              <w:left w:val="nil"/>
              <w:bottom w:val="nil"/>
              <w:right w:val="nil"/>
            </w:tcBorders>
            <w:shd w:val="clear" w:color="000000" w:fill="E6F2FF"/>
            <w:noWrap/>
            <w:vAlign w:val="center"/>
            <w:hideMark/>
          </w:tcPr>
          <w:p w14:paraId="25E869E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10.1</w:t>
            </w:r>
          </w:p>
        </w:tc>
      </w:tr>
      <w:tr w:rsidR="00240CCD" w:rsidRPr="00AC6A87" w14:paraId="4E8B7298" w14:textId="77777777" w:rsidTr="00240CCD">
        <w:trPr>
          <w:divId w:val="86017"/>
          <w:trHeight w:hRule="exact" w:val="225"/>
        </w:trPr>
        <w:tc>
          <w:tcPr>
            <w:tcW w:w="1545" w:type="pct"/>
            <w:tcBorders>
              <w:top w:val="nil"/>
              <w:left w:val="nil"/>
              <w:bottom w:val="nil"/>
              <w:right w:val="nil"/>
            </w:tcBorders>
            <w:shd w:val="clear" w:color="000000" w:fill="FFFFFF"/>
            <w:noWrap/>
            <w:vAlign w:val="center"/>
            <w:hideMark/>
          </w:tcPr>
          <w:p w14:paraId="1B07F31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Great Artesian Basin Sustainability Initiative</w:t>
            </w:r>
          </w:p>
        </w:tc>
        <w:tc>
          <w:tcPr>
            <w:tcW w:w="382" w:type="pct"/>
            <w:tcBorders>
              <w:top w:val="nil"/>
              <w:left w:val="nil"/>
              <w:bottom w:val="nil"/>
              <w:right w:val="nil"/>
            </w:tcBorders>
            <w:shd w:val="clear" w:color="auto" w:fill="auto"/>
            <w:noWrap/>
            <w:vAlign w:val="center"/>
            <w:hideMark/>
          </w:tcPr>
          <w:p w14:paraId="1B05023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4.8</w:t>
            </w:r>
          </w:p>
        </w:tc>
        <w:tc>
          <w:tcPr>
            <w:tcW w:w="382" w:type="pct"/>
            <w:tcBorders>
              <w:top w:val="nil"/>
              <w:left w:val="nil"/>
              <w:bottom w:val="nil"/>
              <w:right w:val="nil"/>
            </w:tcBorders>
            <w:shd w:val="clear" w:color="auto" w:fill="auto"/>
            <w:noWrap/>
            <w:vAlign w:val="center"/>
            <w:hideMark/>
          </w:tcPr>
          <w:p w14:paraId="2A329115" w14:textId="3DE6034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0F4A6B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3.2</w:t>
            </w:r>
          </w:p>
        </w:tc>
        <w:tc>
          <w:tcPr>
            <w:tcW w:w="382" w:type="pct"/>
            <w:tcBorders>
              <w:top w:val="nil"/>
              <w:left w:val="nil"/>
              <w:bottom w:val="nil"/>
              <w:right w:val="nil"/>
            </w:tcBorders>
            <w:shd w:val="clear" w:color="auto" w:fill="auto"/>
            <w:noWrap/>
            <w:vAlign w:val="center"/>
            <w:hideMark/>
          </w:tcPr>
          <w:p w14:paraId="74ABF339" w14:textId="3F0104B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039EB59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3.0</w:t>
            </w:r>
          </w:p>
        </w:tc>
        <w:tc>
          <w:tcPr>
            <w:tcW w:w="382" w:type="pct"/>
            <w:tcBorders>
              <w:top w:val="nil"/>
              <w:left w:val="nil"/>
              <w:bottom w:val="nil"/>
              <w:right w:val="nil"/>
            </w:tcBorders>
            <w:shd w:val="clear" w:color="auto" w:fill="auto"/>
            <w:noWrap/>
            <w:vAlign w:val="center"/>
            <w:hideMark/>
          </w:tcPr>
          <w:p w14:paraId="7AA91A46" w14:textId="4FC3967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4461E704" w14:textId="6699F1A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2" w:type="pct"/>
            <w:tcBorders>
              <w:top w:val="nil"/>
              <w:left w:val="nil"/>
              <w:bottom w:val="nil"/>
              <w:right w:val="nil"/>
            </w:tcBorders>
            <w:shd w:val="clear" w:color="auto" w:fill="auto"/>
            <w:noWrap/>
            <w:vAlign w:val="center"/>
            <w:hideMark/>
          </w:tcPr>
          <w:p w14:paraId="7AE85A6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w:t>
            </w:r>
          </w:p>
        </w:tc>
        <w:tc>
          <w:tcPr>
            <w:tcW w:w="399" w:type="pct"/>
            <w:tcBorders>
              <w:top w:val="nil"/>
              <w:left w:val="nil"/>
              <w:bottom w:val="nil"/>
              <w:right w:val="nil"/>
            </w:tcBorders>
            <w:shd w:val="clear" w:color="000000" w:fill="E6F2FF"/>
            <w:noWrap/>
            <w:vAlign w:val="center"/>
            <w:hideMark/>
          </w:tcPr>
          <w:p w14:paraId="3EE0BBA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11.0</w:t>
            </w:r>
          </w:p>
        </w:tc>
      </w:tr>
      <w:tr w:rsidR="00240CCD" w:rsidRPr="00AC6A87" w14:paraId="2E90DF9E" w14:textId="77777777" w:rsidTr="00240CCD">
        <w:trPr>
          <w:divId w:val="86017"/>
          <w:trHeight w:hRule="exact" w:val="225"/>
        </w:trPr>
        <w:tc>
          <w:tcPr>
            <w:tcW w:w="1545" w:type="pct"/>
            <w:tcBorders>
              <w:top w:val="nil"/>
              <w:left w:val="nil"/>
              <w:bottom w:val="single" w:sz="4" w:space="0" w:color="293F5B"/>
              <w:right w:val="nil"/>
            </w:tcBorders>
            <w:shd w:val="clear" w:color="000000" w:fill="FFFFFF"/>
            <w:noWrap/>
            <w:vAlign w:val="center"/>
            <w:hideMark/>
          </w:tcPr>
          <w:p w14:paraId="56B82043"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Horse traceability</w:t>
            </w:r>
          </w:p>
        </w:tc>
        <w:tc>
          <w:tcPr>
            <w:tcW w:w="382" w:type="pct"/>
            <w:tcBorders>
              <w:top w:val="nil"/>
              <w:left w:val="nil"/>
              <w:bottom w:val="single" w:sz="4" w:space="0" w:color="293F5B"/>
              <w:right w:val="nil"/>
            </w:tcBorders>
            <w:shd w:val="clear" w:color="auto" w:fill="auto"/>
            <w:noWrap/>
            <w:vAlign w:val="center"/>
            <w:hideMark/>
          </w:tcPr>
          <w:p w14:paraId="70BA8B85" w14:textId="4032842D"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3F875DB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c>
          <w:tcPr>
            <w:tcW w:w="382" w:type="pct"/>
            <w:tcBorders>
              <w:top w:val="nil"/>
              <w:left w:val="nil"/>
              <w:bottom w:val="single" w:sz="4" w:space="0" w:color="293F5B"/>
              <w:right w:val="nil"/>
            </w:tcBorders>
            <w:shd w:val="clear" w:color="auto" w:fill="auto"/>
            <w:noWrap/>
            <w:vAlign w:val="center"/>
            <w:hideMark/>
          </w:tcPr>
          <w:p w14:paraId="4722D447" w14:textId="08F6DE14"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1E36745F" w14:textId="32C6B9E7"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2A1B2C6A" w14:textId="20DCCC1B"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6F83B86B" w14:textId="716266F9"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2B46DFE0" w14:textId="37004C0C"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2" w:type="pct"/>
            <w:tcBorders>
              <w:top w:val="nil"/>
              <w:left w:val="nil"/>
              <w:bottom w:val="single" w:sz="4" w:space="0" w:color="293F5B"/>
              <w:right w:val="nil"/>
            </w:tcBorders>
            <w:shd w:val="clear" w:color="auto" w:fill="auto"/>
            <w:noWrap/>
            <w:vAlign w:val="center"/>
            <w:hideMark/>
          </w:tcPr>
          <w:p w14:paraId="590769B8" w14:textId="33D33932"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99" w:type="pct"/>
            <w:tcBorders>
              <w:top w:val="nil"/>
              <w:left w:val="nil"/>
              <w:bottom w:val="single" w:sz="4" w:space="0" w:color="293F5B"/>
              <w:right w:val="nil"/>
            </w:tcBorders>
            <w:shd w:val="clear" w:color="000000" w:fill="E6F2FF"/>
            <w:noWrap/>
            <w:vAlign w:val="center"/>
            <w:hideMark/>
          </w:tcPr>
          <w:p w14:paraId="0C6F8D6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r>
    </w:tbl>
    <w:p w14:paraId="34DF2F32" w14:textId="4E228615" w:rsidR="00240CCD" w:rsidRPr="00AC6A87" w:rsidRDefault="00A00342" w:rsidP="00240CCD">
      <w:pPr>
        <w:pStyle w:val="TableHeadingcontinued"/>
        <w:rPr>
          <w:rFonts w:asciiTheme="minorHAnsi" w:eastAsiaTheme="minorHAnsi" w:hAnsiTheme="minorHAnsi" w:cstheme="minorBidi"/>
          <w:sz w:val="22"/>
          <w:szCs w:val="22"/>
          <w:lang w:eastAsia="en-US"/>
        </w:rPr>
      </w:pPr>
      <w:r w:rsidRPr="00AC6A87">
        <w:lastRenderedPageBreak/>
        <w:fldChar w:fldCharType="end"/>
      </w:r>
      <w:r w:rsidR="00A062F6" w:rsidRPr="00AC6A87">
        <w:t>Table 3.19: Payments for specific purposes to support state environment</w:t>
      </w:r>
      <w:r w:rsidR="0084760D" w:rsidRPr="00AC6A87">
        <w:t>, energy and water</w:t>
      </w:r>
      <w:r w:rsidR="00A062F6" w:rsidRPr="00AC6A87">
        <w:t xml:space="preserve"> services, 202</w:t>
      </w:r>
      <w:r w:rsidR="005B50C6" w:rsidRPr="00AC6A87">
        <w:t>2–</w:t>
      </w:r>
      <w:r w:rsidR="00A062F6" w:rsidRPr="00AC6A87">
        <w:t>2</w:t>
      </w:r>
      <w:r w:rsidR="005B50C6" w:rsidRPr="00AC6A87">
        <w:t>3</w:t>
      </w:r>
      <w:r w:rsidR="00A062F6" w:rsidRPr="00AC6A87">
        <w:t xml:space="preserve"> (continued) </w:t>
      </w:r>
      <w:r w:rsidRPr="00AC6A87">
        <w:fldChar w:fldCharType="begin" w:fldLock="1"/>
      </w:r>
      <w:r w:rsidRPr="00AC6A87">
        <w:instrText xml:space="preserve"> LINK </w:instrText>
      </w:r>
      <w:r w:rsidR="00240CCD" w:rsidRPr="00AC6A87">
        <w:instrText xml:space="preserve">Excel.Sheet.8 "https://austreasury.sharepoint.com/sites/Budget/Shared Documents/2022-23 FBO/03 Part 3/Master Tables/Environment Tables for FBO.xls" PY!R39C4:R66C13 </w:instrText>
      </w:r>
      <w:r w:rsidRPr="00AC6A87">
        <w:instrText xml:space="preserve">\f 4 \h </w:instrText>
      </w:r>
      <w:r w:rsidRPr="00AC6A87">
        <w:fldChar w:fldCharType="separate"/>
      </w:r>
    </w:p>
    <w:tbl>
      <w:tblPr>
        <w:tblW w:w="5000" w:type="pct"/>
        <w:tblCellMar>
          <w:left w:w="0" w:type="dxa"/>
          <w:right w:w="28" w:type="dxa"/>
        </w:tblCellMar>
        <w:tblLook w:val="04A0" w:firstRow="1" w:lastRow="0" w:firstColumn="1" w:lastColumn="0" w:noHBand="0" w:noVBand="1"/>
      </w:tblPr>
      <w:tblGrid>
        <w:gridCol w:w="3513"/>
        <w:gridCol w:w="889"/>
        <w:gridCol w:w="889"/>
        <w:gridCol w:w="888"/>
        <w:gridCol w:w="886"/>
        <w:gridCol w:w="886"/>
        <w:gridCol w:w="886"/>
        <w:gridCol w:w="886"/>
        <w:gridCol w:w="886"/>
        <w:gridCol w:w="928"/>
      </w:tblGrid>
      <w:tr w:rsidR="00240CCD" w:rsidRPr="00AC6A87" w14:paraId="337A62A0" w14:textId="77777777" w:rsidTr="00ED323A">
        <w:trPr>
          <w:divId w:val="408623023"/>
          <w:trHeight w:hRule="exact" w:val="225"/>
        </w:trPr>
        <w:tc>
          <w:tcPr>
            <w:tcW w:w="1522" w:type="pct"/>
            <w:tcBorders>
              <w:top w:val="single" w:sz="4" w:space="0" w:color="293F5B"/>
              <w:left w:val="nil"/>
              <w:bottom w:val="nil"/>
              <w:right w:val="nil"/>
            </w:tcBorders>
            <w:shd w:val="clear" w:color="auto" w:fill="auto"/>
            <w:noWrap/>
            <w:vAlign w:val="center"/>
            <w:hideMark/>
          </w:tcPr>
          <w:p w14:paraId="269AD6C9" w14:textId="5CB55DE0" w:rsidR="00240CCD" w:rsidRPr="00AC6A87" w:rsidRDefault="00240CCD" w:rsidP="00240CCD">
            <w:pPr>
              <w:spacing w:before="0" w:after="0" w:line="240" w:lineRule="auto"/>
              <w:rPr>
                <w:rFonts w:ascii="Arial" w:hAnsi="Arial" w:cs="Arial"/>
                <w:sz w:val="16"/>
                <w:szCs w:val="16"/>
              </w:rPr>
            </w:pPr>
            <w:r w:rsidRPr="00AC6A87">
              <w:rPr>
                <w:rFonts w:ascii="Arial" w:hAnsi="Arial" w:cs="Arial"/>
                <w:sz w:val="16"/>
                <w:szCs w:val="16"/>
              </w:rPr>
              <w:t>$million</w:t>
            </w:r>
          </w:p>
        </w:tc>
        <w:tc>
          <w:tcPr>
            <w:tcW w:w="385" w:type="pct"/>
            <w:tcBorders>
              <w:top w:val="single" w:sz="4" w:space="0" w:color="293F5B"/>
              <w:left w:val="nil"/>
              <w:bottom w:val="single" w:sz="4" w:space="0" w:color="002A54" w:themeColor="text2"/>
              <w:right w:val="nil"/>
            </w:tcBorders>
            <w:shd w:val="clear" w:color="auto" w:fill="auto"/>
            <w:noWrap/>
            <w:vAlign w:val="center"/>
            <w:hideMark/>
          </w:tcPr>
          <w:p w14:paraId="1D2E96CB"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85" w:type="pct"/>
            <w:tcBorders>
              <w:top w:val="single" w:sz="4" w:space="0" w:color="293F5B"/>
              <w:left w:val="nil"/>
              <w:bottom w:val="single" w:sz="4" w:space="0" w:color="002A54" w:themeColor="text2"/>
              <w:right w:val="nil"/>
            </w:tcBorders>
            <w:shd w:val="clear" w:color="auto" w:fill="auto"/>
            <w:noWrap/>
            <w:vAlign w:val="center"/>
            <w:hideMark/>
          </w:tcPr>
          <w:p w14:paraId="1F5B9EF3"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85" w:type="pct"/>
            <w:tcBorders>
              <w:top w:val="single" w:sz="4" w:space="0" w:color="293F5B"/>
              <w:left w:val="nil"/>
              <w:bottom w:val="single" w:sz="4" w:space="0" w:color="002A54" w:themeColor="text2"/>
              <w:right w:val="nil"/>
            </w:tcBorders>
            <w:shd w:val="clear" w:color="auto" w:fill="auto"/>
            <w:noWrap/>
            <w:vAlign w:val="center"/>
            <w:hideMark/>
          </w:tcPr>
          <w:p w14:paraId="18ED8268"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84" w:type="pct"/>
            <w:tcBorders>
              <w:top w:val="single" w:sz="4" w:space="0" w:color="293F5B"/>
              <w:left w:val="nil"/>
              <w:bottom w:val="single" w:sz="4" w:space="0" w:color="002A54" w:themeColor="text2"/>
              <w:right w:val="nil"/>
            </w:tcBorders>
            <w:shd w:val="clear" w:color="auto" w:fill="auto"/>
            <w:noWrap/>
            <w:vAlign w:val="center"/>
            <w:hideMark/>
          </w:tcPr>
          <w:p w14:paraId="6AB0971C"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84" w:type="pct"/>
            <w:tcBorders>
              <w:top w:val="single" w:sz="4" w:space="0" w:color="293F5B"/>
              <w:left w:val="nil"/>
              <w:bottom w:val="single" w:sz="4" w:space="0" w:color="002A54" w:themeColor="text2"/>
              <w:right w:val="nil"/>
            </w:tcBorders>
            <w:shd w:val="clear" w:color="auto" w:fill="auto"/>
            <w:noWrap/>
            <w:vAlign w:val="center"/>
            <w:hideMark/>
          </w:tcPr>
          <w:p w14:paraId="13A20A61"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84" w:type="pct"/>
            <w:tcBorders>
              <w:top w:val="single" w:sz="4" w:space="0" w:color="293F5B"/>
              <w:left w:val="nil"/>
              <w:bottom w:val="single" w:sz="4" w:space="0" w:color="002A54" w:themeColor="text2"/>
              <w:right w:val="nil"/>
            </w:tcBorders>
            <w:shd w:val="clear" w:color="auto" w:fill="auto"/>
            <w:noWrap/>
            <w:vAlign w:val="center"/>
            <w:hideMark/>
          </w:tcPr>
          <w:p w14:paraId="4A74F2B8"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84" w:type="pct"/>
            <w:tcBorders>
              <w:top w:val="single" w:sz="4" w:space="0" w:color="293F5B"/>
              <w:left w:val="nil"/>
              <w:bottom w:val="single" w:sz="4" w:space="0" w:color="002A54" w:themeColor="text2"/>
              <w:right w:val="nil"/>
            </w:tcBorders>
            <w:shd w:val="clear" w:color="auto" w:fill="auto"/>
            <w:noWrap/>
            <w:vAlign w:val="center"/>
            <w:hideMark/>
          </w:tcPr>
          <w:p w14:paraId="039061A0"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84" w:type="pct"/>
            <w:tcBorders>
              <w:top w:val="single" w:sz="4" w:space="0" w:color="293F5B"/>
              <w:left w:val="nil"/>
              <w:bottom w:val="single" w:sz="4" w:space="0" w:color="002A54" w:themeColor="text2"/>
              <w:right w:val="nil"/>
            </w:tcBorders>
            <w:shd w:val="clear" w:color="auto" w:fill="auto"/>
            <w:noWrap/>
            <w:vAlign w:val="center"/>
            <w:hideMark/>
          </w:tcPr>
          <w:p w14:paraId="54FDF65D"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02" w:type="pct"/>
            <w:tcBorders>
              <w:top w:val="single" w:sz="4" w:space="0" w:color="293F5B"/>
              <w:left w:val="nil"/>
              <w:bottom w:val="single" w:sz="4" w:space="0" w:color="002A54" w:themeColor="text2"/>
              <w:right w:val="nil"/>
            </w:tcBorders>
            <w:shd w:val="clear" w:color="000000" w:fill="E6F2FF"/>
            <w:noWrap/>
            <w:vAlign w:val="center"/>
            <w:hideMark/>
          </w:tcPr>
          <w:p w14:paraId="2DE13350" w14:textId="77777777" w:rsidR="00240CCD" w:rsidRPr="00AC6A87" w:rsidRDefault="00240CCD" w:rsidP="00240CCD">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240CCD" w:rsidRPr="00AC6A87" w14:paraId="04925E0A" w14:textId="77777777" w:rsidTr="00ED323A">
        <w:trPr>
          <w:divId w:val="408623023"/>
          <w:trHeight w:hRule="exact" w:val="225"/>
        </w:trPr>
        <w:tc>
          <w:tcPr>
            <w:tcW w:w="1522" w:type="pct"/>
            <w:tcBorders>
              <w:top w:val="nil"/>
              <w:left w:val="nil"/>
              <w:bottom w:val="nil"/>
              <w:right w:val="nil"/>
            </w:tcBorders>
            <w:shd w:val="clear" w:color="000000" w:fill="FFFFFF"/>
            <w:noWrap/>
            <w:vAlign w:val="center"/>
            <w:hideMark/>
          </w:tcPr>
          <w:p w14:paraId="79265070" w14:textId="4D47F01D"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Hydro Tasmania</w:t>
            </w:r>
            <w:r w:rsidR="005E39E1" w:rsidRPr="00AC6A87">
              <w:rPr>
                <w:rFonts w:ascii="Arial" w:hAnsi="Arial" w:cs="Arial"/>
                <w:sz w:val="16"/>
                <w:szCs w:val="16"/>
              </w:rPr>
              <w:t>’</w:t>
            </w:r>
            <w:r w:rsidRPr="00AC6A87">
              <w:rPr>
                <w:rFonts w:ascii="Arial" w:hAnsi="Arial" w:cs="Arial"/>
                <w:sz w:val="16"/>
                <w:szCs w:val="16"/>
              </w:rPr>
              <w:t>s Tarraleah Hydro Power</w:t>
            </w:r>
          </w:p>
        </w:tc>
        <w:tc>
          <w:tcPr>
            <w:tcW w:w="385" w:type="pct"/>
            <w:tcBorders>
              <w:top w:val="single" w:sz="4" w:space="0" w:color="002A54" w:themeColor="text2"/>
              <w:left w:val="nil"/>
              <w:bottom w:val="nil"/>
              <w:right w:val="nil"/>
            </w:tcBorders>
            <w:shd w:val="clear" w:color="auto" w:fill="auto"/>
            <w:noWrap/>
            <w:vAlign w:val="center"/>
            <w:hideMark/>
          </w:tcPr>
          <w:p w14:paraId="4DE8E15B"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single" w:sz="4" w:space="0" w:color="002A54" w:themeColor="text2"/>
              <w:left w:val="nil"/>
              <w:bottom w:val="nil"/>
              <w:right w:val="nil"/>
            </w:tcBorders>
            <w:shd w:val="clear" w:color="auto" w:fill="auto"/>
            <w:noWrap/>
            <w:vAlign w:val="center"/>
            <w:hideMark/>
          </w:tcPr>
          <w:p w14:paraId="7A1A45E2"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single" w:sz="4" w:space="0" w:color="002A54" w:themeColor="text2"/>
              <w:left w:val="nil"/>
              <w:bottom w:val="nil"/>
              <w:right w:val="nil"/>
            </w:tcBorders>
            <w:shd w:val="clear" w:color="auto" w:fill="auto"/>
            <w:noWrap/>
            <w:vAlign w:val="center"/>
            <w:hideMark/>
          </w:tcPr>
          <w:p w14:paraId="5CF7E988"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single" w:sz="4" w:space="0" w:color="002A54" w:themeColor="text2"/>
              <w:left w:val="nil"/>
              <w:bottom w:val="nil"/>
              <w:right w:val="nil"/>
            </w:tcBorders>
            <w:shd w:val="clear" w:color="auto" w:fill="auto"/>
            <w:noWrap/>
            <w:vAlign w:val="center"/>
            <w:hideMark/>
          </w:tcPr>
          <w:p w14:paraId="2DC6FF1E"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single" w:sz="4" w:space="0" w:color="002A54" w:themeColor="text2"/>
              <w:left w:val="nil"/>
              <w:bottom w:val="nil"/>
              <w:right w:val="nil"/>
            </w:tcBorders>
            <w:shd w:val="clear" w:color="auto" w:fill="auto"/>
            <w:noWrap/>
            <w:vAlign w:val="center"/>
            <w:hideMark/>
          </w:tcPr>
          <w:p w14:paraId="4635ED47"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single" w:sz="4" w:space="0" w:color="002A54" w:themeColor="text2"/>
              <w:left w:val="nil"/>
              <w:bottom w:val="nil"/>
              <w:right w:val="nil"/>
            </w:tcBorders>
            <w:shd w:val="clear" w:color="auto" w:fill="auto"/>
            <w:noWrap/>
            <w:vAlign w:val="center"/>
            <w:hideMark/>
          </w:tcPr>
          <w:p w14:paraId="1DDC8C4B"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single" w:sz="4" w:space="0" w:color="002A54" w:themeColor="text2"/>
              <w:left w:val="nil"/>
              <w:bottom w:val="nil"/>
              <w:right w:val="nil"/>
            </w:tcBorders>
            <w:shd w:val="clear" w:color="auto" w:fill="auto"/>
            <w:noWrap/>
            <w:vAlign w:val="center"/>
            <w:hideMark/>
          </w:tcPr>
          <w:p w14:paraId="30FEE85F"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single" w:sz="4" w:space="0" w:color="002A54" w:themeColor="text2"/>
              <w:left w:val="nil"/>
              <w:bottom w:val="nil"/>
              <w:right w:val="nil"/>
            </w:tcBorders>
            <w:shd w:val="clear" w:color="auto" w:fill="auto"/>
            <w:noWrap/>
            <w:vAlign w:val="center"/>
            <w:hideMark/>
          </w:tcPr>
          <w:p w14:paraId="3E255728"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single" w:sz="4" w:space="0" w:color="002A54" w:themeColor="text2"/>
              <w:left w:val="nil"/>
              <w:bottom w:val="nil"/>
              <w:right w:val="nil"/>
            </w:tcBorders>
            <w:shd w:val="clear" w:color="000000" w:fill="E6F2FF"/>
            <w:noWrap/>
            <w:vAlign w:val="center"/>
            <w:hideMark/>
          </w:tcPr>
          <w:p w14:paraId="398D80C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B8C8D5D"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E2E4FE4"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Station Redevelopment</w:t>
            </w:r>
          </w:p>
        </w:tc>
        <w:tc>
          <w:tcPr>
            <w:tcW w:w="385" w:type="pct"/>
            <w:tcBorders>
              <w:top w:val="nil"/>
              <w:left w:val="nil"/>
              <w:bottom w:val="nil"/>
              <w:right w:val="nil"/>
            </w:tcBorders>
            <w:shd w:val="clear" w:color="auto" w:fill="auto"/>
            <w:noWrap/>
            <w:vAlign w:val="center"/>
            <w:hideMark/>
          </w:tcPr>
          <w:p w14:paraId="51BBC8C0" w14:textId="1FAA0E5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2C114F62" w14:textId="07C9D8E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2F1F3014" w14:textId="2CD437F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A84420F" w14:textId="4C7BBCD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EE72EA4" w14:textId="06DE0C2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25F5005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13.0</w:t>
            </w:r>
          </w:p>
        </w:tc>
        <w:tc>
          <w:tcPr>
            <w:tcW w:w="384" w:type="pct"/>
            <w:tcBorders>
              <w:top w:val="nil"/>
              <w:left w:val="nil"/>
              <w:bottom w:val="nil"/>
              <w:right w:val="nil"/>
            </w:tcBorders>
            <w:shd w:val="clear" w:color="auto" w:fill="auto"/>
            <w:noWrap/>
            <w:vAlign w:val="center"/>
            <w:hideMark/>
          </w:tcPr>
          <w:p w14:paraId="431B4E11" w14:textId="77A0A32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098EC60F" w14:textId="61D3462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4550E5C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13.0</w:t>
            </w:r>
          </w:p>
        </w:tc>
      </w:tr>
      <w:tr w:rsidR="00240CCD" w:rsidRPr="00AC6A87" w14:paraId="0F94498F"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6A1802D9"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Implementing water reform in the</w:t>
            </w:r>
          </w:p>
        </w:tc>
        <w:tc>
          <w:tcPr>
            <w:tcW w:w="385" w:type="pct"/>
            <w:tcBorders>
              <w:top w:val="nil"/>
              <w:left w:val="nil"/>
              <w:bottom w:val="nil"/>
              <w:right w:val="nil"/>
            </w:tcBorders>
            <w:shd w:val="clear" w:color="auto" w:fill="auto"/>
            <w:noWrap/>
            <w:vAlign w:val="center"/>
            <w:hideMark/>
          </w:tcPr>
          <w:p w14:paraId="36322569"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3CD1FA2C"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5E773955"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EDF596F"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7976ABD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8AB8A55"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7E6CB4D"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7C121C70"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5DDA023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8C3C60E"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46D6A84C" w14:textId="3DEA3AD6"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Murray</w:t>
            </w:r>
            <w:r w:rsidR="005E39E1" w:rsidRPr="00AC6A87">
              <w:rPr>
                <w:rFonts w:ascii="Arial" w:hAnsi="Arial" w:cs="Arial"/>
                <w:sz w:val="16"/>
                <w:szCs w:val="16"/>
              </w:rPr>
              <w:noBreakHyphen/>
            </w:r>
            <w:r w:rsidRPr="00AC6A87">
              <w:rPr>
                <w:rFonts w:ascii="Arial" w:hAnsi="Arial" w:cs="Arial"/>
                <w:sz w:val="16"/>
                <w:szCs w:val="16"/>
              </w:rPr>
              <w:t>Darling Basin</w:t>
            </w:r>
          </w:p>
        </w:tc>
        <w:tc>
          <w:tcPr>
            <w:tcW w:w="385" w:type="pct"/>
            <w:tcBorders>
              <w:top w:val="nil"/>
              <w:left w:val="nil"/>
              <w:bottom w:val="nil"/>
              <w:right w:val="nil"/>
            </w:tcBorders>
            <w:shd w:val="clear" w:color="auto" w:fill="auto"/>
            <w:noWrap/>
            <w:vAlign w:val="center"/>
            <w:hideMark/>
          </w:tcPr>
          <w:p w14:paraId="3403520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7.2</w:t>
            </w:r>
          </w:p>
        </w:tc>
        <w:tc>
          <w:tcPr>
            <w:tcW w:w="385" w:type="pct"/>
            <w:tcBorders>
              <w:top w:val="nil"/>
              <w:left w:val="nil"/>
              <w:bottom w:val="nil"/>
              <w:right w:val="nil"/>
            </w:tcBorders>
            <w:shd w:val="clear" w:color="auto" w:fill="auto"/>
            <w:noWrap/>
            <w:vAlign w:val="center"/>
            <w:hideMark/>
          </w:tcPr>
          <w:p w14:paraId="7E6F08B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5.5</w:t>
            </w:r>
          </w:p>
        </w:tc>
        <w:tc>
          <w:tcPr>
            <w:tcW w:w="385" w:type="pct"/>
            <w:tcBorders>
              <w:top w:val="nil"/>
              <w:left w:val="nil"/>
              <w:bottom w:val="nil"/>
              <w:right w:val="nil"/>
            </w:tcBorders>
            <w:shd w:val="clear" w:color="auto" w:fill="auto"/>
            <w:noWrap/>
            <w:vAlign w:val="center"/>
            <w:hideMark/>
          </w:tcPr>
          <w:p w14:paraId="04AE78C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2.0</w:t>
            </w:r>
          </w:p>
        </w:tc>
        <w:tc>
          <w:tcPr>
            <w:tcW w:w="384" w:type="pct"/>
            <w:tcBorders>
              <w:top w:val="nil"/>
              <w:left w:val="nil"/>
              <w:bottom w:val="nil"/>
              <w:right w:val="nil"/>
            </w:tcBorders>
            <w:shd w:val="clear" w:color="auto" w:fill="auto"/>
            <w:noWrap/>
            <w:vAlign w:val="center"/>
            <w:hideMark/>
          </w:tcPr>
          <w:p w14:paraId="345D10FD" w14:textId="71E29ED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71617C7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w:t>
            </w:r>
          </w:p>
        </w:tc>
        <w:tc>
          <w:tcPr>
            <w:tcW w:w="384" w:type="pct"/>
            <w:tcBorders>
              <w:top w:val="nil"/>
              <w:left w:val="nil"/>
              <w:bottom w:val="nil"/>
              <w:right w:val="nil"/>
            </w:tcBorders>
            <w:shd w:val="clear" w:color="auto" w:fill="auto"/>
            <w:noWrap/>
            <w:vAlign w:val="center"/>
            <w:hideMark/>
          </w:tcPr>
          <w:p w14:paraId="43F006A4" w14:textId="6A31377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A3BAAB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c>
          <w:tcPr>
            <w:tcW w:w="384" w:type="pct"/>
            <w:tcBorders>
              <w:top w:val="nil"/>
              <w:left w:val="nil"/>
              <w:bottom w:val="nil"/>
              <w:right w:val="nil"/>
            </w:tcBorders>
            <w:shd w:val="clear" w:color="auto" w:fill="auto"/>
            <w:noWrap/>
            <w:vAlign w:val="center"/>
            <w:hideMark/>
          </w:tcPr>
          <w:p w14:paraId="0E108F2A" w14:textId="4F944EC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2C50F49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17.0</w:t>
            </w:r>
          </w:p>
        </w:tc>
      </w:tr>
      <w:tr w:rsidR="00240CCD" w:rsidRPr="00AC6A87" w14:paraId="71C1570A"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4991DD54" w14:textId="56E7D4C1"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Investing in Australia</w:t>
            </w:r>
            <w:r w:rsidR="005E39E1" w:rsidRPr="00AC6A87">
              <w:rPr>
                <w:rFonts w:ascii="Arial" w:hAnsi="Arial" w:cs="Arial"/>
                <w:sz w:val="16"/>
                <w:szCs w:val="16"/>
              </w:rPr>
              <w:t>’</w:t>
            </w:r>
            <w:r w:rsidRPr="00AC6A87">
              <w:rPr>
                <w:rFonts w:ascii="Arial" w:hAnsi="Arial" w:cs="Arial"/>
                <w:sz w:val="16"/>
                <w:szCs w:val="16"/>
              </w:rPr>
              <w:t>s First Nations Culture</w:t>
            </w:r>
          </w:p>
        </w:tc>
        <w:tc>
          <w:tcPr>
            <w:tcW w:w="385" w:type="pct"/>
            <w:tcBorders>
              <w:top w:val="nil"/>
              <w:left w:val="nil"/>
              <w:bottom w:val="nil"/>
              <w:right w:val="nil"/>
            </w:tcBorders>
            <w:shd w:val="clear" w:color="auto" w:fill="auto"/>
            <w:noWrap/>
            <w:vAlign w:val="center"/>
            <w:hideMark/>
          </w:tcPr>
          <w:p w14:paraId="7BE4BBF9"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110C4535"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1EC7BE93"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FE6C958"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3C71ACD"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85BD84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6840EC7"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337C7FA"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DFF99F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5317904"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21350615"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and World Heritage</w:t>
            </w:r>
          </w:p>
        </w:tc>
        <w:tc>
          <w:tcPr>
            <w:tcW w:w="385" w:type="pct"/>
            <w:tcBorders>
              <w:top w:val="nil"/>
              <w:left w:val="nil"/>
              <w:bottom w:val="nil"/>
              <w:right w:val="nil"/>
            </w:tcBorders>
            <w:shd w:val="clear" w:color="auto" w:fill="auto"/>
            <w:noWrap/>
            <w:vAlign w:val="center"/>
            <w:hideMark/>
          </w:tcPr>
          <w:p w14:paraId="0A37196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0.9</w:t>
            </w:r>
          </w:p>
        </w:tc>
        <w:tc>
          <w:tcPr>
            <w:tcW w:w="385" w:type="pct"/>
            <w:tcBorders>
              <w:top w:val="nil"/>
              <w:left w:val="nil"/>
              <w:bottom w:val="nil"/>
              <w:right w:val="nil"/>
            </w:tcBorders>
            <w:shd w:val="clear" w:color="auto" w:fill="auto"/>
            <w:noWrap/>
            <w:vAlign w:val="center"/>
            <w:hideMark/>
          </w:tcPr>
          <w:p w14:paraId="7ED5C8E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w:t>
            </w:r>
          </w:p>
        </w:tc>
        <w:tc>
          <w:tcPr>
            <w:tcW w:w="385" w:type="pct"/>
            <w:tcBorders>
              <w:top w:val="nil"/>
              <w:left w:val="nil"/>
              <w:bottom w:val="nil"/>
              <w:right w:val="nil"/>
            </w:tcBorders>
            <w:shd w:val="clear" w:color="auto" w:fill="auto"/>
            <w:noWrap/>
            <w:vAlign w:val="center"/>
            <w:hideMark/>
          </w:tcPr>
          <w:p w14:paraId="6A89FD65" w14:textId="6FC75B4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ACAE8AD" w14:textId="2F1FFB6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54D1EA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4" w:type="pct"/>
            <w:tcBorders>
              <w:top w:val="nil"/>
              <w:left w:val="nil"/>
              <w:bottom w:val="nil"/>
              <w:right w:val="nil"/>
            </w:tcBorders>
            <w:shd w:val="clear" w:color="auto" w:fill="auto"/>
            <w:noWrap/>
            <w:vAlign w:val="center"/>
            <w:hideMark/>
          </w:tcPr>
          <w:p w14:paraId="5A9D8C10" w14:textId="743758A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9131FC5" w14:textId="3ED2C46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DB6C03B" w14:textId="5A059B3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06F94DF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w:t>
            </w:r>
          </w:p>
        </w:tc>
      </w:tr>
      <w:tr w:rsidR="00240CCD" w:rsidRPr="00AC6A87" w14:paraId="2764C716"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5FC585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Management of established pest and weeds</w:t>
            </w:r>
          </w:p>
        </w:tc>
        <w:tc>
          <w:tcPr>
            <w:tcW w:w="385" w:type="pct"/>
            <w:tcBorders>
              <w:top w:val="nil"/>
              <w:left w:val="nil"/>
              <w:bottom w:val="nil"/>
              <w:right w:val="nil"/>
            </w:tcBorders>
            <w:shd w:val="clear" w:color="auto" w:fill="auto"/>
            <w:noWrap/>
            <w:vAlign w:val="center"/>
            <w:hideMark/>
          </w:tcPr>
          <w:p w14:paraId="6CD5927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1.1</w:t>
            </w:r>
          </w:p>
        </w:tc>
        <w:tc>
          <w:tcPr>
            <w:tcW w:w="385" w:type="pct"/>
            <w:tcBorders>
              <w:top w:val="nil"/>
              <w:left w:val="nil"/>
              <w:bottom w:val="nil"/>
              <w:right w:val="nil"/>
            </w:tcBorders>
            <w:shd w:val="clear" w:color="auto" w:fill="auto"/>
            <w:noWrap/>
            <w:vAlign w:val="center"/>
            <w:hideMark/>
          </w:tcPr>
          <w:p w14:paraId="5860B42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w:t>
            </w:r>
          </w:p>
        </w:tc>
        <w:tc>
          <w:tcPr>
            <w:tcW w:w="385" w:type="pct"/>
            <w:tcBorders>
              <w:top w:val="nil"/>
              <w:left w:val="nil"/>
              <w:bottom w:val="nil"/>
              <w:right w:val="nil"/>
            </w:tcBorders>
            <w:shd w:val="clear" w:color="auto" w:fill="auto"/>
            <w:noWrap/>
            <w:vAlign w:val="center"/>
            <w:hideMark/>
          </w:tcPr>
          <w:p w14:paraId="10EB01D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4" w:type="pct"/>
            <w:tcBorders>
              <w:top w:val="nil"/>
              <w:left w:val="nil"/>
              <w:bottom w:val="nil"/>
              <w:right w:val="nil"/>
            </w:tcBorders>
            <w:shd w:val="clear" w:color="auto" w:fill="auto"/>
            <w:noWrap/>
            <w:vAlign w:val="center"/>
            <w:hideMark/>
          </w:tcPr>
          <w:p w14:paraId="22B1B918"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c>
          <w:tcPr>
            <w:tcW w:w="384" w:type="pct"/>
            <w:tcBorders>
              <w:top w:val="nil"/>
              <w:left w:val="nil"/>
              <w:bottom w:val="nil"/>
              <w:right w:val="nil"/>
            </w:tcBorders>
            <w:shd w:val="clear" w:color="auto" w:fill="auto"/>
            <w:noWrap/>
            <w:vAlign w:val="center"/>
            <w:hideMark/>
          </w:tcPr>
          <w:p w14:paraId="1716A57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2.3</w:t>
            </w:r>
          </w:p>
        </w:tc>
        <w:tc>
          <w:tcPr>
            <w:tcW w:w="384" w:type="pct"/>
            <w:tcBorders>
              <w:top w:val="nil"/>
              <w:left w:val="nil"/>
              <w:bottom w:val="nil"/>
              <w:right w:val="nil"/>
            </w:tcBorders>
            <w:shd w:val="clear" w:color="auto" w:fill="auto"/>
            <w:noWrap/>
            <w:vAlign w:val="center"/>
            <w:hideMark/>
          </w:tcPr>
          <w:p w14:paraId="5AD66E3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c>
          <w:tcPr>
            <w:tcW w:w="384" w:type="pct"/>
            <w:tcBorders>
              <w:top w:val="nil"/>
              <w:left w:val="nil"/>
              <w:bottom w:val="nil"/>
              <w:right w:val="nil"/>
            </w:tcBorders>
            <w:shd w:val="clear" w:color="auto" w:fill="auto"/>
            <w:noWrap/>
            <w:vAlign w:val="center"/>
            <w:hideMark/>
          </w:tcPr>
          <w:p w14:paraId="6F501A3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4" w:type="pct"/>
            <w:tcBorders>
              <w:top w:val="nil"/>
              <w:left w:val="nil"/>
              <w:bottom w:val="nil"/>
              <w:right w:val="nil"/>
            </w:tcBorders>
            <w:shd w:val="clear" w:color="auto" w:fill="auto"/>
            <w:noWrap/>
            <w:vAlign w:val="center"/>
            <w:hideMark/>
          </w:tcPr>
          <w:p w14:paraId="6F0A73B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c>
          <w:tcPr>
            <w:tcW w:w="402" w:type="pct"/>
            <w:tcBorders>
              <w:top w:val="nil"/>
              <w:left w:val="nil"/>
              <w:bottom w:val="nil"/>
              <w:right w:val="nil"/>
            </w:tcBorders>
            <w:shd w:val="clear" w:color="000000" w:fill="E6F2FF"/>
            <w:noWrap/>
            <w:vAlign w:val="center"/>
            <w:hideMark/>
          </w:tcPr>
          <w:p w14:paraId="7F06151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8.5</w:t>
            </w:r>
          </w:p>
        </w:tc>
      </w:tr>
      <w:tr w:rsidR="00240CCD" w:rsidRPr="00AC6A87" w14:paraId="4189C133"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603670D4" w14:textId="4EBFD8B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Marine Parks Management </w:t>
            </w:r>
            <w:r w:rsidR="003E5ED8" w:rsidRPr="00AC6A87">
              <w:rPr>
                <w:rFonts w:ascii="Arial" w:hAnsi="Arial" w:cs="Arial"/>
                <w:sz w:val="16"/>
                <w:szCs w:val="16"/>
              </w:rPr>
              <w:t>–</w:t>
            </w:r>
          </w:p>
        </w:tc>
        <w:tc>
          <w:tcPr>
            <w:tcW w:w="385" w:type="pct"/>
            <w:tcBorders>
              <w:top w:val="nil"/>
              <w:left w:val="nil"/>
              <w:bottom w:val="nil"/>
              <w:right w:val="nil"/>
            </w:tcBorders>
            <w:shd w:val="clear" w:color="auto" w:fill="auto"/>
            <w:noWrap/>
            <w:vAlign w:val="center"/>
            <w:hideMark/>
          </w:tcPr>
          <w:p w14:paraId="23936D0E"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69CB651C"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3AF2D7C3"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14C1F98"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064D633"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277A1D0C"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2B929E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4887261"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6198E4A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7BE706EC"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5CC5A122"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Northern Territory Marine Parks</w:t>
            </w:r>
          </w:p>
        </w:tc>
        <w:tc>
          <w:tcPr>
            <w:tcW w:w="385" w:type="pct"/>
            <w:tcBorders>
              <w:top w:val="nil"/>
              <w:left w:val="nil"/>
              <w:bottom w:val="nil"/>
              <w:right w:val="nil"/>
            </w:tcBorders>
            <w:shd w:val="clear" w:color="auto" w:fill="auto"/>
            <w:noWrap/>
            <w:vAlign w:val="center"/>
            <w:hideMark/>
          </w:tcPr>
          <w:p w14:paraId="24C38CDD" w14:textId="7A385E2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7CFFC942" w14:textId="76E143D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7BD8D40C" w14:textId="480FBB6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84BBFED" w14:textId="7DC1BB6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D0ED2C6" w14:textId="5BE5D96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CB8AA14" w14:textId="7153C33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361AB4A" w14:textId="0FD90FA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4F5108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402" w:type="pct"/>
            <w:tcBorders>
              <w:top w:val="nil"/>
              <w:left w:val="nil"/>
              <w:bottom w:val="nil"/>
              <w:right w:val="nil"/>
            </w:tcBorders>
            <w:shd w:val="clear" w:color="000000" w:fill="E6F2FF"/>
            <w:noWrap/>
            <w:vAlign w:val="center"/>
            <w:hideMark/>
          </w:tcPr>
          <w:p w14:paraId="08889C7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r>
      <w:tr w:rsidR="00240CCD" w:rsidRPr="00AC6A87" w14:paraId="719BA222"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69018471"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Marinus Link</w:t>
            </w:r>
          </w:p>
        </w:tc>
        <w:tc>
          <w:tcPr>
            <w:tcW w:w="385" w:type="pct"/>
            <w:tcBorders>
              <w:top w:val="nil"/>
              <w:left w:val="nil"/>
              <w:bottom w:val="nil"/>
              <w:right w:val="nil"/>
            </w:tcBorders>
            <w:shd w:val="clear" w:color="auto" w:fill="auto"/>
            <w:noWrap/>
            <w:vAlign w:val="center"/>
            <w:hideMark/>
          </w:tcPr>
          <w:p w14:paraId="7A42D4DD" w14:textId="0BDBC20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70ED1F1D" w14:textId="2684E63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53CF8D0D" w14:textId="1E5CE98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C630CC1" w14:textId="0ADF7345"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EED2A91" w14:textId="2DC4829E"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B86F07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35.0</w:t>
            </w:r>
          </w:p>
        </w:tc>
        <w:tc>
          <w:tcPr>
            <w:tcW w:w="384" w:type="pct"/>
            <w:tcBorders>
              <w:top w:val="nil"/>
              <w:left w:val="nil"/>
              <w:bottom w:val="nil"/>
              <w:right w:val="nil"/>
            </w:tcBorders>
            <w:shd w:val="clear" w:color="auto" w:fill="auto"/>
            <w:noWrap/>
            <w:vAlign w:val="center"/>
            <w:hideMark/>
          </w:tcPr>
          <w:p w14:paraId="12C2EAE2" w14:textId="6048054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AB98CAF" w14:textId="624C7AB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1B56F25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35.0</w:t>
            </w:r>
          </w:p>
        </w:tc>
      </w:tr>
      <w:tr w:rsidR="00240CCD" w:rsidRPr="00AC6A87" w14:paraId="04BF2895"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AA7EAD5"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National Plant Health Surveillance Program</w:t>
            </w:r>
          </w:p>
        </w:tc>
        <w:tc>
          <w:tcPr>
            <w:tcW w:w="385" w:type="pct"/>
            <w:tcBorders>
              <w:top w:val="nil"/>
              <w:left w:val="nil"/>
              <w:bottom w:val="nil"/>
              <w:right w:val="nil"/>
            </w:tcBorders>
            <w:shd w:val="clear" w:color="auto" w:fill="auto"/>
            <w:noWrap/>
            <w:vAlign w:val="center"/>
            <w:hideMark/>
          </w:tcPr>
          <w:p w14:paraId="16E8F09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5" w:type="pct"/>
            <w:tcBorders>
              <w:top w:val="nil"/>
              <w:left w:val="nil"/>
              <w:bottom w:val="nil"/>
              <w:right w:val="nil"/>
            </w:tcBorders>
            <w:shd w:val="clear" w:color="auto" w:fill="auto"/>
            <w:noWrap/>
            <w:vAlign w:val="center"/>
            <w:hideMark/>
          </w:tcPr>
          <w:p w14:paraId="016239B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0.2</w:t>
            </w:r>
          </w:p>
        </w:tc>
        <w:tc>
          <w:tcPr>
            <w:tcW w:w="385" w:type="pct"/>
            <w:tcBorders>
              <w:top w:val="nil"/>
              <w:left w:val="nil"/>
              <w:bottom w:val="nil"/>
              <w:right w:val="nil"/>
            </w:tcBorders>
            <w:shd w:val="clear" w:color="auto" w:fill="auto"/>
            <w:noWrap/>
            <w:vAlign w:val="center"/>
            <w:hideMark/>
          </w:tcPr>
          <w:p w14:paraId="304C835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4" w:type="pct"/>
            <w:tcBorders>
              <w:top w:val="nil"/>
              <w:left w:val="nil"/>
              <w:bottom w:val="nil"/>
              <w:right w:val="nil"/>
            </w:tcBorders>
            <w:shd w:val="clear" w:color="auto" w:fill="auto"/>
            <w:noWrap/>
            <w:vAlign w:val="center"/>
            <w:hideMark/>
          </w:tcPr>
          <w:p w14:paraId="0258398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4" w:type="pct"/>
            <w:tcBorders>
              <w:top w:val="nil"/>
              <w:left w:val="nil"/>
              <w:bottom w:val="nil"/>
              <w:right w:val="nil"/>
            </w:tcBorders>
            <w:shd w:val="clear" w:color="auto" w:fill="auto"/>
            <w:noWrap/>
            <w:vAlign w:val="center"/>
            <w:hideMark/>
          </w:tcPr>
          <w:p w14:paraId="0DA33AC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4" w:type="pct"/>
            <w:tcBorders>
              <w:top w:val="nil"/>
              <w:left w:val="nil"/>
              <w:bottom w:val="nil"/>
              <w:right w:val="nil"/>
            </w:tcBorders>
            <w:shd w:val="clear" w:color="auto" w:fill="auto"/>
            <w:noWrap/>
            <w:vAlign w:val="center"/>
            <w:hideMark/>
          </w:tcPr>
          <w:p w14:paraId="4A13DBB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4" w:type="pct"/>
            <w:tcBorders>
              <w:top w:val="nil"/>
              <w:left w:val="nil"/>
              <w:bottom w:val="nil"/>
              <w:right w:val="nil"/>
            </w:tcBorders>
            <w:shd w:val="clear" w:color="auto" w:fill="auto"/>
            <w:noWrap/>
            <w:vAlign w:val="center"/>
            <w:hideMark/>
          </w:tcPr>
          <w:p w14:paraId="76E12A1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w:t>
            </w:r>
          </w:p>
        </w:tc>
        <w:tc>
          <w:tcPr>
            <w:tcW w:w="384" w:type="pct"/>
            <w:tcBorders>
              <w:top w:val="nil"/>
              <w:left w:val="nil"/>
              <w:bottom w:val="nil"/>
              <w:right w:val="nil"/>
            </w:tcBorders>
            <w:shd w:val="clear" w:color="auto" w:fill="auto"/>
            <w:noWrap/>
            <w:vAlign w:val="center"/>
            <w:hideMark/>
          </w:tcPr>
          <w:p w14:paraId="3718FA2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402" w:type="pct"/>
            <w:tcBorders>
              <w:top w:val="nil"/>
              <w:left w:val="nil"/>
              <w:bottom w:val="nil"/>
              <w:right w:val="nil"/>
            </w:tcBorders>
            <w:shd w:val="clear" w:color="000000" w:fill="E6F2FF"/>
            <w:noWrap/>
            <w:vAlign w:val="center"/>
            <w:hideMark/>
          </w:tcPr>
          <w:p w14:paraId="54420B7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r>
      <w:tr w:rsidR="00240CCD" w:rsidRPr="00AC6A87" w14:paraId="3DFB9BE4"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348486C4"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Pest and disease preparedness and</w:t>
            </w:r>
          </w:p>
        </w:tc>
        <w:tc>
          <w:tcPr>
            <w:tcW w:w="385" w:type="pct"/>
            <w:tcBorders>
              <w:top w:val="nil"/>
              <w:left w:val="nil"/>
              <w:bottom w:val="nil"/>
              <w:right w:val="nil"/>
            </w:tcBorders>
            <w:shd w:val="clear" w:color="auto" w:fill="auto"/>
            <w:noWrap/>
            <w:vAlign w:val="center"/>
            <w:hideMark/>
          </w:tcPr>
          <w:p w14:paraId="5B32CE3D"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471EED7A"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088929B4"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111A3B4"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CC1E48A"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5696C28"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867154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5A7D0A2"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51FBA52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5A74718"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89841AE"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response programs</w:t>
            </w:r>
          </w:p>
        </w:tc>
        <w:tc>
          <w:tcPr>
            <w:tcW w:w="385" w:type="pct"/>
            <w:tcBorders>
              <w:top w:val="nil"/>
              <w:left w:val="nil"/>
              <w:bottom w:val="nil"/>
              <w:right w:val="nil"/>
            </w:tcBorders>
            <w:shd w:val="clear" w:color="auto" w:fill="auto"/>
            <w:noWrap/>
            <w:vAlign w:val="center"/>
            <w:hideMark/>
          </w:tcPr>
          <w:p w14:paraId="041CB7D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2.7</w:t>
            </w:r>
          </w:p>
        </w:tc>
        <w:tc>
          <w:tcPr>
            <w:tcW w:w="385" w:type="pct"/>
            <w:tcBorders>
              <w:top w:val="nil"/>
              <w:left w:val="nil"/>
              <w:bottom w:val="nil"/>
              <w:right w:val="nil"/>
            </w:tcBorders>
            <w:shd w:val="clear" w:color="auto" w:fill="auto"/>
            <w:noWrap/>
            <w:vAlign w:val="center"/>
            <w:hideMark/>
          </w:tcPr>
          <w:p w14:paraId="5CC5378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3.4</w:t>
            </w:r>
          </w:p>
        </w:tc>
        <w:tc>
          <w:tcPr>
            <w:tcW w:w="385" w:type="pct"/>
            <w:tcBorders>
              <w:top w:val="nil"/>
              <w:left w:val="nil"/>
              <w:bottom w:val="nil"/>
              <w:right w:val="nil"/>
            </w:tcBorders>
            <w:shd w:val="clear" w:color="auto" w:fill="auto"/>
            <w:noWrap/>
            <w:vAlign w:val="center"/>
            <w:hideMark/>
          </w:tcPr>
          <w:p w14:paraId="14F00505"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73.6</w:t>
            </w:r>
          </w:p>
        </w:tc>
        <w:tc>
          <w:tcPr>
            <w:tcW w:w="384" w:type="pct"/>
            <w:tcBorders>
              <w:top w:val="nil"/>
              <w:left w:val="nil"/>
              <w:bottom w:val="nil"/>
              <w:right w:val="nil"/>
            </w:tcBorders>
            <w:shd w:val="clear" w:color="auto" w:fill="auto"/>
            <w:noWrap/>
            <w:vAlign w:val="center"/>
            <w:hideMark/>
          </w:tcPr>
          <w:p w14:paraId="56FD558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4" w:type="pct"/>
            <w:tcBorders>
              <w:top w:val="nil"/>
              <w:left w:val="nil"/>
              <w:bottom w:val="nil"/>
              <w:right w:val="nil"/>
            </w:tcBorders>
            <w:shd w:val="clear" w:color="auto" w:fill="auto"/>
            <w:noWrap/>
            <w:vAlign w:val="center"/>
            <w:hideMark/>
          </w:tcPr>
          <w:p w14:paraId="4FC6E52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0.6</w:t>
            </w:r>
          </w:p>
        </w:tc>
        <w:tc>
          <w:tcPr>
            <w:tcW w:w="384" w:type="pct"/>
            <w:tcBorders>
              <w:top w:val="nil"/>
              <w:left w:val="nil"/>
              <w:bottom w:val="nil"/>
              <w:right w:val="nil"/>
            </w:tcBorders>
            <w:shd w:val="clear" w:color="auto" w:fill="auto"/>
            <w:noWrap/>
            <w:vAlign w:val="center"/>
            <w:hideMark/>
          </w:tcPr>
          <w:p w14:paraId="1C52AD9E" w14:textId="19FAB8F8"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2ADB37B4" w14:textId="2B8F6A6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6F4BBC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w:t>
            </w:r>
          </w:p>
        </w:tc>
        <w:tc>
          <w:tcPr>
            <w:tcW w:w="402" w:type="pct"/>
            <w:tcBorders>
              <w:top w:val="nil"/>
              <w:left w:val="nil"/>
              <w:bottom w:val="nil"/>
              <w:right w:val="nil"/>
            </w:tcBorders>
            <w:shd w:val="clear" w:color="000000" w:fill="E6F2FF"/>
            <w:noWrap/>
            <w:vAlign w:val="center"/>
            <w:hideMark/>
          </w:tcPr>
          <w:p w14:paraId="65D55EE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83.5</w:t>
            </w:r>
          </w:p>
        </w:tc>
      </w:tr>
      <w:tr w:rsidR="00240CCD" w:rsidRPr="00AC6A87" w14:paraId="5553C77D"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3D5F48DF"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Raine Island Recovery Project</w:t>
            </w:r>
          </w:p>
        </w:tc>
        <w:tc>
          <w:tcPr>
            <w:tcW w:w="385" w:type="pct"/>
            <w:tcBorders>
              <w:top w:val="nil"/>
              <w:left w:val="nil"/>
              <w:bottom w:val="nil"/>
              <w:right w:val="nil"/>
            </w:tcBorders>
            <w:shd w:val="clear" w:color="auto" w:fill="auto"/>
            <w:noWrap/>
            <w:vAlign w:val="center"/>
            <w:hideMark/>
          </w:tcPr>
          <w:p w14:paraId="0B7B7519" w14:textId="4DC5660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1A47EAA5" w14:textId="08381670"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5401760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c>
          <w:tcPr>
            <w:tcW w:w="384" w:type="pct"/>
            <w:tcBorders>
              <w:top w:val="nil"/>
              <w:left w:val="nil"/>
              <w:bottom w:val="nil"/>
              <w:right w:val="nil"/>
            </w:tcBorders>
            <w:shd w:val="clear" w:color="auto" w:fill="auto"/>
            <w:noWrap/>
            <w:vAlign w:val="center"/>
            <w:hideMark/>
          </w:tcPr>
          <w:p w14:paraId="57192229" w14:textId="19BDC2D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7A406D43" w14:textId="401B2F32"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4AC9289" w14:textId="6D38A64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B7E5A87" w14:textId="781422C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7963AED4" w14:textId="447B540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0036E74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0.7</w:t>
            </w:r>
          </w:p>
        </w:tc>
      </w:tr>
      <w:tr w:rsidR="00240CCD" w:rsidRPr="00AC6A87" w14:paraId="5618318D"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0A18FCCD"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Recycling Modernisation Fund</w:t>
            </w:r>
          </w:p>
        </w:tc>
        <w:tc>
          <w:tcPr>
            <w:tcW w:w="385" w:type="pct"/>
            <w:tcBorders>
              <w:top w:val="nil"/>
              <w:left w:val="nil"/>
              <w:bottom w:val="nil"/>
              <w:right w:val="nil"/>
            </w:tcBorders>
            <w:shd w:val="clear" w:color="auto" w:fill="auto"/>
            <w:noWrap/>
            <w:vAlign w:val="center"/>
            <w:hideMark/>
          </w:tcPr>
          <w:p w14:paraId="7BA70608"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519F5EA3"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69FE654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F7F9135"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BF27E3D"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0E1B7C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E547AC0"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9F604B3"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0E1EFE8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3F77CFDC"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931CF40"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Recycling Infrastructure</w:t>
            </w:r>
          </w:p>
        </w:tc>
        <w:tc>
          <w:tcPr>
            <w:tcW w:w="385" w:type="pct"/>
            <w:tcBorders>
              <w:top w:val="nil"/>
              <w:left w:val="nil"/>
              <w:bottom w:val="nil"/>
              <w:right w:val="nil"/>
            </w:tcBorders>
            <w:shd w:val="clear" w:color="auto" w:fill="auto"/>
            <w:noWrap/>
            <w:vAlign w:val="center"/>
            <w:hideMark/>
          </w:tcPr>
          <w:p w14:paraId="06E8D31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5" w:type="pct"/>
            <w:tcBorders>
              <w:top w:val="nil"/>
              <w:left w:val="nil"/>
              <w:bottom w:val="nil"/>
              <w:right w:val="nil"/>
            </w:tcBorders>
            <w:shd w:val="clear" w:color="auto" w:fill="auto"/>
            <w:noWrap/>
            <w:vAlign w:val="center"/>
            <w:hideMark/>
          </w:tcPr>
          <w:p w14:paraId="2CF6271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13.4</w:t>
            </w:r>
          </w:p>
        </w:tc>
        <w:tc>
          <w:tcPr>
            <w:tcW w:w="385" w:type="pct"/>
            <w:tcBorders>
              <w:top w:val="nil"/>
              <w:left w:val="nil"/>
              <w:bottom w:val="nil"/>
              <w:right w:val="nil"/>
            </w:tcBorders>
            <w:shd w:val="clear" w:color="auto" w:fill="auto"/>
            <w:noWrap/>
            <w:vAlign w:val="center"/>
            <w:hideMark/>
          </w:tcPr>
          <w:p w14:paraId="7A46771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4" w:type="pct"/>
            <w:tcBorders>
              <w:top w:val="nil"/>
              <w:left w:val="nil"/>
              <w:bottom w:val="nil"/>
              <w:right w:val="nil"/>
            </w:tcBorders>
            <w:shd w:val="clear" w:color="auto" w:fill="auto"/>
            <w:noWrap/>
            <w:vAlign w:val="center"/>
            <w:hideMark/>
          </w:tcPr>
          <w:p w14:paraId="7C54AAF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1.7</w:t>
            </w:r>
          </w:p>
        </w:tc>
        <w:tc>
          <w:tcPr>
            <w:tcW w:w="384" w:type="pct"/>
            <w:tcBorders>
              <w:top w:val="nil"/>
              <w:left w:val="nil"/>
              <w:bottom w:val="nil"/>
              <w:right w:val="nil"/>
            </w:tcBorders>
            <w:shd w:val="clear" w:color="auto" w:fill="auto"/>
            <w:noWrap/>
            <w:vAlign w:val="center"/>
            <w:hideMark/>
          </w:tcPr>
          <w:p w14:paraId="572FA3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8.7</w:t>
            </w:r>
          </w:p>
        </w:tc>
        <w:tc>
          <w:tcPr>
            <w:tcW w:w="384" w:type="pct"/>
            <w:tcBorders>
              <w:top w:val="nil"/>
              <w:left w:val="nil"/>
              <w:bottom w:val="nil"/>
              <w:right w:val="nil"/>
            </w:tcBorders>
            <w:shd w:val="clear" w:color="auto" w:fill="auto"/>
            <w:noWrap/>
            <w:vAlign w:val="center"/>
            <w:hideMark/>
          </w:tcPr>
          <w:p w14:paraId="59992F5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4.0</w:t>
            </w:r>
          </w:p>
        </w:tc>
        <w:tc>
          <w:tcPr>
            <w:tcW w:w="384" w:type="pct"/>
            <w:tcBorders>
              <w:top w:val="nil"/>
              <w:left w:val="nil"/>
              <w:bottom w:val="nil"/>
              <w:right w:val="nil"/>
            </w:tcBorders>
            <w:shd w:val="clear" w:color="auto" w:fill="auto"/>
            <w:noWrap/>
            <w:vAlign w:val="center"/>
            <w:hideMark/>
          </w:tcPr>
          <w:p w14:paraId="64B92EE9"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4" w:type="pct"/>
            <w:tcBorders>
              <w:top w:val="nil"/>
              <w:left w:val="nil"/>
              <w:bottom w:val="nil"/>
              <w:right w:val="nil"/>
            </w:tcBorders>
            <w:shd w:val="clear" w:color="auto" w:fill="auto"/>
            <w:noWrap/>
            <w:vAlign w:val="center"/>
            <w:hideMark/>
          </w:tcPr>
          <w:p w14:paraId="2F497D7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0.1</w:t>
            </w:r>
          </w:p>
        </w:tc>
        <w:tc>
          <w:tcPr>
            <w:tcW w:w="402" w:type="pct"/>
            <w:tcBorders>
              <w:top w:val="nil"/>
              <w:left w:val="nil"/>
              <w:bottom w:val="nil"/>
              <w:right w:val="nil"/>
            </w:tcBorders>
            <w:shd w:val="clear" w:color="000000" w:fill="E6F2FF"/>
            <w:noWrap/>
            <w:vAlign w:val="center"/>
            <w:hideMark/>
          </w:tcPr>
          <w:p w14:paraId="315FB38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31.2</w:t>
            </w:r>
          </w:p>
        </w:tc>
      </w:tr>
      <w:tr w:rsidR="00240CCD" w:rsidRPr="00AC6A87" w14:paraId="0B0E1E87"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26E0821"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Reducing regulatory burden and streamlining</w:t>
            </w:r>
          </w:p>
        </w:tc>
        <w:tc>
          <w:tcPr>
            <w:tcW w:w="385" w:type="pct"/>
            <w:tcBorders>
              <w:top w:val="nil"/>
              <w:left w:val="nil"/>
              <w:bottom w:val="nil"/>
              <w:right w:val="nil"/>
            </w:tcBorders>
            <w:shd w:val="clear" w:color="auto" w:fill="auto"/>
            <w:noWrap/>
            <w:vAlign w:val="center"/>
            <w:hideMark/>
          </w:tcPr>
          <w:p w14:paraId="023AD8B2"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2697DE23"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2B31A468"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2A7D036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8F81CD3"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1768A0C"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B9A951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456B667"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7DA055F2"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4E1C9E83"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37B5CD07"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 xml:space="preserve"> audit arrangements in the dairy sector</w:t>
            </w:r>
          </w:p>
        </w:tc>
        <w:tc>
          <w:tcPr>
            <w:tcW w:w="385" w:type="pct"/>
            <w:tcBorders>
              <w:top w:val="nil"/>
              <w:left w:val="nil"/>
              <w:bottom w:val="nil"/>
              <w:right w:val="nil"/>
            </w:tcBorders>
            <w:shd w:val="clear" w:color="auto" w:fill="auto"/>
            <w:noWrap/>
            <w:vAlign w:val="center"/>
            <w:hideMark/>
          </w:tcPr>
          <w:p w14:paraId="548750EB" w14:textId="64F839B6"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66383D3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0.4</w:t>
            </w:r>
          </w:p>
        </w:tc>
        <w:tc>
          <w:tcPr>
            <w:tcW w:w="385" w:type="pct"/>
            <w:tcBorders>
              <w:top w:val="nil"/>
              <w:left w:val="nil"/>
              <w:bottom w:val="nil"/>
              <w:right w:val="nil"/>
            </w:tcBorders>
            <w:shd w:val="clear" w:color="auto" w:fill="auto"/>
            <w:noWrap/>
            <w:vAlign w:val="center"/>
            <w:hideMark/>
          </w:tcPr>
          <w:p w14:paraId="1691F5ED" w14:textId="7EE25AF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78943161" w14:textId="3B48B85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8373D7D" w14:textId="2953A9C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2A3EC9F1" w14:textId="2773599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5D5DABF" w14:textId="31F705F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835B411" w14:textId="1E574CB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7F49D27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0.4</w:t>
            </w:r>
          </w:p>
        </w:tc>
      </w:tr>
      <w:tr w:rsidR="00240CCD" w:rsidRPr="00AC6A87" w14:paraId="162DBE7D"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3AF9DBBC"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 xml:space="preserve">Regional fund for wildlife and habitat </w:t>
            </w:r>
          </w:p>
        </w:tc>
        <w:tc>
          <w:tcPr>
            <w:tcW w:w="385" w:type="pct"/>
            <w:tcBorders>
              <w:top w:val="nil"/>
              <w:left w:val="nil"/>
              <w:bottom w:val="nil"/>
              <w:right w:val="nil"/>
            </w:tcBorders>
            <w:shd w:val="clear" w:color="auto" w:fill="auto"/>
            <w:noWrap/>
            <w:vAlign w:val="center"/>
            <w:hideMark/>
          </w:tcPr>
          <w:p w14:paraId="1E6F9477"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399F528D"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302EC357"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D08AB7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20A692F4"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1606040"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959474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11021F8"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72F4034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A333906"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3F18E35"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bushfire recovery</w:t>
            </w:r>
          </w:p>
        </w:tc>
        <w:tc>
          <w:tcPr>
            <w:tcW w:w="385" w:type="pct"/>
            <w:tcBorders>
              <w:top w:val="nil"/>
              <w:left w:val="nil"/>
              <w:bottom w:val="nil"/>
              <w:right w:val="nil"/>
            </w:tcBorders>
            <w:shd w:val="clear" w:color="auto" w:fill="auto"/>
            <w:noWrap/>
            <w:vAlign w:val="center"/>
            <w:hideMark/>
          </w:tcPr>
          <w:p w14:paraId="14E98E6D"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6.4</w:t>
            </w:r>
          </w:p>
        </w:tc>
        <w:tc>
          <w:tcPr>
            <w:tcW w:w="385" w:type="pct"/>
            <w:tcBorders>
              <w:top w:val="nil"/>
              <w:left w:val="nil"/>
              <w:bottom w:val="nil"/>
              <w:right w:val="nil"/>
            </w:tcBorders>
            <w:shd w:val="clear" w:color="auto" w:fill="auto"/>
            <w:noWrap/>
            <w:vAlign w:val="center"/>
            <w:hideMark/>
          </w:tcPr>
          <w:p w14:paraId="5F09B926"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1.9</w:t>
            </w:r>
          </w:p>
        </w:tc>
        <w:tc>
          <w:tcPr>
            <w:tcW w:w="385" w:type="pct"/>
            <w:tcBorders>
              <w:top w:val="nil"/>
              <w:left w:val="nil"/>
              <w:bottom w:val="nil"/>
              <w:right w:val="nil"/>
            </w:tcBorders>
            <w:shd w:val="clear" w:color="auto" w:fill="auto"/>
            <w:noWrap/>
            <w:vAlign w:val="center"/>
            <w:hideMark/>
          </w:tcPr>
          <w:p w14:paraId="1310C092" w14:textId="01294A9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04B86BBF" w14:textId="6CAEA76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20A3589" w14:textId="2A6F8D4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CB4969F" w14:textId="4CD66E7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7032109" w14:textId="20F66741"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E1736DA" w14:textId="6F08A74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3BA0283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8.3</w:t>
            </w:r>
          </w:p>
        </w:tc>
      </w:tr>
      <w:tr w:rsidR="00240CCD" w:rsidRPr="00AC6A87" w14:paraId="2C5D9369"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6A1F3E65" w14:textId="3CFA1DBE"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Strengthen Australia</w:t>
            </w:r>
            <w:r w:rsidR="005E39E1" w:rsidRPr="00AC6A87">
              <w:rPr>
                <w:rFonts w:ascii="Arial" w:hAnsi="Arial" w:cs="Arial"/>
                <w:sz w:val="16"/>
                <w:szCs w:val="16"/>
              </w:rPr>
              <w:t>’</w:t>
            </w:r>
            <w:r w:rsidRPr="00AC6A87">
              <w:rPr>
                <w:rFonts w:ascii="Arial" w:hAnsi="Arial" w:cs="Arial"/>
                <w:sz w:val="16"/>
                <w:szCs w:val="16"/>
              </w:rPr>
              <w:t xml:space="preserve">s frontline biosecurity </w:t>
            </w:r>
          </w:p>
        </w:tc>
        <w:tc>
          <w:tcPr>
            <w:tcW w:w="385" w:type="pct"/>
            <w:tcBorders>
              <w:top w:val="nil"/>
              <w:left w:val="nil"/>
              <w:bottom w:val="nil"/>
              <w:right w:val="nil"/>
            </w:tcBorders>
            <w:shd w:val="clear" w:color="auto" w:fill="auto"/>
            <w:noWrap/>
            <w:vAlign w:val="center"/>
            <w:hideMark/>
          </w:tcPr>
          <w:p w14:paraId="4BA990C4"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43239482"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470508E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27328EC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99C6FD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617B552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37DE4DF"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FC231F4"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7803298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1A660D6"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1CECFBCA"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capability and domestic preparedness</w:t>
            </w:r>
          </w:p>
        </w:tc>
        <w:tc>
          <w:tcPr>
            <w:tcW w:w="385" w:type="pct"/>
            <w:tcBorders>
              <w:top w:val="nil"/>
              <w:left w:val="nil"/>
              <w:bottom w:val="nil"/>
              <w:right w:val="nil"/>
            </w:tcBorders>
            <w:shd w:val="clear" w:color="auto" w:fill="auto"/>
            <w:noWrap/>
            <w:vAlign w:val="center"/>
            <w:hideMark/>
          </w:tcPr>
          <w:p w14:paraId="4A84234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w:t>
            </w:r>
          </w:p>
        </w:tc>
        <w:tc>
          <w:tcPr>
            <w:tcW w:w="385" w:type="pct"/>
            <w:tcBorders>
              <w:top w:val="nil"/>
              <w:left w:val="nil"/>
              <w:bottom w:val="nil"/>
              <w:right w:val="nil"/>
            </w:tcBorders>
            <w:shd w:val="clear" w:color="auto" w:fill="auto"/>
            <w:noWrap/>
            <w:vAlign w:val="center"/>
            <w:hideMark/>
          </w:tcPr>
          <w:p w14:paraId="4A4A9C7B" w14:textId="2B6E2FE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2B620948" w14:textId="2565EDD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B0AC687" w14:textId="07561B1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76F0BCD" w14:textId="37C00DA9"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1A247A89" w14:textId="659DB69D"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047DA30E" w14:textId="6189358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62E4F5EC" w14:textId="3E33E4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04BB548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2.2</w:t>
            </w:r>
          </w:p>
        </w:tc>
      </w:tr>
      <w:tr w:rsidR="00240CCD" w:rsidRPr="00AC6A87" w14:paraId="4ABA8DEB"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06DDC883"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Sustainable rural water use and</w:t>
            </w:r>
          </w:p>
        </w:tc>
        <w:tc>
          <w:tcPr>
            <w:tcW w:w="385" w:type="pct"/>
            <w:tcBorders>
              <w:top w:val="nil"/>
              <w:left w:val="nil"/>
              <w:bottom w:val="nil"/>
              <w:right w:val="nil"/>
            </w:tcBorders>
            <w:shd w:val="clear" w:color="auto" w:fill="auto"/>
            <w:noWrap/>
            <w:vAlign w:val="center"/>
            <w:hideMark/>
          </w:tcPr>
          <w:p w14:paraId="05620A1B"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1D2A7059"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0024C533"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DADF837"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361822C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56FB41D9"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01A10F4"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309226F"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107A9BE0"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06C095B5"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71E35B1B"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infrastructure program</w:t>
            </w:r>
          </w:p>
        </w:tc>
        <w:tc>
          <w:tcPr>
            <w:tcW w:w="385" w:type="pct"/>
            <w:tcBorders>
              <w:top w:val="nil"/>
              <w:left w:val="nil"/>
              <w:bottom w:val="nil"/>
              <w:right w:val="nil"/>
            </w:tcBorders>
            <w:shd w:val="clear" w:color="auto" w:fill="auto"/>
            <w:noWrap/>
            <w:vAlign w:val="center"/>
            <w:hideMark/>
          </w:tcPr>
          <w:p w14:paraId="3A2AFE2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68.4</w:t>
            </w:r>
          </w:p>
        </w:tc>
        <w:tc>
          <w:tcPr>
            <w:tcW w:w="385" w:type="pct"/>
            <w:tcBorders>
              <w:top w:val="nil"/>
              <w:left w:val="nil"/>
              <w:bottom w:val="nil"/>
              <w:right w:val="nil"/>
            </w:tcBorders>
            <w:shd w:val="clear" w:color="auto" w:fill="auto"/>
            <w:noWrap/>
            <w:vAlign w:val="center"/>
            <w:hideMark/>
          </w:tcPr>
          <w:p w14:paraId="1E6565B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39.4</w:t>
            </w:r>
          </w:p>
        </w:tc>
        <w:tc>
          <w:tcPr>
            <w:tcW w:w="385" w:type="pct"/>
            <w:tcBorders>
              <w:top w:val="nil"/>
              <w:left w:val="nil"/>
              <w:bottom w:val="nil"/>
              <w:right w:val="nil"/>
            </w:tcBorders>
            <w:shd w:val="clear" w:color="auto" w:fill="auto"/>
            <w:noWrap/>
            <w:vAlign w:val="center"/>
            <w:hideMark/>
          </w:tcPr>
          <w:p w14:paraId="32FB7911"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13.1</w:t>
            </w:r>
          </w:p>
        </w:tc>
        <w:tc>
          <w:tcPr>
            <w:tcW w:w="384" w:type="pct"/>
            <w:tcBorders>
              <w:top w:val="nil"/>
              <w:left w:val="nil"/>
              <w:bottom w:val="nil"/>
              <w:right w:val="nil"/>
            </w:tcBorders>
            <w:shd w:val="clear" w:color="auto" w:fill="auto"/>
            <w:noWrap/>
            <w:vAlign w:val="center"/>
            <w:hideMark/>
          </w:tcPr>
          <w:p w14:paraId="7460505F" w14:textId="4352B174"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2DF84C7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8.4</w:t>
            </w:r>
          </w:p>
        </w:tc>
        <w:tc>
          <w:tcPr>
            <w:tcW w:w="384" w:type="pct"/>
            <w:tcBorders>
              <w:top w:val="nil"/>
              <w:left w:val="nil"/>
              <w:bottom w:val="nil"/>
              <w:right w:val="nil"/>
            </w:tcBorders>
            <w:shd w:val="clear" w:color="auto" w:fill="auto"/>
            <w:noWrap/>
            <w:vAlign w:val="center"/>
            <w:hideMark/>
          </w:tcPr>
          <w:p w14:paraId="299B3A8B" w14:textId="6C35F81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321A5E3" w14:textId="1D2D90D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7CE5C290" w14:textId="213E96DF"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15660AFF"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129.2</w:t>
            </w:r>
          </w:p>
        </w:tc>
      </w:tr>
      <w:tr w:rsidR="00240CCD" w:rsidRPr="00AC6A87" w14:paraId="23E61328"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253BF5A8"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Temporary cap on the price of coal</w:t>
            </w:r>
          </w:p>
        </w:tc>
        <w:tc>
          <w:tcPr>
            <w:tcW w:w="385" w:type="pct"/>
            <w:tcBorders>
              <w:top w:val="nil"/>
              <w:left w:val="nil"/>
              <w:bottom w:val="nil"/>
              <w:right w:val="nil"/>
            </w:tcBorders>
            <w:shd w:val="clear" w:color="auto" w:fill="auto"/>
            <w:noWrap/>
            <w:vAlign w:val="center"/>
            <w:hideMark/>
          </w:tcPr>
          <w:p w14:paraId="084BEAA7"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165.4</w:t>
            </w:r>
          </w:p>
        </w:tc>
        <w:tc>
          <w:tcPr>
            <w:tcW w:w="385" w:type="pct"/>
            <w:tcBorders>
              <w:top w:val="nil"/>
              <w:left w:val="nil"/>
              <w:bottom w:val="nil"/>
              <w:right w:val="nil"/>
            </w:tcBorders>
            <w:shd w:val="clear" w:color="auto" w:fill="auto"/>
            <w:noWrap/>
            <w:vAlign w:val="center"/>
            <w:hideMark/>
          </w:tcPr>
          <w:p w14:paraId="6375BA1E" w14:textId="104C8A0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5" w:type="pct"/>
            <w:tcBorders>
              <w:top w:val="nil"/>
              <w:left w:val="nil"/>
              <w:bottom w:val="nil"/>
              <w:right w:val="nil"/>
            </w:tcBorders>
            <w:shd w:val="clear" w:color="auto" w:fill="auto"/>
            <w:noWrap/>
            <w:vAlign w:val="center"/>
            <w:hideMark/>
          </w:tcPr>
          <w:p w14:paraId="36720C9B" w14:textId="25E6BB9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505A6BE0" w14:textId="5A646313"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37E95AD9" w14:textId="3BA3FC7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0E4F14F2" w14:textId="05900C9C"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0AE340CA" w14:textId="7EB920DA"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84" w:type="pct"/>
            <w:tcBorders>
              <w:top w:val="nil"/>
              <w:left w:val="nil"/>
              <w:bottom w:val="nil"/>
              <w:right w:val="nil"/>
            </w:tcBorders>
            <w:shd w:val="clear" w:color="auto" w:fill="auto"/>
            <w:noWrap/>
            <w:vAlign w:val="center"/>
            <w:hideMark/>
          </w:tcPr>
          <w:p w14:paraId="4B3933B0" w14:textId="4B4C508B"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02" w:type="pct"/>
            <w:tcBorders>
              <w:top w:val="nil"/>
              <w:left w:val="nil"/>
              <w:bottom w:val="nil"/>
              <w:right w:val="nil"/>
            </w:tcBorders>
            <w:shd w:val="clear" w:color="000000" w:fill="E6F2FF"/>
            <w:noWrap/>
            <w:vAlign w:val="center"/>
            <w:hideMark/>
          </w:tcPr>
          <w:p w14:paraId="6C80CA84"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165.4</w:t>
            </w:r>
          </w:p>
        </w:tc>
      </w:tr>
      <w:tr w:rsidR="00240CCD" w:rsidRPr="00AC6A87" w14:paraId="0F67CBBB" w14:textId="77777777" w:rsidTr="00240CCD">
        <w:trPr>
          <w:divId w:val="408623023"/>
          <w:trHeight w:hRule="exact" w:val="225"/>
        </w:trPr>
        <w:tc>
          <w:tcPr>
            <w:tcW w:w="1522" w:type="pct"/>
            <w:tcBorders>
              <w:top w:val="nil"/>
              <w:left w:val="nil"/>
              <w:bottom w:val="nil"/>
              <w:right w:val="nil"/>
            </w:tcBorders>
            <w:shd w:val="clear" w:color="000000" w:fill="FFFFFF"/>
            <w:noWrap/>
            <w:vAlign w:val="center"/>
            <w:hideMark/>
          </w:tcPr>
          <w:p w14:paraId="4C7999E8" w14:textId="77777777" w:rsidR="00240CCD" w:rsidRPr="00AC6A87" w:rsidRDefault="00240CCD" w:rsidP="00240CCD">
            <w:pPr>
              <w:spacing w:before="0" w:after="0" w:line="240" w:lineRule="auto"/>
              <w:ind w:left="170"/>
              <w:rPr>
                <w:rFonts w:ascii="Arial" w:hAnsi="Arial" w:cs="Arial"/>
                <w:sz w:val="16"/>
                <w:szCs w:val="16"/>
              </w:rPr>
            </w:pPr>
            <w:r w:rsidRPr="00AC6A87">
              <w:rPr>
                <w:rFonts w:ascii="Arial" w:hAnsi="Arial" w:cs="Arial"/>
                <w:sz w:val="16"/>
                <w:szCs w:val="16"/>
              </w:rPr>
              <w:t>Transforming Digital Environmental</w:t>
            </w:r>
          </w:p>
        </w:tc>
        <w:tc>
          <w:tcPr>
            <w:tcW w:w="385" w:type="pct"/>
            <w:tcBorders>
              <w:top w:val="nil"/>
              <w:left w:val="nil"/>
              <w:bottom w:val="nil"/>
              <w:right w:val="nil"/>
            </w:tcBorders>
            <w:shd w:val="clear" w:color="auto" w:fill="auto"/>
            <w:noWrap/>
            <w:vAlign w:val="center"/>
            <w:hideMark/>
          </w:tcPr>
          <w:p w14:paraId="701231D8" w14:textId="77777777" w:rsidR="00240CCD" w:rsidRPr="00AC6A87" w:rsidRDefault="00240CCD" w:rsidP="00240CCD">
            <w:pPr>
              <w:spacing w:before="0" w:after="0" w:line="240" w:lineRule="auto"/>
              <w:ind w:firstLineChars="100" w:firstLine="160"/>
              <w:rPr>
                <w:rFonts w:ascii="Arial" w:hAnsi="Arial" w:cs="Arial"/>
                <w:sz w:val="16"/>
                <w:szCs w:val="16"/>
              </w:rPr>
            </w:pPr>
          </w:p>
        </w:tc>
        <w:tc>
          <w:tcPr>
            <w:tcW w:w="385" w:type="pct"/>
            <w:tcBorders>
              <w:top w:val="nil"/>
              <w:left w:val="nil"/>
              <w:bottom w:val="nil"/>
              <w:right w:val="nil"/>
            </w:tcBorders>
            <w:shd w:val="clear" w:color="auto" w:fill="auto"/>
            <w:noWrap/>
            <w:vAlign w:val="center"/>
            <w:hideMark/>
          </w:tcPr>
          <w:p w14:paraId="050F2023" w14:textId="77777777" w:rsidR="00240CCD" w:rsidRPr="00AC6A87" w:rsidRDefault="00240CCD" w:rsidP="00240CCD">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auto" w:fill="auto"/>
            <w:noWrap/>
            <w:vAlign w:val="center"/>
            <w:hideMark/>
          </w:tcPr>
          <w:p w14:paraId="30508B26"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1CF6FFA2"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AB9A0A0"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4E53EB7F"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047E4B05" w14:textId="77777777" w:rsidR="00240CCD" w:rsidRPr="00AC6A87" w:rsidRDefault="00240CCD" w:rsidP="00240CCD">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auto" w:fill="auto"/>
            <w:noWrap/>
            <w:vAlign w:val="center"/>
            <w:hideMark/>
          </w:tcPr>
          <w:p w14:paraId="7C10B729" w14:textId="77777777" w:rsidR="00240CCD" w:rsidRPr="00AC6A87" w:rsidRDefault="00240CCD" w:rsidP="00240CCD">
            <w:pPr>
              <w:spacing w:before="0" w:after="0" w:line="240" w:lineRule="auto"/>
              <w:jc w:val="right"/>
              <w:rPr>
                <w:rFonts w:ascii="Times New Roman" w:hAnsi="Times New Roman"/>
                <w:sz w:val="20"/>
              </w:rPr>
            </w:pPr>
          </w:p>
        </w:tc>
        <w:tc>
          <w:tcPr>
            <w:tcW w:w="402" w:type="pct"/>
            <w:tcBorders>
              <w:top w:val="nil"/>
              <w:left w:val="nil"/>
              <w:bottom w:val="nil"/>
              <w:right w:val="nil"/>
            </w:tcBorders>
            <w:shd w:val="clear" w:color="000000" w:fill="E6F2FF"/>
            <w:noWrap/>
            <w:vAlign w:val="center"/>
            <w:hideMark/>
          </w:tcPr>
          <w:p w14:paraId="284F9083"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 </w:t>
            </w:r>
          </w:p>
        </w:tc>
      </w:tr>
      <w:tr w:rsidR="00240CCD" w:rsidRPr="00AC6A87" w14:paraId="2ACFC985" w14:textId="77777777" w:rsidTr="00240CCD">
        <w:trPr>
          <w:divId w:val="408623023"/>
          <w:trHeight w:hRule="exact" w:val="225"/>
        </w:trPr>
        <w:tc>
          <w:tcPr>
            <w:tcW w:w="1522" w:type="pct"/>
            <w:tcBorders>
              <w:top w:val="nil"/>
              <w:left w:val="nil"/>
              <w:bottom w:val="single" w:sz="4" w:space="0" w:color="293F5B"/>
              <w:right w:val="nil"/>
            </w:tcBorders>
            <w:shd w:val="clear" w:color="000000" w:fill="FFFFFF"/>
            <w:noWrap/>
            <w:vAlign w:val="center"/>
            <w:hideMark/>
          </w:tcPr>
          <w:p w14:paraId="1BFF8C1E" w14:textId="77777777" w:rsidR="00240CCD" w:rsidRPr="00AC6A87" w:rsidRDefault="00240CCD" w:rsidP="00240CCD">
            <w:pPr>
              <w:spacing w:before="0" w:after="0" w:line="240" w:lineRule="auto"/>
              <w:ind w:left="340"/>
              <w:rPr>
                <w:rFonts w:ascii="Arial" w:hAnsi="Arial" w:cs="Arial"/>
                <w:sz w:val="16"/>
                <w:szCs w:val="16"/>
              </w:rPr>
            </w:pPr>
            <w:r w:rsidRPr="00AC6A87">
              <w:rPr>
                <w:rFonts w:ascii="Arial" w:hAnsi="Arial" w:cs="Arial"/>
                <w:sz w:val="16"/>
                <w:szCs w:val="16"/>
              </w:rPr>
              <w:t>Assessments</w:t>
            </w:r>
          </w:p>
        </w:tc>
        <w:tc>
          <w:tcPr>
            <w:tcW w:w="385" w:type="pct"/>
            <w:tcBorders>
              <w:top w:val="nil"/>
              <w:left w:val="nil"/>
              <w:bottom w:val="single" w:sz="4" w:space="0" w:color="293F5B"/>
              <w:right w:val="nil"/>
            </w:tcBorders>
            <w:shd w:val="clear" w:color="auto" w:fill="auto"/>
            <w:noWrap/>
            <w:vAlign w:val="center"/>
            <w:hideMark/>
          </w:tcPr>
          <w:p w14:paraId="35AF23CE"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5" w:type="pct"/>
            <w:tcBorders>
              <w:top w:val="nil"/>
              <w:left w:val="nil"/>
              <w:bottom w:val="single" w:sz="4" w:space="0" w:color="293F5B"/>
              <w:right w:val="nil"/>
            </w:tcBorders>
            <w:shd w:val="clear" w:color="auto" w:fill="auto"/>
            <w:noWrap/>
            <w:vAlign w:val="center"/>
            <w:hideMark/>
          </w:tcPr>
          <w:p w14:paraId="1AFD6590" w14:textId="1D2A4F26"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5" w:type="pct"/>
            <w:tcBorders>
              <w:top w:val="nil"/>
              <w:left w:val="nil"/>
              <w:bottom w:val="single" w:sz="4" w:space="0" w:color="293F5B"/>
              <w:right w:val="nil"/>
            </w:tcBorders>
            <w:shd w:val="clear" w:color="auto" w:fill="auto"/>
            <w:noWrap/>
            <w:vAlign w:val="center"/>
            <w:hideMark/>
          </w:tcPr>
          <w:p w14:paraId="062E02FB" w14:textId="4088A5BB"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4" w:type="pct"/>
            <w:tcBorders>
              <w:top w:val="nil"/>
              <w:left w:val="nil"/>
              <w:bottom w:val="single" w:sz="4" w:space="0" w:color="293F5B"/>
              <w:right w:val="nil"/>
            </w:tcBorders>
            <w:shd w:val="clear" w:color="auto" w:fill="auto"/>
            <w:noWrap/>
            <w:vAlign w:val="center"/>
            <w:hideMark/>
          </w:tcPr>
          <w:p w14:paraId="2E351D78" w14:textId="33D5FAFB"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4" w:type="pct"/>
            <w:tcBorders>
              <w:top w:val="nil"/>
              <w:left w:val="nil"/>
              <w:bottom w:val="single" w:sz="4" w:space="0" w:color="293F5B"/>
              <w:right w:val="nil"/>
            </w:tcBorders>
            <w:shd w:val="clear" w:color="auto" w:fill="auto"/>
            <w:noWrap/>
            <w:vAlign w:val="center"/>
            <w:hideMark/>
          </w:tcPr>
          <w:p w14:paraId="46B8469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4" w:type="pct"/>
            <w:tcBorders>
              <w:top w:val="nil"/>
              <w:left w:val="nil"/>
              <w:bottom w:val="single" w:sz="4" w:space="0" w:color="293F5B"/>
              <w:right w:val="nil"/>
            </w:tcBorders>
            <w:shd w:val="clear" w:color="auto" w:fill="auto"/>
            <w:noWrap/>
            <w:vAlign w:val="center"/>
            <w:hideMark/>
          </w:tcPr>
          <w:p w14:paraId="26798320" w14:textId="29DD1CAB" w:rsidR="00240CCD" w:rsidRPr="00AC6A87" w:rsidRDefault="005E39E1" w:rsidP="00240CCD">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4" w:type="pct"/>
            <w:tcBorders>
              <w:top w:val="nil"/>
              <w:left w:val="nil"/>
              <w:bottom w:val="single" w:sz="4" w:space="0" w:color="293F5B"/>
              <w:right w:val="nil"/>
            </w:tcBorders>
            <w:shd w:val="clear" w:color="auto" w:fill="auto"/>
            <w:noWrap/>
            <w:vAlign w:val="center"/>
            <w:hideMark/>
          </w:tcPr>
          <w:p w14:paraId="1EA81BCC"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4" w:type="pct"/>
            <w:tcBorders>
              <w:top w:val="nil"/>
              <w:left w:val="nil"/>
              <w:bottom w:val="single" w:sz="4" w:space="0" w:color="293F5B"/>
              <w:right w:val="nil"/>
            </w:tcBorders>
            <w:shd w:val="clear" w:color="auto" w:fill="auto"/>
            <w:noWrap/>
            <w:vAlign w:val="center"/>
            <w:hideMark/>
          </w:tcPr>
          <w:p w14:paraId="323F2B4A"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0.3</w:t>
            </w:r>
          </w:p>
        </w:tc>
        <w:tc>
          <w:tcPr>
            <w:tcW w:w="402" w:type="pct"/>
            <w:tcBorders>
              <w:top w:val="nil"/>
              <w:left w:val="nil"/>
              <w:bottom w:val="single" w:sz="4" w:space="0" w:color="293F5B"/>
              <w:right w:val="nil"/>
            </w:tcBorders>
            <w:shd w:val="clear" w:color="000000" w:fill="E6F2FF"/>
            <w:noWrap/>
            <w:vAlign w:val="center"/>
            <w:hideMark/>
          </w:tcPr>
          <w:p w14:paraId="3C6C88FB" w14:textId="77777777" w:rsidR="00240CCD" w:rsidRPr="00AC6A87" w:rsidRDefault="00240CCD" w:rsidP="00240CCD">
            <w:pPr>
              <w:spacing w:before="0" w:after="0" w:line="240" w:lineRule="auto"/>
              <w:jc w:val="right"/>
              <w:rPr>
                <w:rFonts w:ascii="Arial" w:hAnsi="Arial" w:cs="Arial"/>
                <w:sz w:val="16"/>
                <w:szCs w:val="16"/>
              </w:rPr>
            </w:pPr>
            <w:r w:rsidRPr="00AC6A87">
              <w:rPr>
                <w:rFonts w:ascii="Arial" w:hAnsi="Arial" w:cs="Arial"/>
                <w:sz w:val="16"/>
                <w:szCs w:val="16"/>
              </w:rPr>
              <w:t>1.2</w:t>
            </w:r>
          </w:p>
        </w:tc>
      </w:tr>
    </w:tbl>
    <w:p w14:paraId="7FC8A600" w14:textId="0FA1D8ED" w:rsidR="00A062F6" w:rsidRPr="00AC6A87" w:rsidRDefault="00A00342" w:rsidP="00A062F6">
      <w:pPr>
        <w:pStyle w:val="SingleParagraph"/>
      </w:pPr>
      <w:r w:rsidRPr="00AC6A87">
        <w:fldChar w:fldCharType="end"/>
      </w:r>
    </w:p>
    <w:p w14:paraId="77925F6E" w14:textId="40C8BEB7" w:rsidR="00422AE3" w:rsidRPr="00AC6A87" w:rsidRDefault="00C93E36" w:rsidP="009571C8">
      <w:pPr>
        <w:pStyle w:val="TableHeadingcontinued"/>
        <w:rPr>
          <w:rFonts w:asciiTheme="minorHAnsi" w:eastAsiaTheme="minorHAnsi" w:hAnsiTheme="minorHAnsi" w:cstheme="minorBidi"/>
          <w:sz w:val="22"/>
          <w:szCs w:val="22"/>
          <w:lang w:eastAsia="en-US"/>
        </w:rPr>
      </w:pPr>
      <w:r w:rsidRPr="00AC6A87">
        <w:lastRenderedPageBreak/>
        <w:t>Table 3.19: Payments for specific purposes to support state environment, energy and water services, 2022–23 (continued)</w:t>
      </w:r>
      <w:r w:rsidR="00CD02B7" w:rsidRPr="00AC6A87">
        <w:t xml:space="preserve"> </w:t>
      </w:r>
      <w:r w:rsidR="00A00342" w:rsidRPr="00AC6A87">
        <w:fldChar w:fldCharType="begin" w:fldLock="1"/>
      </w:r>
      <w:r w:rsidR="00A00342" w:rsidRPr="00AC6A87">
        <w:instrText xml:space="preserve"> LINK </w:instrText>
      </w:r>
      <w:r w:rsidR="00422AE3" w:rsidRPr="00AC6A87">
        <w:instrText xml:space="preserve">Excel.Sheet.8 "https://austreasury.sharepoint.com/sites/Budget/Shared Documents/2022-23 FBO/03 Part 3/Master Tables/Environment Tables for FBO.xls" PY!R67C4:R74C13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465"/>
        <w:gridCol w:w="893"/>
        <w:gridCol w:w="893"/>
        <w:gridCol w:w="893"/>
        <w:gridCol w:w="893"/>
        <w:gridCol w:w="893"/>
        <w:gridCol w:w="893"/>
        <w:gridCol w:w="893"/>
        <w:gridCol w:w="893"/>
        <w:gridCol w:w="928"/>
      </w:tblGrid>
      <w:tr w:rsidR="00422AE3" w:rsidRPr="00AC6A87" w14:paraId="25A7B641" w14:textId="77777777" w:rsidTr="00ED323A">
        <w:trPr>
          <w:divId w:val="109059563"/>
          <w:trHeight w:hRule="exact" w:val="225"/>
        </w:trPr>
        <w:tc>
          <w:tcPr>
            <w:tcW w:w="1502" w:type="pct"/>
            <w:tcBorders>
              <w:top w:val="single" w:sz="4" w:space="0" w:color="293F5B"/>
              <w:left w:val="nil"/>
              <w:bottom w:val="nil"/>
              <w:right w:val="nil"/>
            </w:tcBorders>
            <w:shd w:val="clear" w:color="auto" w:fill="auto"/>
            <w:noWrap/>
            <w:vAlign w:val="center"/>
            <w:hideMark/>
          </w:tcPr>
          <w:p w14:paraId="415F6613" w14:textId="4A92AA0C" w:rsidR="00422AE3" w:rsidRPr="00AC6A87" w:rsidRDefault="00422AE3" w:rsidP="00422AE3">
            <w:pPr>
              <w:spacing w:before="0" w:after="0" w:line="240" w:lineRule="auto"/>
              <w:rPr>
                <w:rFonts w:ascii="Arial" w:hAnsi="Arial" w:cs="Arial"/>
                <w:sz w:val="16"/>
                <w:szCs w:val="16"/>
              </w:rPr>
            </w:pPr>
            <w:r w:rsidRPr="00AC6A87">
              <w:rPr>
                <w:rFonts w:ascii="Arial" w:hAnsi="Arial" w:cs="Arial"/>
                <w:sz w:val="16"/>
                <w:szCs w:val="16"/>
              </w:rPr>
              <w:t>$million</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03DBBA6A"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1F8B25AA"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3830A43B"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3D192B2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09982D3D"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2E0C42FF"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2772EF34"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87" w:type="pct"/>
            <w:tcBorders>
              <w:top w:val="single" w:sz="4" w:space="0" w:color="293F5B"/>
              <w:left w:val="nil"/>
              <w:bottom w:val="single" w:sz="4" w:space="0" w:color="002A54" w:themeColor="text2"/>
              <w:right w:val="nil"/>
            </w:tcBorders>
            <w:shd w:val="clear" w:color="auto" w:fill="auto"/>
            <w:noWrap/>
            <w:vAlign w:val="center"/>
            <w:hideMark/>
          </w:tcPr>
          <w:p w14:paraId="7F4F6B1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04" w:type="pct"/>
            <w:tcBorders>
              <w:top w:val="single" w:sz="4" w:space="0" w:color="293F5B"/>
              <w:left w:val="nil"/>
              <w:bottom w:val="single" w:sz="4" w:space="0" w:color="002A54" w:themeColor="text2"/>
              <w:right w:val="nil"/>
            </w:tcBorders>
            <w:shd w:val="clear" w:color="000000" w:fill="E6F2FF"/>
            <w:noWrap/>
            <w:vAlign w:val="center"/>
            <w:hideMark/>
          </w:tcPr>
          <w:p w14:paraId="24CB4877"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422AE3" w:rsidRPr="00AC6A87" w14:paraId="149FCED7" w14:textId="77777777" w:rsidTr="00ED323A">
        <w:trPr>
          <w:divId w:val="109059563"/>
          <w:trHeight w:hRule="exact" w:val="225"/>
        </w:trPr>
        <w:tc>
          <w:tcPr>
            <w:tcW w:w="1889" w:type="pct"/>
            <w:gridSpan w:val="2"/>
            <w:tcBorders>
              <w:top w:val="nil"/>
              <w:left w:val="nil"/>
              <w:bottom w:val="nil"/>
              <w:right w:val="nil"/>
            </w:tcBorders>
            <w:shd w:val="clear" w:color="auto" w:fill="auto"/>
            <w:noWrap/>
            <w:vAlign w:val="center"/>
            <w:hideMark/>
          </w:tcPr>
          <w:p w14:paraId="2E0797DB" w14:textId="77777777"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Water for the Environment Special Account</w:t>
            </w:r>
          </w:p>
        </w:tc>
        <w:tc>
          <w:tcPr>
            <w:tcW w:w="387" w:type="pct"/>
            <w:tcBorders>
              <w:top w:val="single" w:sz="4" w:space="0" w:color="002A54" w:themeColor="text2"/>
              <w:left w:val="nil"/>
              <w:bottom w:val="nil"/>
              <w:right w:val="nil"/>
            </w:tcBorders>
            <w:shd w:val="clear" w:color="auto" w:fill="auto"/>
            <w:noWrap/>
            <w:vAlign w:val="center"/>
            <w:hideMark/>
          </w:tcPr>
          <w:p w14:paraId="745987E5" w14:textId="77777777" w:rsidR="00422AE3" w:rsidRPr="00AC6A87" w:rsidRDefault="00422AE3" w:rsidP="00422AE3">
            <w:pPr>
              <w:spacing w:before="0" w:after="0" w:line="240" w:lineRule="auto"/>
              <w:ind w:firstLineChars="100" w:firstLine="160"/>
              <w:rPr>
                <w:rFonts w:ascii="Arial" w:hAnsi="Arial" w:cs="Arial"/>
                <w:sz w:val="16"/>
                <w:szCs w:val="16"/>
              </w:rPr>
            </w:pPr>
          </w:p>
        </w:tc>
        <w:tc>
          <w:tcPr>
            <w:tcW w:w="387" w:type="pct"/>
            <w:tcBorders>
              <w:top w:val="single" w:sz="4" w:space="0" w:color="002A54" w:themeColor="text2"/>
              <w:left w:val="nil"/>
              <w:bottom w:val="nil"/>
              <w:right w:val="nil"/>
            </w:tcBorders>
            <w:shd w:val="clear" w:color="auto" w:fill="auto"/>
            <w:noWrap/>
            <w:vAlign w:val="center"/>
            <w:hideMark/>
          </w:tcPr>
          <w:p w14:paraId="29BF4624" w14:textId="77777777" w:rsidR="00422AE3" w:rsidRPr="00AC6A87" w:rsidRDefault="00422AE3" w:rsidP="00422AE3">
            <w:pPr>
              <w:spacing w:before="0" w:after="0" w:line="240" w:lineRule="auto"/>
              <w:jc w:val="right"/>
              <w:rPr>
                <w:rFonts w:ascii="Times New Roman" w:hAnsi="Times New Roman"/>
                <w:sz w:val="20"/>
              </w:rPr>
            </w:pPr>
          </w:p>
        </w:tc>
        <w:tc>
          <w:tcPr>
            <w:tcW w:w="387" w:type="pct"/>
            <w:tcBorders>
              <w:top w:val="single" w:sz="4" w:space="0" w:color="002A54" w:themeColor="text2"/>
              <w:left w:val="nil"/>
              <w:bottom w:val="nil"/>
              <w:right w:val="nil"/>
            </w:tcBorders>
            <w:shd w:val="clear" w:color="auto" w:fill="auto"/>
            <w:noWrap/>
            <w:vAlign w:val="center"/>
            <w:hideMark/>
          </w:tcPr>
          <w:p w14:paraId="29F2A6ED" w14:textId="77777777" w:rsidR="00422AE3" w:rsidRPr="00AC6A87" w:rsidRDefault="00422AE3" w:rsidP="00422AE3">
            <w:pPr>
              <w:spacing w:before="0" w:after="0" w:line="240" w:lineRule="auto"/>
              <w:jc w:val="right"/>
              <w:rPr>
                <w:rFonts w:ascii="Times New Roman" w:hAnsi="Times New Roman"/>
                <w:sz w:val="20"/>
              </w:rPr>
            </w:pPr>
          </w:p>
        </w:tc>
        <w:tc>
          <w:tcPr>
            <w:tcW w:w="387" w:type="pct"/>
            <w:tcBorders>
              <w:top w:val="single" w:sz="4" w:space="0" w:color="002A54" w:themeColor="text2"/>
              <w:left w:val="nil"/>
              <w:bottom w:val="nil"/>
              <w:right w:val="nil"/>
            </w:tcBorders>
            <w:shd w:val="clear" w:color="auto" w:fill="auto"/>
            <w:noWrap/>
            <w:vAlign w:val="center"/>
            <w:hideMark/>
          </w:tcPr>
          <w:p w14:paraId="5CFA8F63" w14:textId="77777777" w:rsidR="00422AE3" w:rsidRPr="00AC6A87" w:rsidRDefault="00422AE3" w:rsidP="00422AE3">
            <w:pPr>
              <w:spacing w:before="0" w:after="0" w:line="240" w:lineRule="auto"/>
              <w:jc w:val="right"/>
              <w:rPr>
                <w:rFonts w:ascii="Times New Roman" w:hAnsi="Times New Roman"/>
                <w:sz w:val="20"/>
              </w:rPr>
            </w:pPr>
          </w:p>
        </w:tc>
        <w:tc>
          <w:tcPr>
            <w:tcW w:w="387" w:type="pct"/>
            <w:tcBorders>
              <w:top w:val="single" w:sz="4" w:space="0" w:color="002A54" w:themeColor="text2"/>
              <w:left w:val="nil"/>
              <w:bottom w:val="nil"/>
              <w:right w:val="nil"/>
            </w:tcBorders>
            <w:shd w:val="clear" w:color="auto" w:fill="auto"/>
            <w:noWrap/>
            <w:vAlign w:val="center"/>
            <w:hideMark/>
          </w:tcPr>
          <w:p w14:paraId="135BB923" w14:textId="77777777" w:rsidR="00422AE3" w:rsidRPr="00AC6A87" w:rsidRDefault="00422AE3" w:rsidP="00422AE3">
            <w:pPr>
              <w:spacing w:before="0" w:after="0" w:line="240" w:lineRule="auto"/>
              <w:jc w:val="right"/>
              <w:rPr>
                <w:rFonts w:ascii="Times New Roman" w:hAnsi="Times New Roman"/>
                <w:sz w:val="20"/>
              </w:rPr>
            </w:pPr>
          </w:p>
        </w:tc>
        <w:tc>
          <w:tcPr>
            <w:tcW w:w="387" w:type="pct"/>
            <w:tcBorders>
              <w:top w:val="single" w:sz="4" w:space="0" w:color="002A54" w:themeColor="text2"/>
              <w:left w:val="nil"/>
              <w:bottom w:val="nil"/>
              <w:right w:val="nil"/>
            </w:tcBorders>
            <w:shd w:val="clear" w:color="auto" w:fill="auto"/>
            <w:noWrap/>
            <w:vAlign w:val="center"/>
            <w:hideMark/>
          </w:tcPr>
          <w:p w14:paraId="40DA23F8" w14:textId="77777777" w:rsidR="00422AE3" w:rsidRPr="00AC6A87" w:rsidRDefault="00422AE3" w:rsidP="00422AE3">
            <w:pPr>
              <w:spacing w:before="0" w:after="0" w:line="240" w:lineRule="auto"/>
              <w:jc w:val="right"/>
              <w:rPr>
                <w:rFonts w:ascii="Times New Roman" w:hAnsi="Times New Roman"/>
                <w:sz w:val="20"/>
              </w:rPr>
            </w:pPr>
          </w:p>
        </w:tc>
        <w:tc>
          <w:tcPr>
            <w:tcW w:w="387" w:type="pct"/>
            <w:tcBorders>
              <w:top w:val="single" w:sz="4" w:space="0" w:color="002A54" w:themeColor="text2"/>
              <w:left w:val="nil"/>
              <w:bottom w:val="nil"/>
              <w:right w:val="nil"/>
            </w:tcBorders>
            <w:shd w:val="clear" w:color="auto" w:fill="auto"/>
            <w:noWrap/>
            <w:vAlign w:val="center"/>
            <w:hideMark/>
          </w:tcPr>
          <w:p w14:paraId="0BA2BA0A" w14:textId="77777777" w:rsidR="00422AE3" w:rsidRPr="00AC6A87" w:rsidRDefault="00422AE3" w:rsidP="00422AE3">
            <w:pPr>
              <w:spacing w:before="0" w:after="0" w:line="240" w:lineRule="auto"/>
              <w:jc w:val="right"/>
              <w:rPr>
                <w:rFonts w:ascii="Times New Roman" w:hAnsi="Times New Roman"/>
                <w:sz w:val="20"/>
              </w:rPr>
            </w:pPr>
          </w:p>
        </w:tc>
        <w:tc>
          <w:tcPr>
            <w:tcW w:w="404" w:type="pct"/>
            <w:tcBorders>
              <w:top w:val="single" w:sz="4" w:space="0" w:color="002A54" w:themeColor="text2"/>
              <w:left w:val="nil"/>
              <w:bottom w:val="nil"/>
              <w:right w:val="nil"/>
            </w:tcBorders>
            <w:shd w:val="clear" w:color="000000" w:fill="E6F2FF"/>
            <w:noWrap/>
            <w:vAlign w:val="center"/>
            <w:hideMark/>
          </w:tcPr>
          <w:p w14:paraId="7CC7B60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379B1BF6" w14:textId="77777777" w:rsidTr="00422AE3">
        <w:trPr>
          <w:divId w:val="109059563"/>
          <w:trHeight w:hRule="exact" w:val="225"/>
        </w:trPr>
        <w:tc>
          <w:tcPr>
            <w:tcW w:w="1502" w:type="pct"/>
            <w:tcBorders>
              <w:top w:val="nil"/>
              <w:left w:val="nil"/>
              <w:bottom w:val="nil"/>
              <w:right w:val="nil"/>
            </w:tcBorders>
            <w:shd w:val="clear" w:color="auto" w:fill="auto"/>
            <w:noWrap/>
            <w:vAlign w:val="center"/>
            <w:hideMark/>
          </w:tcPr>
          <w:p w14:paraId="51CED7E9"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Implementation of constraints measures</w:t>
            </w:r>
          </w:p>
        </w:tc>
        <w:tc>
          <w:tcPr>
            <w:tcW w:w="387" w:type="pct"/>
            <w:tcBorders>
              <w:top w:val="nil"/>
              <w:left w:val="nil"/>
              <w:bottom w:val="nil"/>
              <w:right w:val="nil"/>
            </w:tcBorders>
            <w:shd w:val="clear" w:color="auto" w:fill="auto"/>
            <w:noWrap/>
            <w:vAlign w:val="center"/>
            <w:hideMark/>
          </w:tcPr>
          <w:p w14:paraId="073DDC4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15.7</w:t>
            </w:r>
          </w:p>
        </w:tc>
        <w:tc>
          <w:tcPr>
            <w:tcW w:w="387" w:type="pct"/>
            <w:tcBorders>
              <w:top w:val="nil"/>
              <w:left w:val="nil"/>
              <w:bottom w:val="nil"/>
              <w:right w:val="nil"/>
            </w:tcBorders>
            <w:shd w:val="clear" w:color="auto" w:fill="auto"/>
            <w:noWrap/>
            <w:vAlign w:val="center"/>
            <w:hideMark/>
          </w:tcPr>
          <w:p w14:paraId="6B37CF4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3.0</w:t>
            </w:r>
          </w:p>
        </w:tc>
        <w:tc>
          <w:tcPr>
            <w:tcW w:w="387" w:type="pct"/>
            <w:tcBorders>
              <w:top w:val="nil"/>
              <w:left w:val="nil"/>
              <w:bottom w:val="nil"/>
              <w:right w:val="nil"/>
            </w:tcBorders>
            <w:shd w:val="clear" w:color="auto" w:fill="auto"/>
            <w:noWrap/>
            <w:vAlign w:val="center"/>
            <w:hideMark/>
          </w:tcPr>
          <w:p w14:paraId="5717C7EF" w14:textId="2B0A46D7"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465E0074" w14:textId="4151AC93"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F4439C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1.0</w:t>
            </w:r>
          </w:p>
        </w:tc>
        <w:tc>
          <w:tcPr>
            <w:tcW w:w="387" w:type="pct"/>
            <w:tcBorders>
              <w:top w:val="nil"/>
              <w:left w:val="nil"/>
              <w:bottom w:val="nil"/>
              <w:right w:val="nil"/>
            </w:tcBorders>
            <w:shd w:val="clear" w:color="auto" w:fill="auto"/>
            <w:noWrap/>
            <w:vAlign w:val="center"/>
            <w:hideMark/>
          </w:tcPr>
          <w:p w14:paraId="176A819C" w14:textId="0E40D9D1"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6BFAF51E" w14:textId="7E10CF64"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159A69A0" w14:textId="72AD6FA6"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5FD2DDF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19.7</w:t>
            </w:r>
          </w:p>
        </w:tc>
      </w:tr>
      <w:tr w:rsidR="00422AE3" w:rsidRPr="00AC6A87" w14:paraId="5B3C2681" w14:textId="77777777" w:rsidTr="00422AE3">
        <w:trPr>
          <w:divId w:val="109059563"/>
          <w:trHeight w:hRule="exact" w:val="225"/>
        </w:trPr>
        <w:tc>
          <w:tcPr>
            <w:tcW w:w="1502" w:type="pct"/>
            <w:tcBorders>
              <w:top w:val="nil"/>
              <w:left w:val="nil"/>
              <w:bottom w:val="nil"/>
              <w:right w:val="nil"/>
            </w:tcBorders>
            <w:shd w:val="clear" w:color="auto" w:fill="auto"/>
            <w:noWrap/>
            <w:vAlign w:val="center"/>
            <w:hideMark/>
          </w:tcPr>
          <w:p w14:paraId="548C792B" w14:textId="7A42566D"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Off</w:t>
            </w:r>
            <w:r w:rsidR="005E39E1" w:rsidRPr="00AC6A87">
              <w:rPr>
                <w:rFonts w:ascii="Arial" w:hAnsi="Arial" w:cs="Arial"/>
                <w:sz w:val="16"/>
                <w:szCs w:val="16"/>
              </w:rPr>
              <w:noBreakHyphen/>
            </w:r>
            <w:r w:rsidRPr="00AC6A87">
              <w:rPr>
                <w:rFonts w:ascii="Arial" w:hAnsi="Arial" w:cs="Arial"/>
                <w:sz w:val="16"/>
                <w:szCs w:val="16"/>
              </w:rPr>
              <w:t>farm Efficiency Program</w:t>
            </w:r>
          </w:p>
        </w:tc>
        <w:tc>
          <w:tcPr>
            <w:tcW w:w="387" w:type="pct"/>
            <w:tcBorders>
              <w:top w:val="nil"/>
              <w:left w:val="nil"/>
              <w:bottom w:val="nil"/>
              <w:right w:val="nil"/>
            </w:tcBorders>
            <w:shd w:val="clear" w:color="auto" w:fill="auto"/>
            <w:noWrap/>
            <w:vAlign w:val="center"/>
            <w:hideMark/>
          </w:tcPr>
          <w:p w14:paraId="2C11476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83.0</w:t>
            </w:r>
          </w:p>
        </w:tc>
        <w:tc>
          <w:tcPr>
            <w:tcW w:w="387" w:type="pct"/>
            <w:tcBorders>
              <w:top w:val="nil"/>
              <w:left w:val="nil"/>
              <w:bottom w:val="nil"/>
              <w:right w:val="nil"/>
            </w:tcBorders>
            <w:shd w:val="clear" w:color="auto" w:fill="auto"/>
            <w:noWrap/>
            <w:vAlign w:val="center"/>
            <w:hideMark/>
          </w:tcPr>
          <w:p w14:paraId="2DEE148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84.0</w:t>
            </w:r>
          </w:p>
        </w:tc>
        <w:tc>
          <w:tcPr>
            <w:tcW w:w="387" w:type="pct"/>
            <w:tcBorders>
              <w:top w:val="nil"/>
              <w:left w:val="nil"/>
              <w:bottom w:val="nil"/>
              <w:right w:val="nil"/>
            </w:tcBorders>
            <w:shd w:val="clear" w:color="auto" w:fill="auto"/>
            <w:noWrap/>
            <w:vAlign w:val="center"/>
            <w:hideMark/>
          </w:tcPr>
          <w:p w14:paraId="2195BF5B" w14:textId="6F1F3E13"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08DAD0C4" w14:textId="5CD7BAA9"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4D87A65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2.7</w:t>
            </w:r>
          </w:p>
        </w:tc>
        <w:tc>
          <w:tcPr>
            <w:tcW w:w="387" w:type="pct"/>
            <w:tcBorders>
              <w:top w:val="nil"/>
              <w:left w:val="nil"/>
              <w:bottom w:val="nil"/>
              <w:right w:val="nil"/>
            </w:tcBorders>
            <w:shd w:val="clear" w:color="auto" w:fill="auto"/>
            <w:noWrap/>
            <w:vAlign w:val="center"/>
            <w:hideMark/>
          </w:tcPr>
          <w:p w14:paraId="6805988B" w14:textId="13384841"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39BA0222" w14:textId="263897CB"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FF0B2EF" w14:textId="55769508"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400D59D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169.7</w:t>
            </w:r>
          </w:p>
        </w:tc>
      </w:tr>
      <w:tr w:rsidR="00422AE3" w:rsidRPr="00AC6A87" w14:paraId="142683F5" w14:textId="77777777" w:rsidTr="00422AE3">
        <w:trPr>
          <w:divId w:val="109059563"/>
          <w:trHeight w:hRule="exact" w:val="225"/>
        </w:trPr>
        <w:tc>
          <w:tcPr>
            <w:tcW w:w="1502" w:type="pct"/>
            <w:tcBorders>
              <w:top w:val="nil"/>
              <w:left w:val="nil"/>
              <w:bottom w:val="nil"/>
              <w:right w:val="nil"/>
            </w:tcBorders>
            <w:shd w:val="clear" w:color="auto" w:fill="auto"/>
            <w:noWrap/>
            <w:vAlign w:val="center"/>
            <w:hideMark/>
          </w:tcPr>
          <w:p w14:paraId="2D9E12CF"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Water Efficiency Program</w:t>
            </w:r>
          </w:p>
        </w:tc>
        <w:tc>
          <w:tcPr>
            <w:tcW w:w="387" w:type="pct"/>
            <w:tcBorders>
              <w:top w:val="nil"/>
              <w:left w:val="nil"/>
              <w:bottom w:val="nil"/>
              <w:right w:val="nil"/>
            </w:tcBorders>
            <w:shd w:val="clear" w:color="auto" w:fill="auto"/>
            <w:noWrap/>
            <w:vAlign w:val="center"/>
            <w:hideMark/>
          </w:tcPr>
          <w:p w14:paraId="244450EA" w14:textId="55C60E74"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6BE0DFF2" w14:textId="7875B16F"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2CFC36EF" w14:textId="609BB015"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62D43794" w14:textId="6F035194"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026510EC" w14:textId="3682C24B"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A46CD47" w14:textId="194FD3FA"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093E08B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0.3</w:t>
            </w:r>
          </w:p>
        </w:tc>
        <w:tc>
          <w:tcPr>
            <w:tcW w:w="387" w:type="pct"/>
            <w:tcBorders>
              <w:top w:val="nil"/>
              <w:left w:val="nil"/>
              <w:bottom w:val="nil"/>
              <w:right w:val="nil"/>
            </w:tcBorders>
            <w:shd w:val="clear" w:color="auto" w:fill="auto"/>
            <w:noWrap/>
            <w:vAlign w:val="center"/>
            <w:hideMark/>
          </w:tcPr>
          <w:p w14:paraId="2BE04E6F" w14:textId="2E28B26F"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572DD3E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0.3</w:t>
            </w:r>
          </w:p>
        </w:tc>
      </w:tr>
      <w:tr w:rsidR="00422AE3" w:rsidRPr="00AC6A87" w14:paraId="1943C9FE" w14:textId="77777777" w:rsidTr="00422AE3">
        <w:trPr>
          <w:divId w:val="109059563"/>
          <w:trHeight w:hRule="exact" w:val="225"/>
        </w:trPr>
        <w:tc>
          <w:tcPr>
            <w:tcW w:w="1502" w:type="pct"/>
            <w:tcBorders>
              <w:top w:val="nil"/>
              <w:left w:val="nil"/>
              <w:bottom w:val="nil"/>
              <w:right w:val="nil"/>
            </w:tcBorders>
            <w:shd w:val="clear" w:color="000000" w:fill="FFFFFF"/>
            <w:noWrap/>
            <w:vAlign w:val="center"/>
            <w:hideMark/>
          </w:tcPr>
          <w:p w14:paraId="24A11556" w14:textId="77777777"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World Heritage Sites</w:t>
            </w:r>
          </w:p>
        </w:tc>
        <w:tc>
          <w:tcPr>
            <w:tcW w:w="387" w:type="pct"/>
            <w:tcBorders>
              <w:top w:val="nil"/>
              <w:left w:val="nil"/>
              <w:bottom w:val="nil"/>
              <w:right w:val="nil"/>
            </w:tcBorders>
            <w:shd w:val="clear" w:color="auto" w:fill="auto"/>
            <w:noWrap/>
            <w:vAlign w:val="center"/>
            <w:hideMark/>
          </w:tcPr>
          <w:p w14:paraId="52BC5B1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0.8</w:t>
            </w:r>
          </w:p>
        </w:tc>
        <w:tc>
          <w:tcPr>
            <w:tcW w:w="387" w:type="pct"/>
            <w:tcBorders>
              <w:top w:val="nil"/>
              <w:left w:val="nil"/>
              <w:bottom w:val="nil"/>
              <w:right w:val="nil"/>
            </w:tcBorders>
            <w:shd w:val="clear" w:color="auto" w:fill="auto"/>
            <w:noWrap/>
            <w:vAlign w:val="center"/>
            <w:hideMark/>
          </w:tcPr>
          <w:p w14:paraId="1EFF227A" w14:textId="68339D1B"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3CDA60B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3.1</w:t>
            </w:r>
          </w:p>
        </w:tc>
        <w:tc>
          <w:tcPr>
            <w:tcW w:w="387" w:type="pct"/>
            <w:tcBorders>
              <w:top w:val="nil"/>
              <w:left w:val="nil"/>
              <w:bottom w:val="nil"/>
              <w:right w:val="nil"/>
            </w:tcBorders>
            <w:shd w:val="clear" w:color="auto" w:fill="auto"/>
            <w:noWrap/>
            <w:vAlign w:val="center"/>
            <w:hideMark/>
          </w:tcPr>
          <w:p w14:paraId="20BDF1E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87" w:type="pct"/>
            <w:tcBorders>
              <w:top w:val="nil"/>
              <w:left w:val="nil"/>
              <w:bottom w:val="nil"/>
              <w:right w:val="nil"/>
            </w:tcBorders>
            <w:shd w:val="clear" w:color="auto" w:fill="auto"/>
            <w:noWrap/>
            <w:vAlign w:val="center"/>
            <w:hideMark/>
          </w:tcPr>
          <w:p w14:paraId="31F5EA1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87" w:type="pct"/>
            <w:tcBorders>
              <w:top w:val="nil"/>
              <w:left w:val="nil"/>
              <w:bottom w:val="nil"/>
              <w:right w:val="nil"/>
            </w:tcBorders>
            <w:shd w:val="clear" w:color="auto" w:fill="auto"/>
            <w:noWrap/>
            <w:vAlign w:val="center"/>
            <w:hideMark/>
          </w:tcPr>
          <w:p w14:paraId="4222063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5.1</w:t>
            </w:r>
          </w:p>
        </w:tc>
        <w:tc>
          <w:tcPr>
            <w:tcW w:w="387" w:type="pct"/>
            <w:tcBorders>
              <w:top w:val="nil"/>
              <w:left w:val="nil"/>
              <w:bottom w:val="nil"/>
              <w:right w:val="nil"/>
            </w:tcBorders>
            <w:shd w:val="clear" w:color="auto" w:fill="auto"/>
            <w:noWrap/>
            <w:vAlign w:val="center"/>
            <w:hideMark/>
          </w:tcPr>
          <w:p w14:paraId="2E54421F" w14:textId="048D3BC0"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nil"/>
              <w:right w:val="nil"/>
            </w:tcBorders>
            <w:shd w:val="clear" w:color="auto" w:fill="auto"/>
            <w:noWrap/>
            <w:vAlign w:val="center"/>
            <w:hideMark/>
          </w:tcPr>
          <w:p w14:paraId="71795B34" w14:textId="7EFEBA2F"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4" w:type="pct"/>
            <w:tcBorders>
              <w:top w:val="nil"/>
              <w:left w:val="nil"/>
              <w:bottom w:val="nil"/>
              <w:right w:val="nil"/>
            </w:tcBorders>
            <w:shd w:val="clear" w:color="000000" w:fill="E6F2FF"/>
            <w:noWrap/>
            <w:vAlign w:val="center"/>
            <w:hideMark/>
          </w:tcPr>
          <w:p w14:paraId="57ACBFB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9.5</w:t>
            </w:r>
          </w:p>
        </w:tc>
      </w:tr>
      <w:tr w:rsidR="00422AE3" w:rsidRPr="00AC6A87" w14:paraId="6FE42A6B" w14:textId="77777777" w:rsidTr="00ED323A">
        <w:trPr>
          <w:divId w:val="109059563"/>
          <w:trHeight w:hRule="exact" w:val="225"/>
        </w:trPr>
        <w:tc>
          <w:tcPr>
            <w:tcW w:w="1502" w:type="pct"/>
            <w:tcBorders>
              <w:top w:val="nil"/>
              <w:left w:val="nil"/>
              <w:bottom w:val="nil"/>
              <w:right w:val="nil"/>
            </w:tcBorders>
            <w:shd w:val="clear" w:color="000000" w:fill="FFFFFF"/>
            <w:noWrap/>
            <w:vAlign w:val="center"/>
            <w:hideMark/>
          </w:tcPr>
          <w:p w14:paraId="58A8C813" w14:textId="77777777"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Yellow crazy ant control</w:t>
            </w:r>
          </w:p>
        </w:tc>
        <w:tc>
          <w:tcPr>
            <w:tcW w:w="387" w:type="pct"/>
            <w:tcBorders>
              <w:top w:val="nil"/>
              <w:left w:val="nil"/>
              <w:bottom w:val="single" w:sz="4" w:space="0" w:color="002A54" w:themeColor="text2"/>
              <w:right w:val="nil"/>
            </w:tcBorders>
            <w:shd w:val="clear" w:color="auto" w:fill="auto"/>
            <w:noWrap/>
            <w:vAlign w:val="center"/>
            <w:hideMark/>
          </w:tcPr>
          <w:p w14:paraId="5E106096" w14:textId="77B22EC2"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3556329C" w14:textId="1156689E"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46E0558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3.0</w:t>
            </w:r>
          </w:p>
        </w:tc>
        <w:tc>
          <w:tcPr>
            <w:tcW w:w="387" w:type="pct"/>
            <w:tcBorders>
              <w:top w:val="nil"/>
              <w:left w:val="nil"/>
              <w:bottom w:val="single" w:sz="4" w:space="0" w:color="002A54" w:themeColor="text2"/>
              <w:right w:val="nil"/>
            </w:tcBorders>
            <w:shd w:val="clear" w:color="auto" w:fill="auto"/>
            <w:noWrap/>
            <w:vAlign w:val="center"/>
            <w:hideMark/>
          </w:tcPr>
          <w:p w14:paraId="273DE121" w14:textId="5FD16DB0"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0BF2749A" w14:textId="7A402600"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6F6FE19A" w14:textId="0E0BAE88"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322ED0D9" w14:textId="589E6855"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87" w:type="pct"/>
            <w:tcBorders>
              <w:top w:val="nil"/>
              <w:left w:val="nil"/>
              <w:bottom w:val="single" w:sz="4" w:space="0" w:color="002A54" w:themeColor="text2"/>
              <w:right w:val="nil"/>
            </w:tcBorders>
            <w:shd w:val="clear" w:color="auto" w:fill="auto"/>
            <w:noWrap/>
            <w:vAlign w:val="center"/>
            <w:hideMark/>
          </w:tcPr>
          <w:p w14:paraId="490EF112" w14:textId="5FBA00AF" w:rsidR="00422AE3" w:rsidRPr="00AC6A87" w:rsidRDefault="005E39E1" w:rsidP="00422AE3">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4" w:type="pct"/>
            <w:tcBorders>
              <w:top w:val="nil"/>
              <w:left w:val="nil"/>
              <w:bottom w:val="single" w:sz="4" w:space="0" w:color="002A54" w:themeColor="text2"/>
              <w:right w:val="nil"/>
            </w:tcBorders>
            <w:shd w:val="clear" w:color="000000" w:fill="E6F2FF"/>
            <w:noWrap/>
            <w:vAlign w:val="center"/>
            <w:hideMark/>
          </w:tcPr>
          <w:p w14:paraId="5D430A0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3.0</w:t>
            </w:r>
          </w:p>
        </w:tc>
      </w:tr>
      <w:tr w:rsidR="00422AE3" w:rsidRPr="00AC6A87" w14:paraId="53E9DBA9" w14:textId="77777777" w:rsidTr="00ED323A">
        <w:trPr>
          <w:divId w:val="109059563"/>
          <w:trHeight w:hRule="exact" w:val="225"/>
        </w:trPr>
        <w:tc>
          <w:tcPr>
            <w:tcW w:w="1502" w:type="pct"/>
            <w:tcBorders>
              <w:top w:val="nil"/>
              <w:left w:val="nil"/>
              <w:bottom w:val="single" w:sz="4" w:space="0" w:color="293F5B"/>
              <w:right w:val="nil"/>
            </w:tcBorders>
            <w:shd w:val="clear" w:color="auto" w:fill="auto"/>
            <w:noWrap/>
            <w:vAlign w:val="center"/>
            <w:hideMark/>
          </w:tcPr>
          <w:p w14:paraId="1F3C4B73" w14:textId="77777777" w:rsidR="00422AE3" w:rsidRPr="00AC6A87" w:rsidRDefault="00422AE3" w:rsidP="00422AE3">
            <w:pPr>
              <w:spacing w:before="0" w:after="0" w:line="240" w:lineRule="auto"/>
              <w:rPr>
                <w:rFonts w:ascii="Arial" w:hAnsi="Arial" w:cs="Arial"/>
                <w:b/>
                <w:sz w:val="16"/>
                <w:szCs w:val="16"/>
              </w:rPr>
            </w:pPr>
            <w:r w:rsidRPr="00AC6A87">
              <w:rPr>
                <w:rFonts w:ascii="Arial" w:hAnsi="Arial" w:cs="Arial"/>
                <w:b/>
                <w:sz w:val="16"/>
                <w:szCs w:val="16"/>
              </w:rPr>
              <w:t>Total</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672748ED"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546.4</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6925973E"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182.2</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62281BFC"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204.8</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37C6730E"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29.0</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5338B82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50.9</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41FC8DE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65.1</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10DB9395"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9.5</w:t>
            </w:r>
          </w:p>
        </w:tc>
        <w:tc>
          <w:tcPr>
            <w:tcW w:w="387" w:type="pct"/>
            <w:tcBorders>
              <w:top w:val="single" w:sz="4" w:space="0" w:color="002A54" w:themeColor="text2"/>
              <w:left w:val="nil"/>
              <w:bottom w:val="single" w:sz="4" w:space="0" w:color="293F5B"/>
              <w:right w:val="nil"/>
            </w:tcBorders>
            <w:shd w:val="clear" w:color="auto" w:fill="auto"/>
            <w:noWrap/>
            <w:vAlign w:val="center"/>
            <w:hideMark/>
          </w:tcPr>
          <w:p w14:paraId="52B9805D"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45.7</w:t>
            </w:r>
          </w:p>
        </w:tc>
        <w:tc>
          <w:tcPr>
            <w:tcW w:w="404" w:type="pct"/>
            <w:tcBorders>
              <w:top w:val="single" w:sz="4" w:space="0" w:color="002A54" w:themeColor="text2"/>
              <w:left w:val="nil"/>
              <w:bottom w:val="single" w:sz="4" w:space="0" w:color="293F5B"/>
              <w:right w:val="nil"/>
            </w:tcBorders>
            <w:shd w:val="clear" w:color="000000" w:fill="E6F2FF"/>
            <w:noWrap/>
            <w:vAlign w:val="center"/>
            <w:hideMark/>
          </w:tcPr>
          <w:p w14:paraId="317E4355"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1,133.6</w:t>
            </w:r>
          </w:p>
        </w:tc>
      </w:tr>
    </w:tbl>
    <w:p w14:paraId="50573618" w14:textId="0A8C34A2" w:rsidR="00C93E36" w:rsidRPr="00AC6A87" w:rsidRDefault="00A00342" w:rsidP="003754E2">
      <w:r w:rsidRPr="00AC6A87">
        <w:fldChar w:fldCharType="end"/>
      </w:r>
    </w:p>
    <w:p w14:paraId="214DFBE9" w14:textId="5FD2BCBD" w:rsidR="00C93E36" w:rsidRPr="00AC6A87" w:rsidRDefault="00DD58F4" w:rsidP="003754E2">
      <w:r w:rsidRPr="00AC6A87">
        <w:br w:type="page"/>
      </w:r>
    </w:p>
    <w:p w14:paraId="370952BD" w14:textId="7BAFA8BA" w:rsidR="00422AE3" w:rsidRPr="00AC6A87" w:rsidRDefault="00A062F6" w:rsidP="00422AE3">
      <w:pPr>
        <w:pStyle w:val="TableHeading"/>
        <w:rPr>
          <w:rFonts w:asciiTheme="minorHAnsi" w:eastAsiaTheme="minorHAnsi" w:hAnsiTheme="minorHAnsi" w:cstheme="minorBidi"/>
          <w:sz w:val="22"/>
          <w:szCs w:val="22"/>
          <w:lang w:eastAsia="en-US"/>
        </w:rPr>
      </w:pPr>
      <w:r w:rsidRPr="00AC6A87">
        <w:lastRenderedPageBreak/>
        <w:t>Table 3.20: Payments for specific purposes to support contingent state services, 202</w:t>
      </w:r>
      <w:r w:rsidR="00412DC3" w:rsidRPr="00AC6A87">
        <w:t>2</w:t>
      </w:r>
      <w:r w:rsidR="005B50C6" w:rsidRPr="00AC6A87">
        <w:t>–</w:t>
      </w:r>
      <w:r w:rsidRPr="00AC6A87">
        <w:t>2</w:t>
      </w:r>
      <w:bookmarkStart w:id="14" w:name="_1725009617"/>
      <w:bookmarkEnd w:id="14"/>
      <w:r w:rsidR="00412DC3" w:rsidRPr="00AC6A87">
        <w:t>3</w:t>
      </w:r>
      <w:r w:rsidR="00A00342" w:rsidRPr="00AC6A87">
        <w:fldChar w:fldCharType="begin" w:fldLock="1"/>
      </w:r>
      <w:r w:rsidR="00A00342" w:rsidRPr="00AC6A87">
        <w:instrText xml:space="preserve"> LINK </w:instrText>
      </w:r>
      <w:r w:rsidR="00422AE3" w:rsidRPr="00AC6A87">
        <w:instrText xml:space="preserve">Excel.Sheet.8 "https://austreasury.sharepoint.com/sites/Budget/Shared Documents/2022-23 FBO/03 Part 3/Master Tables/Contingent for FBO.xls" PY!R8C4:R12C13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310"/>
        <w:gridCol w:w="910"/>
        <w:gridCol w:w="910"/>
        <w:gridCol w:w="910"/>
        <w:gridCol w:w="910"/>
        <w:gridCol w:w="909"/>
        <w:gridCol w:w="909"/>
        <w:gridCol w:w="909"/>
        <w:gridCol w:w="909"/>
        <w:gridCol w:w="951"/>
      </w:tblGrid>
      <w:tr w:rsidR="00422AE3" w:rsidRPr="00AC6A87" w14:paraId="07B46D0F" w14:textId="77777777" w:rsidTr="00422AE3">
        <w:trPr>
          <w:divId w:val="1752695952"/>
          <w:trHeight w:hRule="exact" w:val="225"/>
        </w:trPr>
        <w:tc>
          <w:tcPr>
            <w:tcW w:w="1433" w:type="pct"/>
            <w:tcBorders>
              <w:top w:val="single" w:sz="4" w:space="0" w:color="293F5B"/>
              <w:left w:val="nil"/>
              <w:bottom w:val="nil"/>
              <w:right w:val="nil"/>
            </w:tcBorders>
            <w:shd w:val="clear" w:color="auto" w:fill="auto"/>
            <w:noWrap/>
            <w:vAlign w:val="center"/>
            <w:hideMark/>
          </w:tcPr>
          <w:p w14:paraId="0B643475" w14:textId="20B0BB2C" w:rsidR="00422AE3" w:rsidRPr="00AC6A87" w:rsidRDefault="00422AE3" w:rsidP="00422AE3">
            <w:pPr>
              <w:spacing w:before="0" w:after="0" w:line="240" w:lineRule="auto"/>
              <w:rPr>
                <w:rFonts w:ascii="Arial" w:hAnsi="Arial" w:cs="Arial"/>
                <w:sz w:val="16"/>
                <w:szCs w:val="16"/>
              </w:rPr>
            </w:pPr>
            <w:r w:rsidRPr="00AC6A87">
              <w:rPr>
                <w:rFonts w:ascii="Arial" w:hAnsi="Arial" w:cs="Arial"/>
                <w:sz w:val="16"/>
                <w:szCs w:val="16"/>
              </w:rPr>
              <w:t>$million</w:t>
            </w:r>
          </w:p>
        </w:tc>
        <w:tc>
          <w:tcPr>
            <w:tcW w:w="394" w:type="pct"/>
            <w:tcBorders>
              <w:top w:val="single" w:sz="4" w:space="0" w:color="293F5B"/>
              <w:left w:val="nil"/>
              <w:bottom w:val="single" w:sz="4" w:space="0" w:color="293F5B"/>
              <w:right w:val="nil"/>
            </w:tcBorders>
            <w:shd w:val="clear" w:color="auto" w:fill="auto"/>
            <w:noWrap/>
            <w:vAlign w:val="center"/>
            <w:hideMark/>
          </w:tcPr>
          <w:p w14:paraId="1E3D114C"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94" w:type="pct"/>
            <w:tcBorders>
              <w:top w:val="single" w:sz="4" w:space="0" w:color="293F5B"/>
              <w:left w:val="nil"/>
              <w:bottom w:val="single" w:sz="4" w:space="0" w:color="293F5B"/>
              <w:right w:val="nil"/>
            </w:tcBorders>
            <w:shd w:val="clear" w:color="auto" w:fill="auto"/>
            <w:noWrap/>
            <w:vAlign w:val="center"/>
            <w:hideMark/>
          </w:tcPr>
          <w:p w14:paraId="27CD4B35"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94" w:type="pct"/>
            <w:tcBorders>
              <w:top w:val="single" w:sz="4" w:space="0" w:color="293F5B"/>
              <w:left w:val="nil"/>
              <w:bottom w:val="single" w:sz="4" w:space="0" w:color="293F5B"/>
              <w:right w:val="nil"/>
            </w:tcBorders>
            <w:shd w:val="clear" w:color="auto" w:fill="auto"/>
            <w:noWrap/>
            <w:vAlign w:val="center"/>
            <w:hideMark/>
          </w:tcPr>
          <w:p w14:paraId="09CAE562"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94" w:type="pct"/>
            <w:tcBorders>
              <w:top w:val="single" w:sz="4" w:space="0" w:color="293F5B"/>
              <w:left w:val="nil"/>
              <w:bottom w:val="single" w:sz="4" w:space="0" w:color="293F5B"/>
              <w:right w:val="nil"/>
            </w:tcBorders>
            <w:shd w:val="clear" w:color="auto" w:fill="auto"/>
            <w:noWrap/>
            <w:vAlign w:val="center"/>
            <w:hideMark/>
          </w:tcPr>
          <w:p w14:paraId="47CE8BC3"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94" w:type="pct"/>
            <w:tcBorders>
              <w:top w:val="single" w:sz="4" w:space="0" w:color="293F5B"/>
              <w:left w:val="nil"/>
              <w:bottom w:val="single" w:sz="4" w:space="0" w:color="293F5B"/>
              <w:right w:val="nil"/>
            </w:tcBorders>
            <w:shd w:val="clear" w:color="auto" w:fill="auto"/>
            <w:noWrap/>
            <w:vAlign w:val="center"/>
            <w:hideMark/>
          </w:tcPr>
          <w:p w14:paraId="59D4834B"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94" w:type="pct"/>
            <w:tcBorders>
              <w:top w:val="single" w:sz="4" w:space="0" w:color="293F5B"/>
              <w:left w:val="nil"/>
              <w:bottom w:val="single" w:sz="4" w:space="0" w:color="293F5B"/>
              <w:right w:val="nil"/>
            </w:tcBorders>
            <w:shd w:val="clear" w:color="auto" w:fill="auto"/>
            <w:noWrap/>
            <w:vAlign w:val="center"/>
            <w:hideMark/>
          </w:tcPr>
          <w:p w14:paraId="48BDAAB7"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94" w:type="pct"/>
            <w:tcBorders>
              <w:top w:val="single" w:sz="4" w:space="0" w:color="293F5B"/>
              <w:left w:val="nil"/>
              <w:bottom w:val="single" w:sz="4" w:space="0" w:color="293F5B"/>
              <w:right w:val="nil"/>
            </w:tcBorders>
            <w:shd w:val="clear" w:color="auto" w:fill="auto"/>
            <w:noWrap/>
            <w:vAlign w:val="center"/>
            <w:hideMark/>
          </w:tcPr>
          <w:p w14:paraId="2F4AF97C"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94" w:type="pct"/>
            <w:tcBorders>
              <w:top w:val="single" w:sz="4" w:space="0" w:color="293F5B"/>
              <w:left w:val="nil"/>
              <w:bottom w:val="single" w:sz="4" w:space="0" w:color="293F5B"/>
              <w:right w:val="nil"/>
            </w:tcBorders>
            <w:shd w:val="clear" w:color="auto" w:fill="auto"/>
            <w:noWrap/>
            <w:vAlign w:val="center"/>
            <w:hideMark/>
          </w:tcPr>
          <w:p w14:paraId="6A51DD11"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12" w:type="pct"/>
            <w:tcBorders>
              <w:top w:val="single" w:sz="4" w:space="0" w:color="293F5B"/>
              <w:left w:val="nil"/>
              <w:bottom w:val="single" w:sz="4" w:space="0" w:color="293F5B"/>
              <w:right w:val="nil"/>
            </w:tcBorders>
            <w:shd w:val="clear" w:color="000000" w:fill="E6F2FF"/>
            <w:noWrap/>
            <w:vAlign w:val="center"/>
            <w:hideMark/>
          </w:tcPr>
          <w:p w14:paraId="619AB8E7"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422AE3" w:rsidRPr="00AC6A87" w14:paraId="5412E3A5" w14:textId="77777777" w:rsidTr="00422AE3">
        <w:trPr>
          <w:divId w:val="1752695952"/>
          <w:trHeight w:hRule="exact" w:val="225"/>
        </w:trPr>
        <w:tc>
          <w:tcPr>
            <w:tcW w:w="1433" w:type="pct"/>
            <w:tcBorders>
              <w:top w:val="nil"/>
              <w:left w:val="nil"/>
              <w:bottom w:val="nil"/>
              <w:right w:val="nil"/>
            </w:tcBorders>
            <w:shd w:val="clear" w:color="000000" w:fill="FFFFFF"/>
            <w:noWrap/>
            <w:vAlign w:val="center"/>
            <w:hideMark/>
          </w:tcPr>
          <w:p w14:paraId="2FC88495" w14:textId="77777777" w:rsidR="00422AE3" w:rsidRPr="00AC6A87" w:rsidRDefault="00422AE3" w:rsidP="00422AE3">
            <w:pPr>
              <w:spacing w:before="0" w:after="0" w:line="240" w:lineRule="auto"/>
              <w:rPr>
                <w:rFonts w:ascii="Arial" w:hAnsi="Arial" w:cs="Arial"/>
                <w:b/>
                <w:sz w:val="16"/>
                <w:szCs w:val="16"/>
              </w:rPr>
            </w:pPr>
            <w:r w:rsidRPr="00AC6A87">
              <w:rPr>
                <w:rFonts w:ascii="Arial" w:hAnsi="Arial" w:cs="Arial"/>
                <w:b/>
                <w:sz w:val="16"/>
                <w:szCs w:val="16"/>
              </w:rPr>
              <w:t>National Partnership payments</w:t>
            </w:r>
          </w:p>
        </w:tc>
        <w:tc>
          <w:tcPr>
            <w:tcW w:w="394" w:type="pct"/>
            <w:tcBorders>
              <w:top w:val="nil"/>
              <w:left w:val="nil"/>
              <w:bottom w:val="nil"/>
              <w:right w:val="nil"/>
            </w:tcBorders>
            <w:shd w:val="clear" w:color="auto" w:fill="auto"/>
            <w:noWrap/>
            <w:vAlign w:val="center"/>
            <w:hideMark/>
          </w:tcPr>
          <w:p w14:paraId="3A932172" w14:textId="77777777" w:rsidR="00422AE3" w:rsidRPr="00AC6A87" w:rsidRDefault="00422AE3" w:rsidP="00422AE3">
            <w:pPr>
              <w:spacing w:before="0" w:after="0" w:line="240" w:lineRule="auto"/>
              <w:rPr>
                <w:rFonts w:ascii="Arial" w:hAnsi="Arial" w:cs="Arial"/>
                <w:b/>
                <w:sz w:val="16"/>
                <w:szCs w:val="16"/>
              </w:rPr>
            </w:pPr>
          </w:p>
        </w:tc>
        <w:tc>
          <w:tcPr>
            <w:tcW w:w="394" w:type="pct"/>
            <w:tcBorders>
              <w:top w:val="nil"/>
              <w:left w:val="nil"/>
              <w:bottom w:val="nil"/>
              <w:right w:val="nil"/>
            </w:tcBorders>
            <w:shd w:val="clear" w:color="auto" w:fill="auto"/>
            <w:noWrap/>
            <w:vAlign w:val="center"/>
            <w:hideMark/>
          </w:tcPr>
          <w:p w14:paraId="3976D9AC"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F896B5C"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5E87406"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1B7EE95"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848B341"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8119875"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612A429" w14:textId="77777777" w:rsidR="00422AE3" w:rsidRPr="00AC6A87" w:rsidRDefault="00422AE3" w:rsidP="00422AE3">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043082B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74157E97" w14:textId="77777777" w:rsidTr="00422AE3">
        <w:trPr>
          <w:divId w:val="1752695952"/>
          <w:trHeight w:hRule="exact" w:val="225"/>
        </w:trPr>
        <w:tc>
          <w:tcPr>
            <w:tcW w:w="1433" w:type="pct"/>
            <w:tcBorders>
              <w:top w:val="nil"/>
              <w:left w:val="nil"/>
              <w:bottom w:val="nil"/>
              <w:right w:val="nil"/>
            </w:tcBorders>
            <w:shd w:val="clear" w:color="000000" w:fill="FFFFFF"/>
            <w:noWrap/>
            <w:vAlign w:val="center"/>
            <w:hideMark/>
          </w:tcPr>
          <w:p w14:paraId="73B409E1" w14:textId="77777777"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Disaster Recovery Funding</w:t>
            </w:r>
          </w:p>
        </w:tc>
        <w:tc>
          <w:tcPr>
            <w:tcW w:w="394" w:type="pct"/>
            <w:tcBorders>
              <w:top w:val="nil"/>
              <w:left w:val="nil"/>
              <w:bottom w:val="nil"/>
              <w:right w:val="nil"/>
            </w:tcBorders>
            <w:shd w:val="clear" w:color="auto" w:fill="auto"/>
            <w:noWrap/>
            <w:vAlign w:val="center"/>
            <w:hideMark/>
          </w:tcPr>
          <w:p w14:paraId="5CEBEDE1" w14:textId="77777777" w:rsidR="00422AE3" w:rsidRPr="00AC6A87" w:rsidRDefault="00422AE3" w:rsidP="00422AE3">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6211B55D"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C67AED0"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0AA4F56"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0B24DB0"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35B42AA"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F19329F" w14:textId="77777777" w:rsidR="00422AE3" w:rsidRPr="00AC6A87" w:rsidRDefault="00422AE3" w:rsidP="00422AE3">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4B7E6CF" w14:textId="77777777" w:rsidR="00422AE3" w:rsidRPr="00AC6A87" w:rsidRDefault="00422AE3" w:rsidP="00422AE3">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7E1E865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6CF27A41" w14:textId="77777777" w:rsidTr="00422AE3">
        <w:trPr>
          <w:divId w:val="1752695952"/>
          <w:trHeight w:hRule="exact" w:val="225"/>
        </w:trPr>
        <w:tc>
          <w:tcPr>
            <w:tcW w:w="1433" w:type="pct"/>
            <w:tcBorders>
              <w:top w:val="nil"/>
              <w:left w:val="nil"/>
              <w:bottom w:val="nil"/>
              <w:right w:val="nil"/>
            </w:tcBorders>
            <w:shd w:val="clear" w:color="000000" w:fill="FFFFFF"/>
            <w:noWrap/>
            <w:vAlign w:val="center"/>
            <w:hideMark/>
          </w:tcPr>
          <w:p w14:paraId="77A65AC4"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Arrangements(a)</w:t>
            </w:r>
          </w:p>
        </w:tc>
        <w:tc>
          <w:tcPr>
            <w:tcW w:w="394" w:type="pct"/>
            <w:tcBorders>
              <w:top w:val="nil"/>
              <w:left w:val="nil"/>
              <w:bottom w:val="nil"/>
              <w:right w:val="nil"/>
            </w:tcBorders>
            <w:shd w:val="clear" w:color="auto" w:fill="auto"/>
            <w:noWrap/>
            <w:vAlign w:val="center"/>
            <w:hideMark/>
          </w:tcPr>
          <w:p w14:paraId="43F5116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267.8</w:t>
            </w:r>
          </w:p>
        </w:tc>
        <w:tc>
          <w:tcPr>
            <w:tcW w:w="394" w:type="pct"/>
            <w:tcBorders>
              <w:top w:val="nil"/>
              <w:left w:val="nil"/>
              <w:bottom w:val="nil"/>
              <w:right w:val="nil"/>
            </w:tcBorders>
            <w:shd w:val="clear" w:color="auto" w:fill="auto"/>
            <w:noWrap/>
            <w:vAlign w:val="center"/>
            <w:hideMark/>
          </w:tcPr>
          <w:p w14:paraId="2BA9948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836.6</w:t>
            </w:r>
          </w:p>
        </w:tc>
        <w:tc>
          <w:tcPr>
            <w:tcW w:w="394" w:type="pct"/>
            <w:tcBorders>
              <w:top w:val="nil"/>
              <w:left w:val="nil"/>
              <w:bottom w:val="nil"/>
              <w:right w:val="nil"/>
            </w:tcBorders>
            <w:shd w:val="clear" w:color="auto" w:fill="auto"/>
            <w:noWrap/>
            <w:vAlign w:val="center"/>
            <w:hideMark/>
          </w:tcPr>
          <w:p w14:paraId="23B3DF6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367.0</w:t>
            </w:r>
          </w:p>
        </w:tc>
        <w:tc>
          <w:tcPr>
            <w:tcW w:w="394" w:type="pct"/>
            <w:tcBorders>
              <w:top w:val="nil"/>
              <w:left w:val="nil"/>
              <w:bottom w:val="nil"/>
              <w:right w:val="nil"/>
            </w:tcBorders>
            <w:shd w:val="clear" w:color="auto" w:fill="auto"/>
            <w:noWrap/>
            <w:vAlign w:val="center"/>
            <w:hideMark/>
          </w:tcPr>
          <w:p w14:paraId="468E3C8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325.6</w:t>
            </w:r>
          </w:p>
        </w:tc>
        <w:tc>
          <w:tcPr>
            <w:tcW w:w="394" w:type="pct"/>
            <w:tcBorders>
              <w:top w:val="nil"/>
              <w:left w:val="nil"/>
              <w:bottom w:val="nil"/>
              <w:right w:val="nil"/>
            </w:tcBorders>
            <w:shd w:val="clear" w:color="auto" w:fill="auto"/>
            <w:noWrap/>
            <w:vAlign w:val="center"/>
            <w:hideMark/>
          </w:tcPr>
          <w:p w14:paraId="59B4ACC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64.0</w:t>
            </w:r>
          </w:p>
        </w:tc>
        <w:tc>
          <w:tcPr>
            <w:tcW w:w="394" w:type="pct"/>
            <w:tcBorders>
              <w:top w:val="nil"/>
              <w:left w:val="nil"/>
              <w:bottom w:val="nil"/>
              <w:right w:val="nil"/>
            </w:tcBorders>
            <w:shd w:val="clear" w:color="auto" w:fill="auto"/>
            <w:noWrap/>
            <w:vAlign w:val="center"/>
            <w:hideMark/>
          </w:tcPr>
          <w:p w14:paraId="035649A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20.0</w:t>
            </w:r>
          </w:p>
        </w:tc>
        <w:tc>
          <w:tcPr>
            <w:tcW w:w="394" w:type="pct"/>
            <w:tcBorders>
              <w:top w:val="nil"/>
              <w:left w:val="nil"/>
              <w:bottom w:val="nil"/>
              <w:right w:val="nil"/>
            </w:tcBorders>
            <w:shd w:val="clear" w:color="auto" w:fill="auto"/>
            <w:noWrap/>
            <w:vAlign w:val="center"/>
            <w:hideMark/>
          </w:tcPr>
          <w:p w14:paraId="20547E4F" w14:textId="44E7A49B"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47E731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8.2</w:t>
            </w:r>
          </w:p>
        </w:tc>
        <w:tc>
          <w:tcPr>
            <w:tcW w:w="412" w:type="pct"/>
            <w:tcBorders>
              <w:top w:val="nil"/>
              <w:left w:val="nil"/>
              <w:bottom w:val="nil"/>
              <w:right w:val="nil"/>
            </w:tcBorders>
            <w:shd w:val="clear" w:color="000000" w:fill="E6F2FF"/>
            <w:noWrap/>
            <w:vAlign w:val="center"/>
            <w:hideMark/>
          </w:tcPr>
          <w:p w14:paraId="621223C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1,889.1</w:t>
            </w:r>
          </w:p>
        </w:tc>
      </w:tr>
      <w:tr w:rsidR="00422AE3" w:rsidRPr="00AC6A87" w14:paraId="6ECD888C" w14:textId="77777777" w:rsidTr="00422AE3">
        <w:trPr>
          <w:divId w:val="1752695952"/>
          <w:trHeight w:hRule="exact" w:val="225"/>
        </w:trPr>
        <w:tc>
          <w:tcPr>
            <w:tcW w:w="1433" w:type="pct"/>
            <w:tcBorders>
              <w:top w:val="nil"/>
              <w:left w:val="nil"/>
              <w:bottom w:val="single" w:sz="4" w:space="0" w:color="293F5B"/>
              <w:right w:val="nil"/>
            </w:tcBorders>
            <w:shd w:val="clear" w:color="auto" w:fill="auto"/>
            <w:noWrap/>
            <w:vAlign w:val="center"/>
            <w:hideMark/>
          </w:tcPr>
          <w:p w14:paraId="2D48F2F8" w14:textId="77777777" w:rsidR="00422AE3" w:rsidRPr="00AC6A87" w:rsidRDefault="00422AE3" w:rsidP="00422AE3">
            <w:pPr>
              <w:spacing w:before="0" w:after="0" w:line="240" w:lineRule="auto"/>
              <w:rPr>
                <w:rFonts w:ascii="Arial" w:hAnsi="Arial" w:cs="Arial"/>
                <w:b/>
                <w:sz w:val="16"/>
                <w:szCs w:val="16"/>
              </w:rPr>
            </w:pPr>
            <w:r w:rsidRPr="00AC6A87">
              <w:rPr>
                <w:rFonts w:ascii="Arial" w:hAnsi="Arial" w:cs="Arial"/>
                <w:b/>
                <w:sz w:val="16"/>
                <w:szCs w:val="16"/>
              </w:rPr>
              <w:t>Total</w:t>
            </w:r>
          </w:p>
        </w:tc>
        <w:tc>
          <w:tcPr>
            <w:tcW w:w="394" w:type="pct"/>
            <w:tcBorders>
              <w:top w:val="single" w:sz="4" w:space="0" w:color="293F5B"/>
              <w:left w:val="nil"/>
              <w:bottom w:val="single" w:sz="4" w:space="0" w:color="293F5B"/>
              <w:right w:val="nil"/>
            </w:tcBorders>
            <w:shd w:val="clear" w:color="auto" w:fill="auto"/>
            <w:noWrap/>
            <w:vAlign w:val="center"/>
            <w:hideMark/>
          </w:tcPr>
          <w:p w14:paraId="629DE889"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267.8</w:t>
            </w:r>
          </w:p>
        </w:tc>
        <w:tc>
          <w:tcPr>
            <w:tcW w:w="394" w:type="pct"/>
            <w:tcBorders>
              <w:top w:val="single" w:sz="4" w:space="0" w:color="293F5B"/>
              <w:left w:val="nil"/>
              <w:bottom w:val="single" w:sz="4" w:space="0" w:color="293F5B"/>
              <w:right w:val="nil"/>
            </w:tcBorders>
            <w:shd w:val="clear" w:color="auto" w:fill="auto"/>
            <w:noWrap/>
            <w:vAlign w:val="center"/>
            <w:hideMark/>
          </w:tcPr>
          <w:p w14:paraId="5EEEC4CE"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836.6</w:t>
            </w:r>
          </w:p>
        </w:tc>
        <w:tc>
          <w:tcPr>
            <w:tcW w:w="394" w:type="pct"/>
            <w:tcBorders>
              <w:top w:val="single" w:sz="4" w:space="0" w:color="293F5B"/>
              <w:left w:val="nil"/>
              <w:bottom w:val="single" w:sz="4" w:space="0" w:color="293F5B"/>
              <w:right w:val="nil"/>
            </w:tcBorders>
            <w:shd w:val="clear" w:color="auto" w:fill="auto"/>
            <w:noWrap/>
            <w:vAlign w:val="center"/>
            <w:hideMark/>
          </w:tcPr>
          <w:p w14:paraId="09010867"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367.0</w:t>
            </w:r>
          </w:p>
        </w:tc>
        <w:tc>
          <w:tcPr>
            <w:tcW w:w="394" w:type="pct"/>
            <w:tcBorders>
              <w:top w:val="single" w:sz="4" w:space="0" w:color="293F5B"/>
              <w:left w:val="nil"/>
              <w:bottom w:val="single" w:sz="4" w:space="0" w:color="293F5B"/>
              <w:right w:val="nil"/>
            </w:tcBorders>
            <w:shd w:val="clear" w:color="auto" w:fill="auto"/>
            <w:noWrap/>
            <w:vAlign w:val="center"/>
            <w:hideMark/>
          </w:tcPr>
          <w:p w14:paraId="07AC0AAC"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325.6</w:t>
            </w:r>
          </w:p>
        </w:tc>
        <w:tc>
          <w:tcPr>
            <w:tcW w:w="394" w:type="pct"/>
            <w:tcBorders>
              <w:top w:val="single" w:sz="4" w:space="0" w:color="293F5B"/>
              <w:left w:val="nil"/>
              <w:bottom w:val="single" w:sz="4" w:space="0" w:color="293F5B"/>
              <w:right w:val="nil"/>
            </w:tcBorders>
            <w:shd w:val="clear" w:color="auto" w:fill="auto"/>
            <w:noWrap/>
            <w:vAlign w:val="center"/>
            <w:hideMark/>
          </w:tcPr>
          <w:p w14:paraId="6E22254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64.0</w:t>
            </w:r>
          </w:p>
        </w:tc>
        <w:tc>
          <w:tcPr>
            <w:tcW w:w="394" w:type="pct"/>
            <w:tcBorders>
              <w:top w:val="single" w:sz="4" w:space="0" w:color="293F5B"/>
              <w:left w:val="nil"/>
              <w:bottom w:val="single" w:sz="4" w:space="0" w:color="293F5B"/>
              <w:right w:val="nil"/>
            </w:tcBorders>
            <w:shd w:val="clear" w:color="auto" w:fill="auto"/>
            <w:noWrap/>
            <w:vAlign w:val="center"/>
            <w:hideMark/>
          </w:tcPr>
          <w:p w14:paraId="2EFBEE01"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20.0</w:t>
            </w:r>
          </w:p>
        </w:tc>
        <w:tc>
          <w:tcPr>
            <w:tcW w:w="394" w:type="pct"/>
            <w:tcBorders>
              <w:top w:val="single" w:sz="4" w:space="0" w:color="293F5B"/>
              <w:left w:val="nil"/>
              <w:bottom w:val="single" w:sz="4" w:space="0" w:color="293F5B"/>
              <w:right w:val="nil"/>
            </w:tcBorders>
            <w:shd w:val="clear" w:color="auto" w:fill="auto"/>
            <w:noWrap/>
            <w:vAlign w:val="center"/>
            <w:hideMark/>
          </w:tcPr>
          <w:p w14:paraId="11E6699E" w14:textId="4A1FA23D" w:rsidR="00422AE3" w:rsidRPr="00AC6A87" w:rsidRDefault="005E39E1" w:rsidP="00422AE3">
            <w:pPr>
              <w:spacing w:before="0" w:after="0" w:line="240" w:lineRule="auto"/>
              <w:jc w:val="right"/>
              <w:rPr>
                <w:rFonts w:ascii="Arial" w:hAnsi="Arial" w:cs="Arial"/>
                <w:b/>
                <w:sz w:val="16"/>
                <w:szCs w:val="16"/>
              </w:rPr>
            </w:pPr>
            <w:r w:rsidRPr="00AC6A87">
              <w:rPr>
                <w:rFonts w:ascii="Arial" w:hAnsi="Arial" w:cs="Arial"/>
                <w:b/>
                <w:sz w:val="16"/>
                <w:szCs w:val="16"/>
              </w:rPr>
              <w:noBreakHyphen/>
            </w:r>
          </w:p>
        </w:tc>
        <w:tc>
          <w:tcPr>
            <w:tcW w:w="394" w:type="pct"/>
            <w:tcBorders>
              <w:top w:val="single" w:sz="4" w:space="0" w:color="293F5B"/>
              <w:left w:val="nil"/>
              <w:bottom w:val="single" w:sz="4" w:space="0" w:color="293F5B"/>
              <w:right w:val="nil"/>
            </w:tcBorders>
            <w:shd w:val="clear" w:color="auto" w:fill="auto"/>
            <w:noWrap/>
            <w:vAlign w:val="center"/>
            <w:hideMark/>
          </w:tcPr>
          <w:p w14:paraId="4F6E904A"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8.2</w:t>
            </w:r>
          </w:p>
        </w:tc>
        <w:tc>
          <w:tcPr>
            <w:tcW w:w="412" w:type="pct"/>
            <w:tcBorders>
              <w:top w:val="single" w:sz="4" w:space="0" w:color="293F5B"/>
              <w:left w:val="nil"/>
              <w:bottom w:val="single" w:sz="4" w:space="0" w:color="293F5B"/>
              <w:right w:val="nil"/>
            </w:tcBorders>
            <w:shd w:val="clear" w:color="000000" w:fill="E6F2FF"/>
            <w:noWrap/>
            <w:vAlign w:val="center"/>
            <w:hideMark/>
          </w:tcPr>
          <w:p w14:paraId="5FA24212"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1,889.1</w:t>
            </w:r>
          </w:p>
        </w:tc>
      </w:tr>
    </w:tbl>
    <w:p w14:paraId="7EBCDA8A" w14:textId="075E0C46" w:rsidR="00A062F6" w:rsidRPr="00AC6A87" w:rsidRDefault="00A00342" w:rsidP="00422AE3">
      <w:pPr>
        <w:pStyle w:val="ChartandTableFootnoteAlpha"/>
        <w:numPr>
          <w:ilvl w:val="0"/>
          <w:numId w:val="19"/>
        </w:numPr>
        <w:rPr>
          <w:color w:val="auto"/>
        </w:rPr>
      </w:pPr>
      <w:r w:rsidRPr="00AC6A87">
        <w:rPr>
          <w:color w:val="auto"/>
        </w:rPr>
        <w:fldChar w:fldCharType="end"/>
      </w:r>
      <w:r w:rsidR="00A062F6" w:rsidRPr="00AC6A87">
        <w:rPr>
          <w:color w:val="auto"/>
        </w:rPr>
        <w:t xml:space="preserve">Figures reflect the grants expense outcome, which represents the present value of future expected payments to the </w:t>
      </w:r>
      <w:r w:rsidR="00F15867" w:rsidRPr="00AC6A87">
        <w:rPr>
          <w:color w:val="auto"/>
        </w:rPr>
        <w:t>s</w:t>
      </w:r>
      <w:r w:rsidR="00A062F6" w:rsidRPr="00AC6A87">
        <w:rPr>
          <w:color w:val="auto"/>
        </w:rPr>
        <w:t>tates for eligible disasters that occurred in 202</w:t>
      </w:r>
      <w:r w:rsidR="00A81C0A" w:rsidRPr="00AC6A87">
        <w:rPr>
          <w:color w:val="auto"/>
        </w:rPr>
        <w:t>2</w:t>
      </w:r>
      <w:r w:rsidR="00377981" w:rsidRPr="00AC6A87">
        <w:rPr>
          <w:color w:val="auto"/>
        </w:rPr>
        <w:t>–</w:t>
      </w:r>
      <w:r w:rsidR="00A062F6" w:rsidRPr="00AC6A87">
        <w:rPr>
          <w:color w:val="auto"/>
        </w:rPr>
        <w:t>2</w:t>
      </w:r>
      <w:r w:rsidR="00A81C0A" w:rsidRPr="00AC6A87">
        <w:rPr>
          <w:color w:val="auto"/>
        </w:rPr>
        <w:t>3</w:t>
      </w:r>
      <w:r w:rsidR="00A062F6" w:rsidRPr="00AC6A87">
        <w:rPr>
          <w:color w:val="auto"/>
        </w:rPr>
        <w:t xml:space="preserve"> for which costs can be measured reliably. Total cash payments made in 202</w:t>
      </w:r>
      <w:r w:rsidR="00BB633E" w:rsidRPr="00AC6A87">
        <w:rPr>
          <w:color w:val="auto"/>
        </w:rPr>
        <w:t>2</w:t>
      </w:r>
      <w:r w:rsidR="00377981" w:rsidRPr="00AC6A87">
        <w:rPr>
          <w:color w:val="auto"/>
        </w:rPr>
        <w:t>–</w:t>
      </w:r>
      <w:r w:rsidR="00A062F6" w:rsidRPr="00AC6A87">
        <w:rPr>
          <w:color w:val="auto"/>
        </w:rPr>
        <w:t>2</w:t>
      </w:r>
      <w:r w:rsidR="00BB633E" w:rsidRPr="00AC6A87">
        <w:rPr>
          <w:color w:val="auto"/>
        </w:rPr>
        <w:t>3</w:t>
      </w:r>
      <w:r w:rsidR="00A062F6" w:rsidRPr="00AC6A87">
        <w:rPr>
          <w:color w:val="auto"/>
        </w:rPr>
        <w:t xml:space="preserve"> are presented in Table 3.4.</w:t>
      </w:r>
    </w:p>
    <w:p w14:paraId="463955C7" w14:textId="77777777" w:rsidR="003754E2" w:rsidRPr="00AC6A87" w:rsidRDefault="003754E2" w:rsidP="003754E2">
      <w:pPr>
        <w:pStyle w:val="ChartLine"/>
      </w:pPr>
    </w:p>
    <w:p w14:paraId="2E18D04D" w14:textId="2000AB7C" w:rsidR="00A062F6" w:rsidRPr="00422AE3" w:rsidRDefault="00B508E8" w:rsidP="00422AE3">
      <w:r>
        <w:fldChar w:fldCharType="begin"/>
      </w:r>
      <w:r>
        <w:instrText xml:space="preserve"> :End:CSPD_MB1 </w:instrText>
      </w:r>
      <w:r>
        <w:fldChar w:fldCharType="end"/>
      </w:r>
      <w:r w:rsidR="00A062F6" w:rsidRPr="00514E71">
        <w:br w:type="page"/>
      </w:r>
    </w:p>
    <w:p w14:paraId="087E97DB" w14:textId="14CF25A6" w:rsidR="00422AE3" w:rsidRPr="00AC6A87" w:rsidRDefault="006B7E5D" w:rsidP="00422AE3">
      <w:pPr>
        <w:pStyle w:val="TableHeading"/>
        <w:rPr>
          <w:rFonts w:asciiTheme="minorHAnsi" w:eastAsiaTheme="minorHAnsi" w:hAnsiTheme="minorHAnsi" w:cstheme="minorBidi"/>
          <w:sz w:val="22"/>
          <w:szCs w:val="22"/>
          <w:lang w:eastAsia="en-US"/>
        </w:rPr>
      </w:pPr>
      <w:r>
        <w:lastRenderedPageBreak/>
        <w:fldChar w:fldCharType="begin"/>
      </w:r>
      <w:r>
        <w:instrText xml:space="preserve"> :Start:CSPD_MB1 </w:instrText>
      </w:r>
      <w:r>
        <w:fldChar w:fldCharType="end"/>
      </w:r>
      <w:r w:rsidR="00A062F6" w:rsidRPr="00AC6A87">
        <w:t>Table 3.21: Payments for specific purposes to support other state services, 202</w:t>
      </w:r>
      <w:r w:rsidR="00B9551E" w:rsidRPr="00AC6A87">
        <w:t>2</w:t>
      </w:r>
      <w:r w:rsidR="005B50C6" w:rsidRPr="00AC6A87">
        <w:t>–</w:t>
      </w:r>
      <w:r w:rsidR="00A062F6" w:rsidRPr="00AC6A87">
        <w:t>2</w:t>
      </w:r>
      <w:r w:rsidR="00B9551E" w:rsidRPr="00AC6A87">
        <w:t>3</w:t>
      </w:r>
      <w:r w:rsidR="00A00342" w:rsidRPr="00AC6A87">
        <w:rPr>
          <w:rFonts w:eastAsiaTheme="minorHAnsi"/>
        </w:rPr>
        <w:fldChar w:fldCharType="begin" w:fldLock="1"/>
      </w:r>
      <w:r w:rsidR="00A00342" w:rsidRPr="00AC6A87">
        <w:rPr>
          <w:rFonts w:eastAsiaTheme="minorHAnsi"/>
        </w:rPr>
        <w:instrText xml:space="preserve"> LINK </w:instrText>
      </w:r>
      <w:r w:rsidR="00422AE3" w:rsidRPr="00AC6A87">
        <w:rPr>
          <w:rFonts w:eastAsiaTheme="minorHAnsi"/>
        </w:rPr>
        <w:instrText xml:space="preserve">Excel.Sheet.8 "https://austreasury.sharepoint.com/sites/Budget/Shared Documents/2022-23 FBO/03 Part 3/Master Tables/Other Tables for FBO.xls" PY!R8C4:R35C13 </w:instrText>
      </w:r>
      <w:r w:rsidR="00A00342" w:rsidRPr="00AC6A87">
        <w:rPr>
          <w:rFonts w:eastAsiaTheme="minorHAnsi"/>
        </w:rPr>
        <w:instrText xml:space="preserve">\f 4 \h </w:instrText>
      </w:r>
      <w:r w:rsidR="00A00342" w:rsidRPr="00AC6A87">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3658"/>
        <w:gridCol w:w="873"/>
        <w:gridCol w:w="872"/>
        <w:gridCol w:w="872"/>
        <w:gridCol w:w="872"/>
        <w:gridCol w:w="872"/>
        <w:gridCol w:w="872"/>
        <w:gridCol w:w="872"/>
        <w:gridCol w:w="872"/>
        <w:gridCol w:w="902"/>
      </w:tblGrid>
      <w:tr w:rsidR="00422AE3" w:rsidRPr="00AC6A87" w14:paraId="0324D548" w14:textId="77777777" w:rsidTr="00422AE3">
        <w:trPr>
          <w:divId w:val="696348922"/>
          <w:trHeight w:hRule="exact" w:val="225"/>
        </w:trPr>
        <w:tc>
          <w:tcPr>
            <w:tcW w:w="1585" w:type="pct"/>
            <w:tcBorders>
              <w:top w:val="single" w:sz="4" w:space="0" w:color="293F5B"/>
              <w:left w:val="nil"/>
              <w:bottom w:val="nil"/>
              <w:right w:val="nil"/>
            </w:tcBorders>
            <w:shd w:val="clear" w:color="auto" w:fill="auto"/>
            <w:noWrap/>
            <w:vAlign w:val="center"/>
            <w:hideMark/>
          </w:tcPr>
          <w:p w14:paraId="59953EE9" w14:textId="645E15FE" w:rsidR="00422AE3" w:rsidRPr="00AC6A87" w:rsidRDefault="00422AE3" w:rsidP="00422AE3">
            <w:pPr>
              <w:spacing w:before="0" w:after="0" w:line="240" w:lineRule="auto"/>
              <w:rPr>
                <w:rFonts w:ascii="Arial" w:hAnsi="Arial" w:cs="Arial"/>
                <w:sz w:val="16"/>
                <w:szCs w:val="16"/>
              </w:rPr>
            </w:pPr>
            <w:r w:rsidRPr="00AC6A87">
              <w:rPr>
                <w:rFonts w:ascii="Arial" w:hAnsi="Arial" w:cs="Arial"/>
                <w:sz w:val="16"/>
                <w:szCs w:val="16"/>
              </w:rPr>
              <w:t>$million</w:t>
            </w:r>
          </w:p>
        </w:tc>
        <w:tc>
          <w:tcPr>
            <w:tcW w:w="378" w:type="pct"/>
            <w:tcBorders>
              <w:top w:val="single" w:sz="4" w:space="0" w:color="293F5B"/>
              <w:left w:val="nil"/>
              <w:bottom w:val="single" w:sz="4" w:space="0" w:color="293F5B"/>
              <w:right w:val="nil"/>
            </w:tcBorders>
            <w:shd w:val="clear" w:color="auto" w:fill="auto"/>
            <w:noWrap/>
            <w:vAlign w:val="center"/>
            <w:hideMark/>
          </w:tcPr>
          <w:p w14:paraId="4D9B45B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78" w:type="pct"/>
            <w:tcBorders>
              <w:top w:val="single" w:sz="4" w:space="0" w:color="293F5B"/>
              <w:left w:val="nil"/>
              <w:bottom w:val="single" w:sz="4" w:space="0" w:color="293F5B"/>
              <w:right w:val="nil"/>
            </w:tcBorders>
            <w:shd w:val="clear" w:color="auto" w:fill="auto"/>
            <w:noWrap/>
            <w:vAlign w:val="center"/>
            <w:hideMark/>
          </w:tcPr>
          <w:p w14:paraId="58CD50FF"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78" w:type="pct"/>
            <w:tcBorders>
              <w:top w:val="single" w:sz="4" w:space="0" w:color="293F5B"/>
              <w:left w:val="nil"/>
              <w:bottom w:val="single" w:sz="4" w:space="0" w:color="293F5B"/>
              <w:right w:val="nil"/>
            </w:tcBorders>
            <w:shd w:val="clear" w:color="auto" w:fill="auto"/>
            <w:noWrap/>
            <w:vAlign w:val="center"/>
            <w:hideMark/>
          </w:tcPr>
          <w:p w14:paraId="57A91B3B"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78" w:type="pct"/>
            <w:tcBorders>
              <w:top w:val="single" w:sz="4" w:space="0" w:color="293F5B"/>
              <w:left w:val="nil"/>
              <w:bottom w:val="single" w:sz="4" w:space="0" w:color="293F5B"/>
              <w:right w:val="nil"/>
            </w:tcBorders>
            <w:shd w:val="clear" w:color="auto" w:fill="auto"/>
            <w:noWrap/>
            <w:vAlign w:val="center"/>
            <w:hideMark/>
          </w:tcPr>
          <w:p w14:paraId="0D86830C"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78" w:type="pct"/>
            <w:tcBorders>
              <w:top w:val="single" w:sz="4" w:space="0" w:color="293F5B"/>
              <w:left w:val="nil"/>
              <w:bottom w:val="single" w:sz="4" w:space="0" w:color="293F5B"/>
              <w:right w:val="nil"/>
            </w:tcBorders>
            <w:shd w:val="clear" w:color="auto" w:fill="auto"/>
            <w:noWrap/>
            <w:vAlign w:val="center"/>
            <w:hideMark/>
          </w:tcPr>
          <w:p w14:paraId="7C5E2A5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78" w:type="pct"/>
            <w:tcBorders>
              <w:top w:val="single" w:sz="4" w:space="0" w:color="293F5B"/>
              <w:left w:val="nil"/>
              <w:bottom w:val="single" w:sz="4" w:space="0" w:color="293F5B"/>
              <w:right w:val="nil"/>
            </w:tcBorders>
            <w:shd w:val="clear" w:color="auto" w:fill="auto"/>
            <w:noWrap/>
            <w:vAlign w:val="center"/>
            <w:hideMark/>
          </w:tcPr>
          <w:p w14:paraId="438A3FCA"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78" w:type="pct"/>
            <w:tcBorders>
              <w:top w:val="single" w:sz="4" w:space="0" w:color="293F5B"/>
              <w:left w:val="nil"/>
              <w:bottom w:val="single" w:sz="4" w:space="0" w:color="293F5B"/>
              <w:right w:val="nil"/>
            </w:tcBorders>
            <w:shd w:val="clear" w:color="auto" w:fill="auto"/>
            <w:noWrap/>
            <w:vAlign w:val="center"/>
            <w:hideMark/>
          </w:tcPr>
          <w:p w14:paraId="29BE049F"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78" w:type="pct"/>
            <w:tcBorders>
              <w:top w:val="single" w:sz="4" w:space="0" w:color="293F5B"/>
              <w:left w:val="nil"/>
              <w:bottom w:val="single" w:sz="4" w:space="0" w:color="293F5B"/>
              <w:right w:val="nil"/>
            </w:tcBorders>
            <w:shd w:val="clear" w:color="auto" w:fill="auto"/>
            <w:noWrap/>
            <w:vAlign w:val="center"/>
            <w:hideMark/>
          </w:tcPr>
          <w:p w14:paraId="79C4123D"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395" w:type="pct"/>
            <w:tcBorders>
              <w:top w:val="single" w:sz="4" w:space="0" w:color="293F5B"/>
              <w:left w:val="nil"/>
              <w:bottom w:val="single" w:sz="4" w:space="0" w:color="293F5B"/>
              <w:right w:val="nil"/>
            </w:tcBorders>
            <w:shd w:val="clear" w:color="000000" w:fill="E6F2FF"/>
            <w:noWrap/>
            <w:vAlign w:val="center"/>
            <w:hideMark/>
          </w:tcPr>
          <w:p w14:paraId="71FC9D20" w14:textId="77777777" w:rsidR="00422AE3" w:rsidRPr="00AC6A87" w:rsidRDefault="00422AE3" w:rsidP="00422AE3">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422AE3" w:rsidRPr="00AC6A87" w14:paraId="585D7248" w14:textId="77777777" w:rsidTr="00422AE3">
        <w:trPr>
          <w:divId w:val="696348922"/>
          <w:trHeight w:hRule="exact" w:val="225"/>
        </w:trPr>
        <w:tc>
          <w:tcPr>
            <w:tcW w:w="1585" w:type="pct"/>
            <w:tcBorders>
              <w:top w:val="nil"/>
              <w:left w:val="nil"/>
              <w:bottom w:val="nil"/>
              <w:right w:val="nil"/>
            </w:tcBorders>
            <w:shd w:val="clear" w:color="000000" w:fill="FFFFFF"/>
            <w:noWrap/>
            <w:vAlign w:val="center"/>
            <w:hideMark/>
          </w:tcPr>
          <w:p w14:paraId="3716D9FD" w14:textId="77777777" w:rsidR="00422AE3" w:rsidRPr="00AC6A87" w:rsidRDefault="00422AE3" w:rsidP="00422AE3">
            <w:pPr>
              <w:spacing w:before="0" w:after="0" w:line="240" w:lineRule="auto"/>
              <w:rPr>
                <w:rFonts w:ascii="Arial" w:hAnsi="Arial" w:cs="Arial"/>
                <w:b/>
                <w:sz w:val="16"/>
                <w:szCs w:val="16"/>
              </w:rPr>
            </w:pPr>
            <w:r w:rsidRPr="00AC6A87">
              <w:rPr>
                <w:rFonts w:ascii="Arial" w:hAnsi="Arial" w:cs="Arial"/>
                <w:b/>
                <w:sz w:val="16"/>
                <w:szCs w:val="16"/>
              </w:rPr>
              <w:t>National Partnership payments</w:t>
            </w:r>
          </w:p>
        </w:tc>
        <w:tc>
          <w:tcPr>
            <w:tcW w:w="378" w:type="pct"/>
            <w:tcBorders>
              <w:top w:val="nil"/>
              <w:left w:val="nil"/>
              <w:bottom w:val="nil"/>
              <w:right w:val="nil"/>
            </w:tcBorders>
            <w:shd w:val="clear" w:color="auto" w:fill="auto"/>
            <w:noWrap/>
            <w:vAlign w:val="center"/>
            <w:hideMark/>
          </w:tcPr>
          <w:p w14:paraId="02B5868C" w14:textId="77777777" w:rsidR="00422AE3" w:rsidRPr="00AC6A87" w:rsidRDefault="00422AE3" w:rsidP="00422AE3">
            <w:pPr>
              <w:spacing w:before="0" w:after="0" w:line="240" w:lineRule="auto"/>
              <w:rPr>
                <w:rFonts w:ascii="Arial" w:hAnsi="Arial" w:cs="Arial"/>
                <w:b/>
                <w:sz w:val="16"/>
                <w:szCs w:val="16"/>
              </w:rPr>
            </w:pPr>
          </w:p>
        </w:tc>
        <w:tc>
          <w:tcPr>
            <w:tcW w:w="378" w:type="pct"/>
            <w:tcBorders>
              <w:top w:val="nil"/>
              <w:left w:val="nil"/>
              <w:bottom w:val="nil"/>
              <w:right w:val="nil"/>
            </w:tcBorders>
            <w:shd w:val="clear" w:color="auto" w:fill="auto"/>
            <w:noWrap/>
            <w:vAlign w:val="center"/>
            <w:hideMark/>
          </w:tcPr>
          <w:p w14:paraId="08F765DB"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60B307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650298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C551F5B"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8A0ADFE"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73FAB2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0952A98"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658FCAA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0E52C6A8"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13F60E4C" w14:textId="209310A8"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National Legal Assistance Partnership 2020</w:t>
            </w:r>
            <w:r w:rsidR="005E39E1" w:rsidRPr="00AC6A87">
              <w:rPr>
                <w:rFonts w:ascii="Arial" w:hAnsi="Arial" w:cs="Arial"/>
                <w:sz w:val="16"/>
                <w:szCs w:val="16"/>
              </w:rPr>
              <w:noBreakHyphen/>
            </w:r>
            <w:r w:rsidRPr="00AC6A87">
              <w:rPr>
                <w:rFonts w:ascii="Arial" w:hAnsi="Arial" w:cs="Arial"/>
                <w:sz w:val="16"/>
                <w:szCs w:val="16"/>
              </w:rPr>
              <w:t>25</w:t>
            </w:r>
          </w:p>
        </w:tc>
        <w:tc>
          <w:tcPr>
            <w:tcW w:w="378" w:type="pct"/>
            <w:tcBorders>
              <w:top w:val="nil"/>
              <w:left w:val="nil"/>
              <w:bottom w:val="nil"/>
              <w:right w:val="nil"/>
            </w:tcBorders>
            <w:shd w:val="clear" w:color="auto" w:fill="auto"/>
            <w:noWrap/>
            <w:vAlign w:val="center"/>
            <w:hideMark/>
          </w:tcPr>
          <w:p w14:paraId="618F40CA" w14:textId="77777777" w:rsidR="00422AE3" w:rsidRPr="00AC6A87" w:rsidRDefault="00422AE3" w:rsidP="00422AE3">
            <w:pPr>
              <w:spacing w:before="0" w:after="0" w:line="240" w:lineRule="auto"/>
              <w:ind w:firstLineChars="100" w:firstLine="16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4FB574A7"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F48FA63"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DBAB25C"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E5939C7"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00A76A2"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C76220E"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B056102"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58674F1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00EA6872"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189BDA93"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Aboriginal and Torres Strait Islander </w:t>
            </w:r>
          </w:p>
        </w:tc>
        <w:tc>
          <w:tcPr>
            <w:tcW w:w="378" w:type="pct"/>
            <w:tcBorders>
              <w:top w:val="nil"/>
              <w:left w:val="nil"/>
              <w:bottom w:val="nil"/>
              <w:right w:val="nil"/>
            </w:tcBorders>
            <w:shd w:val="clear" w:color="auto" w:fill="auto"/>
            <w:noWrap/>
            <w:vAlign w:val="center"/>
            <w:hideMark/>
          </w:tcPr>
          <w:p w14:paraId="2E1CEE14"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26E64358"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AB244C8"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405A73D"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7EDAF4A"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46AABCE"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B4DFCD7"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9E99973"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51B0A65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03449CFA"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3BB59529"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Legal Services</w:t>
            </w:r>
          </w:p>
        </w:tc>
        <w:tc>
          <w:tcPr>
            <w:tcW w:w="378" w:type="pct"/>
            <w:tcBorders>
              <w:top w:val="nil"/>
              <w:left w:val="nil"/>
              <w:bottom w:val="nil"/>
              <w:right w:val="nil"/>
            </w:tcBorders>
            <w:shd w:val="clear" w:color="auto" w:fill="auto"/>
            <w:noWrap/>
            <w:vAlign w:val="center"/>
            <w:hideMark/>
          </w:tcPr>
          <w:p w14:paraId="4028252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19.7</w:t>
            </w:r>
          </w:p>
        </w:tc>
        <w:tc>
          <w:tcPr>
            <w:tcW w:w="378" w:type="pct"/>
            <w:tcBorders>
              <w:top w:val="nil"/>
              <w:left w:val="nil"/>
              <w:bottom w:val="nil"/>
              <w:right w:val="nil"/>
            </w:tcBorders>
            <w:shd w:val="clear" w:color="auto" w:fill="auto"/>
            <w:noWrap/>
            <w:vAlign w:val="center"/>
            <w:hideMark/>
          </w:tcPr>
          <w:p w14:paraId="5F25431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5.6</w:t>
            </w:r>
          </w:p>
        </w:tc>
        <w:tc>
          <w:tcPr>
            <w:tcW w:w="378" w:type="pct"/>
            <w:tcBorders>
              <w:top w:val="nil"/>
              <w:left w:val="nil"/>
              <w:bottom w:val="nil"/>
              <w:right w:val="nil"/>
            </w:tcBorders>
            <w:shd w:val="clear" w:color="auto" w:fill="auto"/>
            <w:noWrap/>
            <w:vAlign w:val="center"/>
            <w:hideMark/>
          </w:tcPr>
          <w:p w14:paraId="338CD7D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24.7</w:t>
            </w:r>
          </w:p>
        </w:tc>
        <w:tc>
          <w:tcPr>
            <w:tcW w:w="378" w:type="pct"/>
            <w:tcBorders>
              <w:top w:val="nil"/>
              <w:left w:val="nil"/>
              <w:bottom w:val="nil"/>
              <w:right w:val="nil"/>
            </w:tcBorders>
            <w:shd w:val="clear" w:color="auto" w:fill="auto"/>
            <w:noWrap/>
            <w:vAlign w:val="center"/>
            <w:hideMark/>
          </w:tcPr>
          <w:p w14:paraId="3D40922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13.7</w:t>
            </w:r>
          </w:p>
        </w:tc>
        <w:tc>
          <w:tcPr>
            <w:tcW w:w="378" w:type="pct"/>
            <w:tcBorders>
              <w:top w:val="nil"/>
              <w:left w:val="nil"/>
              <w:bottom w:val="nil"/>
              <w:right w:val="nil"/>
            </w:tcBorders>
            <w:shd w:val="clear" w:color="auto" w:fill="auto"/>
            <w:noWrap/>
            <w:vAlign w:val="center"/>
            <w:hideMark/>
          </w:tcPr>
          <w:p w14:paraId="71335CC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5.4</w:t>
            </w:r>
          </w:p>
        </w:tc>
        <w:tc>
          <w:tcPr>
            <w:tcW w:w="378" w:type="pct"/>
            <w:tcBorders>
              <w:top w:val="nil"/>
              <w:left w:val="nil"/>
              <w:bottom w:val="nil"/>
              <w:right w:val="nil"/>
            </w:tcBorders>
            <w:shd w:val="clear" w:color="auto" w:fill="auto"/>
            <w:noWrap/>
            <w:vAlign w:val="center"/>
            <w:hideMark/>
          </w:tcPr>
          <w:p w14:paraId="5A7AEEC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2.8</w:t>
            </w:r>
          </w:p>
        </w:tc>
        <w:tc>
          <w:tcPr>
            <w:tcW w:w="378" w:type="pct"/>
            <w:tcBorders>
              <w:top w:val="nil"/>
              <w:left w:val="nil"/>
              <w:bottom w:val="nil"/>
              <w:right w:val="nil"/>
            </w:tcBorders>
            <w:shd w:val="clear" w:color="auto" w:fill="auto"/>
            <w:noWrap/>
            <w:vAlign w:val="center"/>
            <w:hideMark/>
          </w:tcPr>
          <w:p w14:paraId="3926E97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8" w:type="pct"/>
            <w:tcBorders>
              <w:top w:val="nil"/>
              <w:left w:val="nil"/>
              <w:bottom w:val="nil"/>
              <w:right w:val="nil"/>
            </w:tcBorders>
            <w:shd w:val="clear" w:color="auto" w:fill="auto"/>
            <w:noWrap/>
            <w:vAlign w:val="center"/>
            <w:hideMark/>
          </w:tcPr>
          <w:p w14:paraId="24D825C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15.5</w:t>
            </w:r>
          </w:p>
        </w:tc>
        <w:tc>
          <w:tcPr>
            <w:tcW w:w="395" w:type="pct"/>
            <w:tcBorders>
              <w:top w:val="nil"/>
              <w:left w:val="nil"/>
              <w:bottom w:val="nil"/>
              <w:right w:val="nil"/>
            </w:tcBorders>
            <w:shd w:val="clear" w:color="000000" w:fill="E6F2FF"/>
            <w:noWrap/>
            <w:vAlign w:val="center"/>
            <w:hideMark/>
          </w:tcPr>
          <w:p w14:paraId="132EBE3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88.2</w:t>
            </w:r>
          </w:p>
        </w:tc>
      </w:tr>
      <w:tr w:rsidR="00422AE3" w:rsidRPr="00AC6A87" w14:paraId="5D9BA0D1"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7A46D77E"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Community legal centres</w:t>
            </w:r>
          </w:p>
        </w:tc>
        <w:tc>
          <w:tcPr>
            <w:tcW w:w="378" w:type="pct"/>
            <w:tcBorders>
              <w:top w:val="nil"/>
              <w:left w:val="nil"/>
              <w:bottom w:val="nil"/>
              <w:right w:val="nil"/>
            </w:tcBorders>
            <w:shd w:val="clear" w:color="auto" w:fill="auto"/>
            <w:noWrap/>
            <w:vAlign w:val="center"/>
            <w:hideMark/>
          </w:tcPr>
          <w:p w14:paraId="0AC5F13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15.5</w:t>
            </w:r>
          </w:p>
        </w:tc>
        <w:tc>
          <w:tcPr>
            <w:tcW w:w="378" w:type="pct"/>
            <w:tcBorders>
              <w:top w:val="nil"/>
              <w:left w:val="nil"/>
              <w:bottom w:val="nil"/>
              <w:right w:val="nil"/>
            </w:tcBorders>
            <w:shd w:val="clear" w:color="auto" w:fill="auto"/>
            <w:noWrap/>
            <w:vAlign w:val="center"/>
            <w:hideMark/>
          </w:tcPr>
          <w:p w14:paraId="66C39FD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13.0</w:t>
            </w:r>
          </w:p>
        </w:tc>
        <w:tc>
          <w:tcPr>
            <w:tcW w:w="378" w:type="pct"/>
            <w:tcBorders>
              <w:top w:val="nil"/>
              <w:left w:val="nil"/>
              <w:bottom w:val="nil"/>
              <w:right w:val="nil"/>
            </w:tcBorders>
            <w:shd w:val="clear" w:color="auto" w:fill="auto"/>
            <w:noWrap/>
            <w:vAlign w:val="center"/>
            <w:hideMark/>
          </w:tcPr>
          <w:p w14:paraId="79D9267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11.2</w:t>
            </w:r>
          </w:p>
        </w:tc>
        <w:tc>
          <w:tcPr>
            <w:tcW w:w="378" w:type="pct"/>
            <w:tcBorders>
              <w:top w:val="nil"/>
              <w:left w:val="nil"/>
              <w:bottom w:val="nil"/>
              <w:right w:val="nil"/>
            </w:tcBorders>
            <w:shd w:val="clear" w:color="auto" w:fill="auto"/>
            <w:noWrap/>
            <w:vAlign w:val="center"/>
            <w:hideMark/>
          </w:tcPr>
          <w:p w14:paraId="1AA6B2F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7.2</w:t>
            </w:r>
          </w:p>
        </w:tc>
        <w:tc>
          <w:tcPr>
            <w:tcW w:w="378" w:type="pct"/>
            <w:tcBorders>
              <w:top w:val="nil"/>
              <w:left w:val="nil"/>
              <w:bottom w:val="nil"/>
              <w:right w:val="nil"/>
            </w:tcBorders>
            <w:shd w:val="clear" w:color="auto" w:fill="auto"/>
            <w:noWrap/>
            <w:vAlign w:val="center"/>
            <w:hideMark/>
          </w:tcPr>
          <w:p w14:paraId="082CD66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4.8</w:t>
            </w:r>
          </w:p>
        </w:tc>
        <w:tc>
          <w:tcPr>
            <w:tcW w:w="378" w:type="pct"/>
            <w:tcBorders>
              <w:top w:val="nil"/>
              <w:left w:val="nil"/>
              <w:bottom w:val="nil"/>
              <w:right w:val="nil"/>
            </w:tcBorders>
            <w:shd w:val="clear" w:color="auto" w:fill="auto"/>
            <w:noWrap/>
            <w:vAlign w:val="center"/>
            <w:hideMark/>
          </w:tcPr>
          <w:p w14:paraId="3B29B5A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1.9</w:t>
            </w:r>
          </w:p>
        </w:tc>
        <w:tc>
          <w:tcPr>
            <w:tcW w:w="378" w:type="pct"/>
            <w:tcBorders>
              <w:top w:val="nil"/>
              <w:left w:val="nil"/>
              <w:bottom w:val="nil"/>
              <w:right w:val="nil"/>
            </w:tcBorders>
            <w:shd w:val="clear" w:color="auto" w:fill="auto"/>
            <w:noWrap/>
            <w:vAlign w:val="center"/>
            <w:hideMark/>
          </w:tcPr>
          <w:p w14:paraId="4A2AED7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w:t>
            </w:r>
          </w:p>
        </w:tc>
        <w:tc>
          <w:tcPr>
            <w:tcW w:w="378" w:type="pct"/>
            <w:tcBorders>
              <w:top w:val="nil"/>
              <w:left w:val="nil"/>
              <w:bottom w:val="nil"/>
              <w:right w:val="nil"/>
            </w:tcBorders>
            <w:shd w:val="clear" w:color="auto" w:fill="auto"/>
            <w:noWrap/>
            <w:vAlign w:val="center"/>
            <w:hideMark/>
          </w:tcPr>
          <w:p w14:paraId="6BE586C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1.9</w:t>
            </w:r>
          </w:p>
        </w:tc>
        <w:tc>
          <w:tcPr>
            <w:tcW w:w="395" w:type="pct"/>
            <w:tcBorders>
              <w:top w:val="nil"/>
              <w:left w:val="nil"/>
              <w:bottom w:val="nil"/>
              <w:right w:val="nil"/>
            </w:tcBorders>
            <w:shd w:val="clear" w:color="000000" w:fill="E6F2FF"/>
            <w:noWrap/>
            <w:vAlign w:val="center"/>
            <w:hideMark/>
          </w:tcPr>
          <w:p w14:paraId="5F6FC31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56.7</w:t>
            </w:r>
          </w:p>
        </w:tc>
      </w:tr>
      <w:tr w:rsidR="00422AE3" w:rsidRPr="00AC6A87" w14:paraId="046282FE"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367567DD"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Coronial inquiries and expensive and </w:t>
            </w:r>
          </w:p>
        </w:tc>
        <w:tc>
          <w:tcPr>
            <w:tcW w:w="378" w:type="pct"/>
            <w:tcBorders>
              <w:top w:val="nil"/>
              <w:left w:val="nil"/>
              <w:bottom w:val="nil"/>
              <w:right w:val="nil"/>
            </w:tcBorders>
            <w:shd w:val="clear" w:color="auto" w:fill="auto"/>
            <w:noWrap/>
            <w:vAlign w:val="center"/>
            <w:hideMark/>
          </w:tcPr>
          <w:p w14:paraId="511E5F61"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153DDAC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0FE5278"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7AE8116"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C9B0B60"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31033C6"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F9EFADC"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10AB225"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226128A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45FCC086"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5247ED57"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complex cases</w:t>
            </w:r>
          </w:p>
        </w:tc>
        <w:tc>
          <w:tcPr>
            <w:tcW w:w="378" w:type="pct"/>
            <w:tcBorders>
              <w:top w:val="nil"/>
              <w:left w:val="nil"/>
              <w:bottom w:val="nil"/>
              <w:right w:val="nil"/>
            </w:tcBorders>
            <w:shd w:val="clear" w:color="auto" w:fill="auto"/>
            <w:noWrap/>
            <w:vAlign w:val="center"/>
            <w:hideMark/>
          </w:tcPr>
          <w:p w14:paraId="2C68FCB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8" w:type="pct"/>
            <w:tcBorders>
              <w:top w:val="nil"/>
              <w:left w:val="nil"/>
              <w:bottom w:val="nil"/>
              <w:right w:val="nil"/>
            </w:tcBorders>
            <w:shd w:val="clear" w:color="auto" w:fill="auto"/>
            <w:noWrap/>
            <w:vAlign w:val="center"/>
            <w:hideMark/>
          </w:tcPr>
          <w:p w14:paraId="52B4F29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8" w:type="pct"/>
            <w:tcBorders>
              <w:top w:val="nil"/>
              <w:left w:val="nil"/>
              <w:bottom w:val="nil"/>
              <w:right w:val="nil"/>
            </w:tcBorders>
            <w:shd w:val="clear" w:color="auto" w:fill="auto"/>
            <w:noWrap/>
            <w:vAlign w:val="center"/>
            <w:hideMark/>
          </w:tcPr>
          <w:p w14:paraId="02CA93F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309A7AA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8" w:type="pct"/>
            <w:tcBorders>
              <w:top w:val="nil"/>
              <w:left w:val="nil"/>
              <w:bottom w:val="nil"/>
              <w:right w:val="nil"/>
            </w:tcBorders>
            <w:shd w:val="clear" w:color="auto" w:fill="auto"/>
            <w:noWrap/>
            <w:vAlign w:val="center"/>
            <w:hideMark/>
          </w:tcPr>
          <w:p w14:paraId="315FA33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8" w:type="pct"/>
            <w:tcBorders>
              <w:top w:val="nil"/>
              <w:left w:val="nil"/>
              <w:bottom w:val="nil"/>
              <w:right w:val="nil"/>
            </w:tcBorders>
            <w:shd w:val="clear" w:color="auto" w:fill="auto"/>
            <w:noWrap/>
            <w:vAlign w:val="center"/>
            <w:hideMark/>
          </w:tcPr>
          <w:p w14:paraId="3D06852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3E2FC84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w:t>
            </w:r>
          </w:p>
        </w:tc>
        <w:tc>
          <w:tcPr>
            <w:tcW w:w="378" w:type="pct"/>
            <w:tcBorders>
              <w:top w:val="nil"/>
              <w:left w:val="nil"/>
              <w:bottom w:val="nil"/>
              <w:right w:val="nil"/>
            </w:tcBorders>
            <w:shd w:val="clear" w:color="auto" w:fill="auto"/>
            <w:noWrap/>
            <w:vAlign w:val="center"/>
            <w:hideMark/>
          </w:tcPr>
          <w:p w14:paraId="4A23C0E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95" w:type="pct"/>
            <w:tcBorders>
              <w:top w:val="nil"/>
              <w:left w:val="nil"/>
              <w:bottom w:val="nil"/>
              <w:right w:val="nil"/>
            </w:tcBorders>
            <w:shd w:val="clear" w:color="000000" w:fill="E6F2FF"/>
            <w:noWrap/>
            <w:vAlign w:val="center"/>
            <w:hideMark/>
          </w:tcPr>
          <w:p w14:paraId="58AB7D8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2.6</w:t>
            </w:r>
          </w:p>
        </w:tc>
      </w:tr>
      <w:tr w:rsidR="00422AE3" w:rsidRPr="00AC6A87" w14:paraId="6E68CFCD"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0C72ABE6"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Domestic Violence Units and Health </w:t>
            </w:r>
          </w:p>
        </w:tc>
        <w:tc>
          <w:tcPr>
            <w:tcW w:w="378" w:type="pct"/>
            <w:tcBorders>
              <w:top w:val="nil"/>
              <w:left w:val="nil"/>
              <w:bottom w:val="nil"/>
              <w:right w:val="nil"/>
            </w:tcBorders>
            <w:shd w:val="clear" w:color="auto" w:fill="auto"/>
            <w:noWrap/>
            <w:vAlign w:val="center"/>
            <w:hideMark/>
          </w:tcPr>
          <w:p w14:paraId="26395A84"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01524A2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CF2951A"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14EDA5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91C17E0"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5CCAA0A"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7A42E47"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090422A"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6947468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5E9CE8F5"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45F8DEDD"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Justice Partnerships</w:t>
            </w:r>
          </w:p>
        </w:tc>
        <w:tc>
          <w:tcPr>
            <w:tcW w:w="378" w:type="pct"/>
            <w:tcBorders>
              <w:top w:val="nil"/>
              <w:left w:val="nil"/>
              <w:bottom w:val="nil"/>
              <w:right w:val="nil"/>
            </w:tcBorders>
            <w:shd w:val="clear" w:color="auto" w:fill="auto"/>
            <w:noWrap/>
            <w:vAlign w:val="center"/>
            <w:hideMark/>
          </w:tcPr>
          <w:p w14:paraId="778A93A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2.1</w:t>
            </w:r>
          </w:p>
        </w:tc>
        <w:tc>
          <w:tcPr>
            <w:tcW w:w="378" w:type="pct"/>
            <w:tcBorders>
              <w:top w:val="nil"/>
              <w:left w:val="nil"/>
              <w:bottom w:val="nil"/>
              <w:right w:val="nil"/>
            </w:tcBorders>
            <w:shd w:val="clear" w:color="auto" w:fill="auto"/>
            <w:noWrap/>
            <w:vAlign w:val="center"/>
            <w:hideMark/>
          </w:tcPr>
          <w:p w14:paraId="1A4E956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2.3</w:t>
            </w:r>
          </w:p>
        </w:tc>
        <w:tc>
          <w:tcPr>
            <w:tcW w:w="378" w:type="pct"/>
            <w:tcBorders>
              <w:top w:val="nil"/>
              <w:left w:val="nil"/>
              <w:bottom w:val="nil"/>
              <w:right w:val="nil"/>
            </w:tcBorders>
            <w:shd w:val="clear" w:color="auto" w:fill="auto"/>
            <w:noWrap/>
            <w:vAlign w:val="center"/>
            <w:hideMark/>
          </w:tcPr>
          <w:p w14:paraId="53C66B7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3.3</w:t>
            </w:r>
          </w:p>
        </w:tc>
        <w:tc>
          <w:tcPr>
            <w:tcW w:w="378" w:type="pct"/>
            <w:tcBorders>
              <w:top w:val="nil"/>
              <w:left w:val="nil"/>
              <w:bottom w:val="nil"/>
              <w:right w:val="nil"/>
            </w:tcBorders>
            <w:shd w:val="clear" w:color="auto" w:fill="auto"/>
            <w:noWrap/>
            <w:vAlign w:val="center"/>
            <w:hideMark/>
          </w:tcPr>
          <w:p w14:paraId="7E15359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2.2</w:t>
            </w:r>
          </w:p>
        </w:tc>
        <w:tc>
          <w:tcPr>
            <w:tcW w:w="378" w:type="pct"/>
            <w:tcBorders>
              <w:top w:val="nil"/>
              <w:left w:val="nil"/>
              <w:bottom w:val="nil"/>
              <w:right w:val="nil"/>
            </w:tcBorders>
            <w:shd w:val="clear" w:color="auto" w:fill="auto"/>
            <w:noWrap/>
            <w:vAlign w:val="center"/>
            <w:hideMark/>
          </w:tcPr>
          <w:p w14:paraId="0EB552F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1.5</w:t>
            </w:r>
          </w:p>
        </w:tc>
        <w:tc>
          <w:tcPr>
            <w:tcW w:w="378" w:type="pct"/>
            <w:tcBorders>
              <w:top w:val="nil"/>
              <w:left w:val="nil"/>
              <w:bottom w:val="nil"/>
              <w:right w:val="nil"/>
            </w:tcBorders>
            <w:shd w:val="clear" w:color="auto" w:fill="auto"/>
            <w:noWrap/>
            <w:vAlign w:val="center"/>
            <w:hideMark/>
          </w:tcPr>
          <w:p w14:paraId="5D3BE23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1.0</w:t>
            </w:r>
          </w:p>
        </w:tc>
        <w:tc>
          <w:tcPr>
            <w:tcW w:w="378" w:type="pct"/>
            <w:tcBorders>
              <w:top w:val="nil"/>
              <w:left w:val="nil"/>
              <w:bottom w:val="nil"/>
              <w:right w:val="nil"/>
            </w:tcBorders>
            <w:shd w:val="clear" w:color="auto" w:fill="auto"/>
            <w:noWrap/>
            <w:vAlign w:val="center"/>
            <w:hideMark/>
          </w:tcPr>
          <w:p w14:paraId="5D61F25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8" w:type="pct"/>
            <w:tcBorders>
              <w:top w:val="nil"/>
              <w:left w:val="nil"/>
              <w:bottom w:val="nil"/>
              <w:right w:val="nil"/>
            </w:tcBorders>
            <w:shd w:val="clear" w:color="auto" w:fill="auto"/>
            <w:noWrap/>
            <w:vAlign w:val="center"/>
            <w:hideMark/>
          </w:tcPr>
          <w:p w14:paraId="119B648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1.5</w:t>
            </w:r>
          </w:p>
        </w:tc>
        <w:tc>
          <w:tcPr>
            <w:tcW w:w="395" w:type="pct"/>
            <w:tcBorders>
              <w:top w:val="nil"/>
              <w:left w:val="nil"/>
              <w:bottom w:val="nil"/>
              <w:right w:val="nil"/>
            </w:tcBorders>
            <w:shd w:val="clear" w:color="000000" w:fill="E6F2FF"/>
            <w:noWrap/>
            <w:vAlign w:val="center"/>
            <w:hideMark/>
          </w:tcPr>
          <w:p w14:paraId="116B5B5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14.5</w:t>
            </w:r>
          </w:p>
        </w:tc>
      </w:tr>
      <w:tr w:rsidR="00422AE3" w:rsidRPr="00AC6A87" w14:paraId="698007EB"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44A1E79B"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Family advocacy and support services</w:t>
            </w:r>
          </w:p>
        </w:tc>
        <w:tc>
          <w:tcPr>
            <w:tcW w:w="378" w:type="pct"/>
            <w:tcBorders>
              <w:top w:val="nil"/>
              <w:left w:val="nil"/>
              <w:bottom w:val="nil"/>
              <w:right w:val="nil"/>
            </w:tcBorders>
            <w:shd w:val="clear" w:color="auto" w:fill="auto"/>
            <w:noWrap/>
            <w:vAlign w:val="center"/>
            <w:hideMark/>
          </w:tcPr>
          <w:p w14:paraId="123EEEA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7.7</w:t>
            </w:r>
          </w:p>
        </w:tc>
        <w:tc>
          <w:tcPr>
            <w:tcW w:w="378" w:type="pct"/>
            <w:tcBorders>
              <w:top w:val="nil"/>
              <w:left w:val="nil"/>
              <w:bottom w:val="nil"/>
              <w:right w:val="nil"/>
            </w:tcBorders>
            <w:shd w:val="clear" w:color="auto" w:fill="auto"/>
            <w:noWrap/>
            <w:vAlign w:val="center"/>
            <w:hideMark/>
          </w:tcPr>
          <w:p w14:paraId="1356C2E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6.5</w:t>
            </w:r>
          </w:p>
        </w:tc>
        <w:tc>
          <w:tcPr>
            <w:tcW w:w="378" w:type="pct"/>
            <w:tcBorders>
              <w:top w:val="nil"/>
              <w:left w:val="nil"/>
              <w:bottom w:val="nil"/>
              <w:right w:val="nil"/>
            </w:tcBorders>
            <w:shd w:val="clear" w:color="auto" w:fill="auto"/>
            <w:noWrap/>
            <w:vAlign w:val="center"/>
            <w:hideMark/>
          </w:tcPr>
          <w:p w14:paraId="0280EFC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6.4</w:t>
            </w:r>
          </w:p>
        </w:tc>
        <w:tc>
          <w:tcPr>
            <w:tcW w:w="378" w:type="pct"/>
            <w:tcBorders>
              <w:top w:val="nil"/>
              <w:left w:val="nil"/>
              <w:bottom w:val="nil"/>
              <w:right w:val="nil"/>
            </w:tcBorders>
            <w:shd w:val="clear" w:color="auto" w:fill="auto"/>
            <w:noWrap/>
            <w:vAlign w:val="center"/>
            <w:hideMark/>
          </w:tcPr>
          <w:p w14:paraId="277AFAB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1.8</w:t>
            </w:r>
          </w:p>
        </w:tc>
        <w:tc>
          <w:tcPr>
            <w:tcW w:w="378" w:type="pct"/>
            <w:tcBorders>
              <w:top w:val="nil"/>
              <w:left w:val="nil"/>
              <w:bottom w:val="nil"/>
              <w:right w:val="nil"/>
            </w:tcBorders>
            <w:shd w:val="clear" w:color="auto" w:fill="auto"/>
            <w:noWrap/>
            <w:vAlign w:val="center"/>
            <w:hideMark/>
          </w:tcPr>
          <w:p w14:paraId="33F1D18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1.1</w:t>
            </w:r>
          </w:p>
        </w:tc>
        <w:tc>
          <w:tcPr>
            <w:tcW w:w="378" w:type="pct"/>
            <w:tcBorders>
              <w:top w:val="nil"/>
              <w:left w:val="nil"/>
              <w:bottom w:val="nil"/>
              <w:right w:val="nil"/>
            </w:tcBorders>
            <w:shd w:val="clear" w:color="auto" w:fill="auto"/>
            <w:noWrap/>
            <w:vAlign w:val="center"/>
            <w:hideMark/>
          </w:tcPr>
          <w:p w14:paraId="5F00AAC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1.4</w:t>
            </w:r>
          </w:p>
        </w:tc>
        <w:tc>
          <w:tcPr>
            <w:tcW w:w="378" w:type="pct"/>
            <w:tcBorders>
              <w:top w:val="nil"/>
              <w:left w:val="nil"/>
              <w:bottom w:val="nil"/>
              <w:right w:val="nil"/>
            </w:tcBorders>
            <w:shd w:val="clear" w:color="auto" w:fill="auto"/>
            <w:noWrap/>
            <w:vAlign w:val="center"/>
            <w:hideMark/>
          </w:tcPr>
          <w:p w14:paraId="37A4294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0.9</w:t>
            </w:r>
          </w:p>
        </w:tc>
        <w:tc>
          <w:tcPr>
            <w:tcW w:w="378" w:type="pct"/>
            <w:tcBorders>
              <w:top w:val="nil"/>
              <w:left w:val="nil"/>
              <w:bottom w:val="nil"/>
              <w:right w:val="nil"/>
            </w:tcBorders>
            <w:shd w:val="clear" w:color="auto" w:fill="auto"/>
            <w:noWrap/>
            <w:vAlign w:val="center"/>
            <w:hideMark/>
          </w:tcPr>
          <w:p w14:paraId="2FD036E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w:t>
            </w:r>
          </w:p>
        </w:tc>
        <w:tc>
          <w:tcPr>
            <w:tcW w:w="395" w:type="pct"/>
            <w:tcBorders>
              <w:top w:val="nil"/>
              <w:left w:val="nil"/>
              <w:bottom w:val="nil"/>
              <w:right w:val="nil"/>
            </w:tcBorders>
            <w:shd w:val="clear" w:color="000000" w:fill="E6F2FF"/>
            <w:noWrap/>
            <w:vAlign w:val="center"/>
            <w:hideMark/>
          </w:tcPr>
          <w:p w14:paraId="61D5FE0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27.1</w:t>
            </w:r>
          </w:p>
        </w:tc>
      </w:tr>
      <w:tr w:rsidR="00422AE3" w:rsidRPr="00AC6A87" w14:paraId="1CCB8B4C"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6FBCC259"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Frontline support to address workplace</w:t>
            </w:r>
          </w:p>
        </w:tc>
        <w:tc>
          <w:tcPr>
            <w:tcW w:w="378" w:type="pct"/>
            <w:tcBorders>
              <w:top w:val="nil"/>
              <w:left w:val="nil"/>
              <w:bottom w:val="nil"/>
              <w:right w:val="nil"/>
            </w:tcBorders>
            <w:shd w:val="clear" w:color="auto" w:fill="auto"/>
            <w:noWrap/>
            <w:vAlign w:val="center"/>
            <w:hideMark/>
          </w:tcPr>
          <w:p w14:paraId="3778B377"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2C899BB2"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3626CFBC"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9FC317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B03929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31B0F82"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02EBC9B"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C0639A3"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35DDE5F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4E4E2099"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47ABAB4A"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sexual harassment</w:t>
            </w:r>
          </w:p>
        </w:tc>
        <w:tc>
          <w:tcPr>
            <w:tcW w:w="378" w:type="pct"/>
            <w:tcBorders>
              <w:top w:val="nil"/>
              <w:left w:val="nil"/>
              <w:bottom w:val="nil"/>
              <w:right w:val="nil"/>
            </w:tcBorders>
            <w:shd w:val="clear" w:color="auto" w:fill="auto"/>
            <w:noWrap/>
            <w:vAlign w:val="center"/>
            <w:hideMark/>
          </w:tcPr>
          <w:p w14:paraId="1FD7171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3.0</w:t>
            </w:r>
          </w:p>
        </w:tc>
        <w:tc>
          <w:tcPr>
            <w:tcW w:w="378" w:type="pct"/>
            <w:tcBorders>
              <w:top w:val="nil"/>
              <w:left w:val="nil"/>
              <w:bottom w:val="nil"/>
              <w:right w:val="nil"/>
            </w:tcBorders>
            <w:shd w:val="clear" w:color="auto" w:fill="auto"/>
            <w:noWrap/>
            <w:vAlign w:val="center"/>
            <w:hideMark/>
          </w:tcPr>
          <w:p w14:paraId="199CB13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2.1</w:t>
            </w:r>
          </w:p>
        </w:tc>
        <w:tc>
          <w:tcPr>
            <w:tcW w:w="378" w:type="pct"/>
            <w:tcBorders>
              <w:top w:val="nil"/>
              <w:left w:val="nil"/>
              <w:bottom w:val="nil"/>
              <w:right w:val="nil"/>
            </w:tcBorders>
            <w:shd w:val="clear" w:color="auto" w:fill="auto"/>
            <w:noWrap/>
            <w:vAlign w:val="center"/>
            <w:hideMark/>
          </w:tcPr>
          <w:p w14:paraId="2B47036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2.4</w:t>
            </w:r>
          </w:p>
        </w:tc>
        <w:tc>
          <w:tcPr>
            <w:tcW w:w="378" w:type="pct"/>
            <w:tcBorders>
              <w:top w:val="nil"/>
              <w:left w:val="nil"/>
              <w:bottom w:val="nil"/>
              <w:right w:val="nil"/>
            </w:tcBorders>
            <w:shd w:val="clear" w:color="auto" w:fill="auto"/>
            <w:noWrap/>
            <w:vAlign w:val="center"/>
            <w:hideMark/>
          </w:tcPr>
          <w:p w14:paraId="5E5AC61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1.4</w:t>
            </w:r>
          </w:p>
        </w:tc>
        <w:tc>
          <w:tcPr>
            <w:tcW w:w="378" w:type="pct"/>
            <w:tcBorders>
              <w:top w:val="nil"/>
              <w:left w:val="nil"/>
              <w:bottom w:val="nil"/>
              <w:right w:val="nil"/>
            </w:tcBorders>
            <w:shd w:val="clear" w:color="auto" w:fill="auto"/>
            <w:noWrap/>
            <w:vAlign w:val="center"/>
            <w:hideMark/>
          </w:tcPr>
          <w:p w14:paraId="5B6E05E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0.8</w:t>
            </w:r>
          </w:p>
        </w:tc>
        <w:tc>
          <w:tcPr>
            <w:tcW w:w="378" w:type="pct"/>
            <w:tcBorders>
              <w:top w:val="nil"/>
              <w:left w:val="nil"/>
              <w:bottom w:val="nil"/>
              <w:right w:val="nil"/>
            </w:tcBorders>
            <w:shd w:val="clear" w:color="auto" w:fill="auto"/>
            <w:noWrap/>
            <w:vAlign w:val="center"/>
            <w:hideMark/>
          </w:tcPr>
          <w:p w14:paraId="26E4FC1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8" w:type="pct"/>
            <w:tcBorders>
              <w:top w:val="nil"/>
              <w:left w:val="nil"/>
              <w:bottom w:val="nil"/>
              <w:right w:val="nil"/>
            </w:tcBorders>
            <w:shd w:val="clear" w:color="auto" w:fill="auto"/>
            <w:noWrap/>
            <w:vAlign w:val="center"/>
            <w:hideMark/>
          </w:tcPr>
          <w:p w14:paraId="39A8707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8" w:type="pct"/>
            <w:tcBorders>
              <w:top w:val="nil"/>
              <w:left w:val="nil"/>
              <w:bottom w:val="nil"/>
              <w:right w:val="nil"/>
            </w:tcBorders>
            <w:shd w:val="clear" w:color="auto" w:fill="auto"/>
            <w:noWrap/>
            <w:vAlign w:val="center"/>
            <w:hideMark/>
          </w:tcPr>
          <w:p w14:paraId="0DEEC10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95" w:type="pct"/>
            <w:tcBorders>
              <w:top w:val="nil"/>
              <w:left w:val="nil"/>
              <w:bottom w:val="nil"/>
              <w:right w:val="nil"/>
            </w:tcBorders>
            <w:shd w:val="clear" w:color="000000" w:fill="E6F2FF"/>
            <w:noWrap/>
            <w:vAlign w:val="center"/>
            <w:hideMark/>
          </w:tcPr>
          <w:p w14:paraId="1B70B7F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10.9</w:t>
            </w:r>
          </w:p>
        </w:tc>
      </w:tr>
      <w:tr w:rsidR="00422AE3" w:rsidRPr="00AC6A87" w14:paraId="02D44E75"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26456B52"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Increased legal assistance funding </w:t>
            </w:r>
          </w:p>
        </w:tc>
        <w:tc>
          <w:tcPr>
            <w:tcW w:w="378" w:type="pct"/>
            <w:tcBorders>
              <w:top w:val="nil"/>
              <w:left w:val="nil"/>
              <w:bottom w:val="nil"/>
              <w:right w:val="nil"/>
            </w:tcBorders>
            <w:shd w:val="clear" w:color="auto" w:fill="auto"/>
            <w:noWrap/>
            <w:vAlign w:val="center"/>
            <w:hideMark/>
          </w:tcPr>
          <w:p w14:paraId="5032E52E"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4B8EFEFC"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7D8EB4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7C5F10E"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FBD9B20"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7F4E9D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9BB1D45"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A5E9CD6"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6AB37D2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5F94A86E"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25D28E76"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for vulnerable women</w:t>
            </w:r>
          </w:p>
        </w:tc>
        <w:tc>
          <w:tcPr>
            <w:tcW w:w="378" w:type="pct"/>
            <w:tcBorders>
              <w:top w:val="nil"/>
              <w:left w:val="nil"/>
              <w:bottom w:val="nil"/>
              <w:right w:val="nil"/>
            </w:tcBorders>
            <w:shd w:val="clear" w:color="auto" w:fill="auto"/>
            <w:noWrap/>
            <w:vAlign w:val="center"/>
            <w:hideMark/>
          </w:tcPr>
          <w:p w14:paraId="19B001F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9.8</w:t>
            </w:r>
          </w:p>
        </w:tc>
        <w:tc>
          <w:tcPr>
            <w:tcW w:w="378" w:type="pct"/>
            <w:tcBorders>
              <w:top w:val="nil"/>
              <w:left w:val="nil"/>
              <w:bottom w:val="nil"/>
              <w:right w:val="nil"/>
            </w:tcBorders>
            <w:shd w:val="clear" w:color="auto" w:fill="auto"/>
            <w:noWrap/>
            <w:vAlign w:val="center"/>
            <w:hideMark/>
          </w:tcPr>
          <w:p w14:paraId="1047201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6.7</w:t>
            </w:r>
          </w:p>
        </w:tc>
        <w:tc>
          <w:tcPr>
            <w:tcW w:w="378" w:type="pct"/>
            <w:tcBorders>
              <w:top w:val="nil"/>
              <w:left w:val="nil"/>
              <w:bottom w:val="nil"/>
              <w:right w:val="nil"/>
            </w:tcBorders>
            <w:shd w:val="clear" w:color="auto" w:fill="auto"/>
            <w:noWrap/>
            <w:vAlign w:val="center"/>
            <w:hideMark/>
          </w:tcPr>
          <w:p w14:paraId="13A6EC4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6.7</w:t>
            </w:r>
          </w:p>
        </w:tc>
        <w:tc>
          <w:tcPr>
            <w:tcW w:w="378" w:type="pct"/>
            <w:tcBorders>
              <w:top w:val="nil"/>
              <w:left w:val="nil"/>
              <w:bottom w:val="nil"/>
              <w:right w:val="nil"/>
            </w:tcBorders>
            <w:shd w:val="clear" w:color="auto" w:fill="auto"/>
            <w:noWrap/>
            <w:vAlign w:val="center"/>
            <w:hideMark/>
          </w:tcPr>
          <w:p w14:paraId="05C2EBB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3.3</w:t>
            </w:r>
          </w:p>
        </w:tc>
        <w:tc>
          <w:tcPr>
            <w:tcW w:w="378" w:type="pct"/>
            <w:tcBorders>
              <w:top w:val="nil"/>
              <w:left w:val="nil"/>
              <w:bottom w:val="nil"/>
              <w:right w:val="nil"/>
            </w:tcBorders>
            <w:shd w:val="clear" w:color="auto" w:fill="auto"/>
            <w:noWrap/>
            <w:vAlign w:val="center"/>
            <w:hideMark/>
          </w:tcPr>
          <w:p w14:paraId="21D9540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2.4</w:t>
            </w:r>
          </w:p>
        </w:tc>
        <w:tc>
          <w:tcPr>
            <w:tcW w:w="378" w:type="pct"/>
            <w:tcBorders>
              <w:top w:val="nil"/>
              <w:left w:val="nil"/>
              <w:bottom w:val="nil"/>
              <w:right w:val="nil"/>
            </w:tcBorders>
            <w:shd w:val="clear" w:color="auto" w:fill="auto"/>
            <w:noWrap/>
            <w:vAlign w:val="center"/>
            <w:hideMark/>
          </w:tcPr>
          <w:p w14:paraId="297938C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w:t>
            </w:r>
          </w:p>
        </w:tc>
        <w:tc>
          <w:tcPr>
            <w:tcW w:w="378" w:type="pct"/>
            <w:tcBorders>
              <w:top w:val="nil"/>
              <w:left w:val="nil"/>
              <w:bottom w:val="nil"/>
              <w:right w:val="nil"/>
            </w:tcBorders>
            <w:shd w:val="clear" w:color="auto" w:fill="auto"/>
            <w:noWrap/>
            <w:vAlign w:val="center"/>
            <w:hideMark/>
          </w:tcPr>
          <w:p w14:paraId="2A8418E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8" w:type="pct"/>
            <w:tcBorders>
              <w:top w:val="nil"/>
              <w:left w:val="nil"/>
              <w:bottom w:val="nil"/>
              <w:right w:val="nil"/>
            </w:tcBorders>
            <w:shd w:val="clear" w:color="auto" w:fill="auto"/>
            <w:noWrap/>
            <w:vAlign w:val="center"/>
            <w:hideMark/>
          </w:tcPr>
          <w:p w14:paraId="28BB9A3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1.1</w:t>
            </w:r>
          </w:p>
        </w:tc>
        <w:tc>
          <w:tcPr>
            <w:tcW w:w="395" w:type="pct"/>
            <w:tcBorders>
              <w:top w:val="nil"/>
              <w:left w:val="nil"/>
              <w:bottom w:val="nil"/>
              <w:right w:val="nil"/>
            </w:tcBorders>
            <w:shd w:val="clear" w:color="000000" w:fill="E6F2FF"/>
            <w:noWrap/>
            <w:vAlign w:val="center"/>
            <w:hideMark/>
          </w:tcPr>
          <w:p w14:paraId="4017794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32.0</w:t>
            </w:r>
          </w:p>
        </w:tc>
      </w:tr>
      <w:tr w:rsidR="00422AE3" w:rsidRPr="00AC6A87" w14:paraId="2BD7E1D6"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650E65AA"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Justice Policy Partnership</w:t>
            </w:r>
          </w:p>
        </w:tc>
        <w:tc>
          <w:tcPr>
            <w:tcW w:w="378" w:type="pct"/>
            <w:tcBorders>
              <w:top w:val="nil"/>
              <w:left w:val="nil"/>
              <w:bottom w:val="nil"/>
              <w:right w:val="nil"/>
            </w:tcBorders>
            <w:shd w:val="clear" w:color="auto" w:fill="auto"/>
            <w:noWrap/>
            <w:vAlign w:val="center"/>
            <w:hideMark/>
          </w:tcPr>
          <w:p w14:paraId="745F259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0130FA5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4F011E0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78EA738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555FA83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51C4FE4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0D5AC6E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6E8D43B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95" w:type="pct"/>
            <w:tcBorders>
              <w:top w:val="nil"/>
              <w:left w:val="nil"/>
              <w:bottom w:val="nil"/>
              <w:right w:val="nil"/>
            </w:tcBorders>
            <w:shd w:val="clear" w:color="000000" w:fill="E6F2FF"/>
            <w:noWrap/>
            <w:vAlign w:val="center"/>
            <w:hideMark/>
          </w:tcPr>
          <w:p w14:paraId="3C6C8FD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r>
      <w:tr w:rsidR="00422AE3" w:rsidRPr="00AC6A87" w14:paraId="1E5EDA19"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13FF8C56"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Legal aid commissions</w:t>
            </w:r>
          </w:p>
        </w:tc>
        <w:tc>
          <w:tcPr>
            <w:tcW w:w="378" w:type="pct"/>
            <w:tcBorders>
              <w:top w:val="nil"/>
              <w:left w:val="nil"/>
              <w:bottom w:val="nil"/>
              <w:right w:val="nil"/>
            </w:tcBorders>
            <w:shd w:val="clear" w:color="auto" w:fill="auto"/>
            <w:noWrap/>
            <w:vAlign w:val="center"/>
            <w:hideMark/>
          </w:tcPr>
          <w:p w14:paraId="4DB77E8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75.2</w:t>
            </w:r>
          </w:p>
        </w:tc>
        <w:tc>
          <w:tcPr>
            <w:tcW w:w="378" w:type="pct"/>
            <w:tcBorders>
              <w:top w:val="nil"/>
              <w:left w:val="nil"/>
              <w:bottom w:val="nil"/>
              <w:right w:val="nil"/>
            </w:tcBorders>
            <w:shd w:val="clear" w:color="auto" w:fill="auto"/>
            <w:noWrap/>
            <w:vAlign w:val="center"/>
            <w:hideMark/>
          </w:tcPr>
          <w:p w14:paraId="137EFA1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57.6</w:t>
            </w:r>
          </w:p>
        </w:tc>
        <w:tc>
          <w:tcPr>
            <w:tcW w:w="378" w:type="pct"/>
            <w:tcBorders>
              <w:top w:val="nil"/>
              <w:left w:val="nil"/>
              <w:bottom w:val="nil"/>
              <w:right w:val="nil"/>
            </w:tcBorders>
            <w:shd w:val="clear" w:color="auto" w:fill="auto"/>
            <w:noWrap/>
            <w:vAlign w:val="center"/>
            <w:hideMark/>
          </w:tcPr>
          <w:p w14:paraId="094CD21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51.0</w:t>
            </w:r>
          </w:p>
        </w:tc>
        <w:tc>
          <w:tcPr>
            <w:tcW w:w="378" w:type="pct"/>
            <w:tcBorders>
              <w:top w:val="nil"/>
              <w:left w:val="nil"/>
              <w:bottom w:val="nil"/>
              <w:right w:val="nil"/>
            </w:tcBorders>
            <w:shd w:val="clear" w:color="auto" w:fill="auto"/>
            <w:noWrap/>
            <w:vAlign w:val="center"/>
            <w:hideMark/>
          </w:tcPr>
          <w:p w14:paraId="6323B93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27.7</w:t>
            </w:r>
          </w:p>
        </w:tc>
        <w:tc>
          <w:tcPr>
            <w:tcW w:w="378" w:type="pct"/>
            <w:tcBorders>
              <w:top w:val="nil"/>
              <w:left w:val="nil"/>
              <w:bottom w:val="nil"/>
              <w:right w:val="nil"/>
            </w:tcBorders>
            <w:shd w:val="clear" w:color="auto" w:fill="auto"/>
            <w:noWrap/>
            <w:vAlign w:val="center"/>
            <w:hideMark/>
          </w:tcPr>
          <w:p w14:paraId="6C85EB3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18.7</w:t>
            </w:r>
          </w:p>
        </w:tc>
        <w:tc>
          <w:tcPr>
            <w:tcW w:w="378" w:type="pct"/>
            <w:tcBorders>
              <w:top w:val="nil"/>
              <w:left w:val="nil"/>
              <w:bottom w:val="nil"/>
              <w:right w:val="nil"/>
            </w:tcBorders>
            <w:shd w:val="clear" w:color="auto" w:fill="auto"/>
            <w:noWrap/>
            <w:vAlign w:val="center"/>
            <w:hideMark/>
          </w:tcPr>
          <w:p w14:paraId="689D949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7.0</w:t>
            </w:r>
          </w:p>
        </w:tc>
        <w:tc>
          <w:tcPr>
            <w:tcW w:w="378" w:type="pct"/>
            <w:tcBorders>
              <w:top w:val="nil"/>
              <w:left w:val="nil"/>
              <w:bottom w:val="nil"/>
              <w:right w:val="nil"/>
            </w:tcBorders>
            <w:shd w:val="clear" w:color="auto" w:fill="auto"/>
            <w:noWrap/>
            <w:vAlign w:val="center"/>
            <w:hideMark/>
          </w:tcPr>
          <w:p w14:paraId="0059549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5.5</w:t>
            </w:r>
          </w:p>
        </w:tc>
        <w:tc>
          <w:tcPr>
            <w:tcW w:w="378" w:type="pct"/>
            <w:tcBorders>
              <w:top w:val="nil"/>
              <w:left w:val="nil"/>
              <w:bottom w:val="nil"/>
              <w:right w:val="nil"/>
            </w:tcBorders>
            <w:shd w:val="clear" w:color="auto" w:fill="auto"/>
            <w:noWrap/>
            <w:vAlign w:val="center"/>
            <w:hideMark/>
          </w:tcPr>
          <w:p w14:paraId="7E10185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6.7</w:t>
            </w:r>
          </w:p>
        </w:tc>
        <w:tc>
          <w:tcPr>
            <w:tcW w:w="395" w:type="pct"/>
            <w:tcBorders>
              <w:top w:val="nil"/>
              <w:left w:val="nil"/>
              <w:bottom w:val="nil"/>
              <w:right w:val="nil"/>
            </w:tcBorders>
            <w:shd w:val="clear" w:color="000000" w:fill="E6F2FF"/>
            <w:noWrap/>
            <w:vAlign w:val="center"/>
            <w:hideMark/>
          </w:tcPr>
          <w:p w14:paraId="4A82FE3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249.4</w:t>
            </w:r>
          </w:p>
        </w:tc>
      </w:tr>
      <w:tr w:rsidR="00422AE3" w:rsidRPr="00AC6A87" w14:paraId="2E35FD4E"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37E1B651"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Legal assistance family law pilot program</w:t>
            </w:r>
          </w:p>
        </w:tc>
        <w:tc>
          <w:tcPr>
            <w:tcW w:w="378" w:type="pct"/>
            <w:tcBorders>
              <w:top w:val="nil"/>
              <w:left w:val="nil"/>
              <w:bottom w:val="nil"/>
              <w:right w:val="nil"/>
            </w:tcBorders>
            <w:shd w:val="clear" w:color="auto" w:fill="auto"/>
            <w:noWrap/>
            <w:vAlign w:val="center"/>
            <w:hideMark/>
          </w:tcPr>
          <w:p w14:paraId="691C14F8" w14:textId="31F388A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755D5C3C" w14:textId="1064D00F"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19A86A74" w14:textId="27666B8F"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6D0892F8" w14:textId="6E0DAB00"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7CFB221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3.6</w:t>
            </w:r>
          </w:p>
        </w:tc>
        <w:tc>
          <w:tcPr>
            <w:tcW w:w="378" w:type="pct"/>
            <w:tcBorders>
              <w:top w:val="nil"/>
              <w:left w:val="nil"/>
              <w:bottom w:val="nil"/>
              <w:right w:val="nil"/>
            </w:tcBorders>
            <w:shd w:val="clear" w:color="auto" w:fill="auto"/>
            <w:noWrap/>
            <w:vAlign w:val="center"/>
            <w:hideMark/>
          </w:tcPr>
          <w:p w14:paraId="495798B5" w14:textId="7160644A"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408A3531" w14:textId="50F39A5B"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78" w:type="pct"/>
            <w:tcBorders>
              <w:top w:val="nil"/>
              <w:left w:val="nil"/>
              <w:bottom w:val="nil"/>
              <w:right w:val="nil"/>
            </w:tcBorders>
            <w:shd w:val="clear" w:color="auto" w:fill="auto"/>
            <w:noWrap/>
            <w:vAlign w:val="center"/>
            <w:hideMark/>
          </w:tcPr>
          <w:p w14:paraId="11275FB0" w14:textId="31F54AAA"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5" w:type="pct"/>
            <w:tcBorders>
              <w:top w:val="nil"/>
              <w:left w:val="nil"/>
              <w:bottom w:val="nil"/>
              <w:right w:val="nil"/>
            </w:tcBorders>
            <w:shd w:val="clear" w:color="000000" w:fill="E6F2FF"/>
            <w:noWrap/>
            <w:vAlign w:val="center"/>
            <w:hideMark/>
          </w:tcPr>
          <w:p w14:paraId="2E8E8FF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3.6</w:t>
            </w:r>
          </w:p>
        </w:tc>
      </w:tr>
      <w:tr w:rsidR="00422AE3" w:rsidRPr="00AC6A87" w14:paraId="2EABA8E5"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68435580"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State and territory legal assistance </w:t>
            </w:r>
          </w:p>
        </w:tc>
        <w:tc>
          <w:tcPr>
            <w:tcW w:w="378" w:type="pct"/>
            <w:tcBorders>
              <w:top w:val="nil"/>
              <w:left w:val="nil"/>
              <w:bottom w:val="nil"/>
              <w:right w:val="nil"/>
            </w:tcBorders>
            <w:shd w:val="clear" w:color="auto" w:fill="auto"/>
            <w:noWrap/>
            <w:vAlign w:val="center"/>
            <w:hideMark/>
          </w:tcPr>
          <w:p w14:paraId="7A340A3B"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3979678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1849343"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6122B2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120F8C9C"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991F62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F9CA92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811401C"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78D56C6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713C5EB8"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0A7B2326"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administration</w:t>
            </w:r>
          </w:p>
        </w:tc>
        <w:tc>
          <w:tcPr>
            <w:tcW w:w="378" w:type="pct"/>
            <w:tcBorders>
              <w:top w:val="nil"/>
              <w:left w:val="nil"/>
              <w:bottom w:val="nil"/>
              <w:right w:val="nil"/>
            </w:tcBorders>
            <w:shd w:val="clear" w:color="auto" w:fill="auto"/>
            <w:noWrap/>
            <w:vAlign w:val="center"/>
            <w:hideMark/>
          </w:tcPr>
          <w:p w14:paraId="310026F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8" w:type="pct"/>
            <w:tcBorders>
              <w:top w:val="nil"/>
              <w:left w:val="nil"/>
              <w:bottom w:val="nil"/>
              <w:right w:val="nil"/>
            </w:tcBorders>
            <w:shd w:val="clear" w:color="auto" w:fill="auto"/>
            <w:noWrap/>
            <w:vAlign w:val="center"/>
            <w:hideMark/>
          </w:tcPr>
          <w:p w14:paraId="6DE4D55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8" w:type="pct"/>
            <w:tcBorders>
              <w:top w:val="nil"/>
              <w:left w:val="nil"/>
              <w:bottom w:val="nil"/>
              <w:right w:val="nil"/>
            </w:tcBorders>
            <w:shd w:val="clear" w:color="auto" w:fill="auto"/>
            <w:noWrap/>
            <w:vAlign w:val="center"/>
            <w:hideMark/>
          </w:tcPr>
          <w:p w14:paraId="7ED90FC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8" w:type="pct"/>
            <w:tcBorders>
              <w:top w:val="nil"/>
              <w:left w:val="nil"/>
              <w:bottom w:val="nil"/>
              <w:right w:val="nil"/>
            </w:tcBorders>
            <w:shd w:val="clear" w:color="auto" w:fill="auto"/>
            <w:noWrap/>
            <w:vAlign w:val="center"/>
            <w:hideMark/>
          </w:tcPr>
          <w:p w14:paraId="683ED60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0.7</w:t>
            </w:r>
          </w:p>
        </w:tc>
        <w:tc>
          <w:tcPr>
            <w:tcW w:w="378" w:type="pct"/>
            <w:tcBorders>
              <w:top w:val="nil"/>
              <w:left w:val="nil"/>
              <w:bottom w:val="nil"/>
              <w:right w:val="nil"/>
            </w:tcBorders>
            <w:shd w:val="clear" w:color="auto" w:fill="auto"/>
            <w:noWrap/>
            <w:vAlign w:val="center"/>
            <w:hideMark/>
          </w:tcPr>
          <w:p w14:paraId="4DA4AB5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8" w:type="pct"/>
            <w:tcBorders>
              <w:top w:val="nil"/>
              <w:left w:val="nil"/>
              <w:bottom w:val="nil"/>
              <w:right w:val="nil"/>
            </w:tcBorders>
            <w:shd w:val="clear" w:color="auto" w:fill="auto"/>
            <w:noWrap/>
            <w:vAlign w:val="center"/>
            <w:hideMark/>
          </w:tcPr>
          <w:p w14:paraId="414D432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8" w:type="pct"/>
            <w:tcBorders>
              <w:top w:val="nil"/>
              <w:left w:val="nil"/>
              <w:bottom w:val="nil"/>
              <w:right w:val="nil"/>
            </w:tcBorders>
            <w:shd w:val="clear" w:color="auto" w:fill="auto"/>
            <w:noWrap/>
            <w:vAlign w:val="center"/>
            <w:hideMark/>
          </w:tcPr>
          <w:p w14:paraId="4C160B4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8" w:type="pct"/>
            <w:tcBorders>
              <w:top w:val="nil"/>
              <w:left w:val="nil"/>
              <w:bottom w:val="nil"/>
              <w:right w:val="nil"/>
            </w:tcBorders>
            <w:shd w:val="clear" w:color="auto" w:fill="auto"/>
            <w:noWrap/>
            <w:vAlign w:val="center"/>
            <w:hideMark/>
          </w:tcPr>
          <w:p w14:paraId="04BA9F8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95" w:type="pct"/>
            <w:tcBorders>
              <w:top w:val="nil"/>
              <w:left w:val="nil"/>
              <w:bottom w:val="nil"/>
              <w:right w:val="nil"/>
            </w:tcBorders>
            <w:shd w:val="clear" w:color="000000" w:fill="E6F2FF"/>
            <w:noWrap/>
            <w:vAlign w:val="center"/>
            <w:hideMark/>
          </w:tcPr>
          <w:p w14:paraId="0686822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4.8</w:t>
            </w:r>
          </w:p>
        </w:tc>
      </w:tr>
      <w:tr w:rsidR="00422AE3" w:rsidRPr="00AC6A87" w14:paraId="0C0858AB"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340AB467"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Support Criminal Justice Reform</w:t>
            </w:r>
          </w:p>
        </w:tc>
        <w:tc>
          <w:tcPr>
            <w:tcW w:w="378" w:type="pct"/>
            <w:tcBorders>
              <w:top w:val="nil"/>
              <w:left w:val="nil"/>
              <w:bottom w:val="nil"/>
              <w:right w:val="nil"/>
            </w:tcBorders>
            <w:shd w:val="clear" w:color="auto" w:fill="auto"/>
            <w:noWrap/>
            <w:vAlign w:val="bottom"/>
            <w:hideMark/>
          </w:tcPr>
          <w:p w14:paraId="19B79B21"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14:paraId="33C6EDF2"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71A33627"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1D615CD2"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3B32B86F"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23DA537E"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09C1C219" w14:textId="77777777" w:rsidR="00422AE3" w:rsidRPr="00AC6A87" w:rsidRDefault="00422AE3" w:rsidP="00422AE3">
            <w:pPr>
              <w:spacing w:before="0" w:after="0" w:line="240" w:lineRule="auto"/>
              <w:rPr>
                <w:rFonts w:ascii="Times New Roman" w:hAnsi="Times New Roman"/>
                <w:sz w:val="20"/>
              </w:rPr>
            </w:pPr>
          </w:p>
        </w:tc>
        <w:tc>
          <w:tcPr>
            <w:tcW w:w="378" w:type="pct"/>
            <w:tcBorders>
              <w:top w:val="nil"/>
              <w:left w:val="nil"/>
              <w:bottom w:val="nil"/>
              <w:right w:val="nil"/>
            </w:tcBorders>
            <w:shd w:val="clear" w:color="auto" w:fill="auto"/>
            <w:noWrap/>
            <w:vAlign w:val="bottom"/>
            <w:hideMark/>
          </w:tcPr>
          <w:p w14:paraId="693FEAD5" w14:textId="77777777" w:rsidR="00422AE3" w:rsidRPr="00AC6A87" w:rsidRDefault="00422AE3" w:rsidP="00422AE3">
            <w:pPr>
              <w:spacing w:before="0" w:after="0" w:line="240" w:lineRule="auto"/>
              <w:rPr>
                <w:rFonts w:ascii="Times New Roman" w:hAnsi="Times New Roman"/>
                <w:sz w:val="20"/>
              </w:rPr>
            </w:pPr>
          </w:p>
        </w:tc>
        <w:tc>
          <w:tcPr>
            <w:tcW w:w="395" w:type="pct"/>
            <w:tcBorders>
              <w:top w:val="nil"/>
              <w:left w:val="nil"/>
              <w:bottom w:val="nil"/>
              <w:right w:val="nil"/>
            </w:tcBorders>
            <w:shd w:val="clear" w:color="000000" w:fill="E6F2FF"/>
            <w:noWrap/>
            <w:vAlign w:val="bottom"/>
            <w:hideMark/>
          </w:tcPr>
          <w:p w14:paraId="5420DE98" w14:textId="77777777" w:rsidR="00422AE3" w:rsidRPr="00AC6A87" w:rsidRDefault="00422AE3" w:rsidP="00422AE3">
            <w:pPr>
              <w:spacing w:before="0" w:after="0" w:line="240" w:lineRule="auto"/>
              <w:rPr>
                <w:rFonts w:ascii="Calibri" w:hAnsi="Calibri" w:cs="Calibri"/>
                <w:sz w:val="22"/>
                <w:szCs w:val="22"/>
              </w:rPr>
            </w:pPr>
            <w:r w:rsidRPr="00AC6A87">
              <w:rPr>
                <w:rFonts w:ascii="Calibri" w:hAnsi="Calibri" w:cs="Calibri"/>
                <w:sz w:val="22"/>
                <w:szCs w:val="22"/>
              </w:rPr>
              <w:t> </w:t>
            </w:r>
          </w:p>
        </w:tc>
      </w:tr>
      <w:tr w:rsidR="00422AE3" w:rsidRPr="00AC6A87" w14:paraId="42645800"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373E5DBB"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through Coronial Inquiries</w:t>
            </w:r>
          </w:p>
        </w:tc>
        <w:tc>
          <w:tcPr>
            <w:tcW w:w="378" w:type="pct"/>
            <w:tcBorders>
              <w:top w:val="nil"/>
              <w:left w:val="nil"/>
              <w:bottom w:val="nil"/>
              <w:right w:val="nil"/>
            </w:tcBorders>
            <w:shd w:val="clear" w:color="auto" w:fill="auto"/>
            <w:noWrap/>
            <w:vAlign w:val="center"/>
            <w:hideMark/>
          </w:tcPr>
          <w:p w14:paraId="6E9E9EF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8" w:type="pct"/>
            <w:tcBorders>
              <w:top w:val="nil"/>
              <w:left w:val="nil"/>
              <w:bottom w:val="nil"/>
              <w:right w:val="nil"/>
            </w:tcBorders>
            <w:shd w:val="clear" w:color="auto" w:fill="auto"/>
            <w:noWrap/>
            <w:vAlign w:val="center"/>
            <w:hideMark/>
          </w:tcPr>
          <w:p w14:paraId="5644F68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0.6</w:t>
            </w:r>
          </w:p>
        </w:tc>
        <w:tc>
          <w:tcPr>
            <w:tcW w:w="378" w:type="pct"/>
            <w:tcBorders>
              <w:top w:val="nil"/>
              <w:left w:val="nil"/>
              <w:bottom w:val="nil"/>
              <w:right w:val="nil"/>
            </w:tcBorders>
            <w:shd w:val="clear" w:color="auto" w:fill="auto"/>
            <w:noWrap/>
            <w:vAlign w:val="center"/>
            <w:hideMark/>
          </w:tcPr>
          <w:p w14:paraId="2EB30EB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26490CC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8" w:type="pct"/>
            <w:tcBorders>
              <w:top w:val="nil"/>
              <w:left w:val="nil"/>
              <w:bottom w:val="nil"/>
              <w:right w:val="nil"/>
            </w:tcBorders>
            <w:shd w:val="clear" w:color="auto" w:fill="auto"/>
            <w:noWrap/>
            <w:vAlign w:val="center"/>
            <w:hideMark/>
          </w:tcPr>
          <w:p w14:paraId="5B7BF6E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8" w:type="pct"/>
            <w:tcBorders>
              <w:top w:val="nil"/>
              <w:left w:val="nil"/>
              <w:bottom w:val="nil"/>
              <w:right w:val="nil"/>
            </w:tcBorders>
            <w:shd w:val="clear" w:color="auto" w:fill="auto"/>
            <w:noWrap/>
            <w:vAlign w:val="center"/>
            <w:hideMark/>
          </w:tcPr>
          <w:p w14:paraId="3DBBAFC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6452E6B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w:t>
            </w:r>
          </w:p>
        </w:tc>
        <w:tc>
          <w:tcPr>
            <w:tcW w:w="378" w:type="pct"/>
            <w:tcBorders>
              <w:top w:val="nil"/>
              <w:left w:val="nil"/>
              <w:bottom w:val="nil"/>
              <w:right w:val="nil"/>
            </w:tcBorders>
            <w:shd w:val="clear" w:color="auto" w:fill="auto"/>
            <w:noWrap/>
            <w:vAlign w:val="center"/>
            <w:hideMark/>
          </w:tcPr>
          <w:p w14:paraId="5B69E5A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0.6</w:t>
            </w:r>
          </w:p>
        </w:tc>
        <w:tc>
          <w:tcPr>
            <w:tcW w:w="395" w:type="pct"/>
            <w:tcBorders>
              <w:top w:val="nil"/>
              <w:left w:val="nil"/>
              <w:bottom w:val="nil"/>
              <w:right w:val="nil"/>
            </w:tcBorders>
            <w:shd w:val="clear" w:color="000000" w:fill="E6F2FF"/>
            <w:noWrap/>
            <w:vAlign w:val="center"/>
            <w:hideMark/>
          </w:tcPr>
          <w:p w14:paraId="089B219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2.7</w:t>
            </w:r>
          </w:p>
        </w:tc>
      </w:tr>
      <w:tr w:rsidR="00422AE3" w:rsidRPr="00AC6A87" w14:paraId="7C5C6912"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1E90D00B"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Supporting increased child sexual</w:t>
            </w:r>
          </w:p>
        </w:tc>
        <w:tc>
          <w:tcPr>
            <w:tcW w:w="378" w:type="pct"/>
            <w:tcBorders>
              <w:top w:val="nil"/>
              <w:left w:val="nil"/>
              <w:bottom w:val="nil"/>
              <w:right w:val="nil"/>
            </w:tcBorders>
            <w:shd w:val="clear" w:color="auto" w:fill="auto"/>
            <w:noWrap/>
            <w:vAlign w:val="center"/>
            <w:hideMark/>
          </w:tcPr>
          <w:p w14:paraId="3489F9E2"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2C441C4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BFEC7E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848EF5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113D74A"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1373289"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D9A86F6"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0C38795E"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6D94B12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09740883"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0037E455"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abuse prosecutions</w:t>
            </w:r>
          </w:p>
        </w:tc>
        <w:tc>
          <w:tcPr>
            <w:tcW w:w="378" w:type="pct"/>
            <w:tcBorders>
              <w:top w:val="nil"/>
              <w:left w:val="nil"/>
              <w:bottom w:val="nil"/>
              <w:right w:val="nil"/>
            </w:tcBorders>
            <w:shd w:val="clear" w:color="auto" w:fill="auto"/>
            <w:noWrap/>
            <w:vAlign w:val="center"/>
            <w:hideMark/>
          </w:tcPr>
          <w:p w14:paraId="7B3F500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0.5</w:t>
            </w:r>
          </w:p>
        </w:tc>
        <w:tc>
          <w:tcPr>
            <w:tcW w:w="378" w:type="pct"/>
            <w:tcBorders>
              <w:top w:val="nil"/>
              <w:left w:val="nil"/>
              <w:bottom w:val="nil"/>
              <w:right w:val="nil"/>
            </w:tcBorders>
            <w:shd w:val="clear" w:color="auto" w:fill="auto"/>
            <w:noWrap/>
            <w:vAlign w:val="center"/>
            <w:hideMark/>
          </w:tcPr>
          <w:p w14:paraId="46EE948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8" w:type="pct"/>
            <w:tcBorders>
              <w:top w:val="nil"/>
              <w:left w:val="nil"/>
              <w:bottom w:val="nil"/>
              <w:right w:val="nil"/>
            </w:tcBorders>
            <w:shd w:val="clear" w:color="auto" w:fill="auto"/>
            <w:noWrap/>
            <w:vAlign w:val="center"/>
            <w:hideMark/>
          </w:tcPr>
          <w:p w14:paraId="49C5FCA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8" w:type="pct"/>
            <w:tcBorders>
              <w:top w:val="nil"/>
              <w:left w:val="nil"/>
              <w:bottom w:val="nil"/>
              <w:right w:val="nil"/>
            </w:tcBorders>
            <w:shd w:val="clear" w:color="auto" w:fill="auto"/>
            <w:noWrap/>
            <w:vAlign w:val="center"/>
            <w:hideMark/>
          </w:tcPr>
          <w:p w14:paraId="4B7A702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0.2</w:t>
            </w:r>
          </w:p>
        </w:tc>
        <w:tc>
          <w:tcPr>
            <w:tcW w:w="378" w:type="pct"/>
            <w:tcBorders>
              <w:top w:val="nil"/>
              <w:left w:val="nil"/>
              <w:bottom w:val="nil"/>
              <w:right w:val="nil"/>
            </w:tcBorders>
            <w:shd w:val="clear" w:color="auto" w:fill="auto"/>
            <w:noWrap/>
            <w:vAlign w:val="center"/>
            <w:hideMark/>
          </w:tcPr>
          <w:p w14:paraId="332E6290"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78" w:type="pct"/>
            <w:tcBorders>
              <w:top w:val="nil"/>
              <w:left w:val="nil"/>
              <w:bottom w:val="nil"/>
              <w:right w:val="nil"/>
            </w:tcBorders>
            <w:shd w:val="clear" w:color="auto" w:fill="auto"/>
            <w:noWrap/>
            <w:vAlign w:val="center"/>
            <w:hideMark/>
          </w:tcPr>
          <w:p w14:paraId="1587FD97"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w:t>
            </w:r>
          </w:p>
        </w:tc>
        <w:tc>
          <w:tcPr>
            <w:tcW w:w="378" w:type="pct"/>
            <w:tcBorders>
              <w:top w:val="nil"/>
              <w:left w:val="nil"/>
              <w:bottom w:val="nil"/>
              <w:right w:val="nil"/>
            </w:tcBorders>
            <w:shd w:val="clear" w:color="auto" w:fill="auto"/>
            <w:noWrap/>
            <w:vAlign w:val="center"/>
            <w:hideMark/>
          </w:tcPr>
          <w:p w14:paraId="1D18441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w:t>
            </w:r>
          </w:p>
        </w:tc>
        <w:tc>
          <w:tcPr>
            <w:tcW w:w="378" w:type="pct"/>
            <w:tcBorders>
              <w:top w:val="nil"/>
              <w:left w:val="nil"/>
              <w:bottom w:val="nil"/>
              <w:right w:val="nil"/>
            </w:tcBorders>
            <w:shd w:val="clear" w:color="auto" w:fill="auto"/>
            <w:noWrap/>
            <w:vAlign w:val="center"/>
            <w:hideMark/>
          </w:tcPr>
          <w:p w14:paraId="46F86BE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0.1</w:t>
            </w:r>
          </w:p>
        </w:tc>
        <w:tc>
          <w:tcPr>
            <w:tcW w:w="395" w:type="pct"/>
            <w:tcBorders>
              <w:top w:val="nil"/>
              <w:left w:val="nil"/>
              <w:bottom w:val="nil"/>
              <w:right w:val="nil"/>
            </w:tcBorders>
            <w:shd w:val="clear" w:color="000000" w:fill="E6F2FF"/>
            <w:noWrap/>
            <w:vAlign w:val="center"/>
            <w:hideMark/>
          </w:tcPr>
          <w:p w14:paraId="4350AFC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1.7</w:t>
            </w:r>
          </w:p>
        </w:tc>
      </w:tr>
      <w:tr w:rsidR="00422AE3" w:rsidRPr="00AC6A87" w14:paraId="3C02D92E"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43774B4D" w14:textId="77777777"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 xml:space="preserve">Supporting people with mental health </w:t>
            </w:r>
          </w:p>
        </w:tc>
        <w:tc>
          <w:tcPr>
            <w:tcW w:w="378" w:type="pct"/>
            <w:tcBorders>
              <w:top w:val="nil"/>
              <w:left w:val="nil"/>
              <w:bottom w:val="nil"/>
              <w:right w:val="nil"/>
            </w:tcBorders>
            <w:shd w:val="clear" w:color="auto" w:fill="auto"/>
            <w:noWrap/>
            <w:vAlign w:val="center"/>
            <w:hideMark/>
          </w:tcPr>
          <w:p w14:paraId="5290AE46" w14:textId="77777777" w:rsidR="00422AE3" w:rsidRPr="00AC6A87" w:rsidRDefault="00422AE3" w:rsidP="00422AE3">
            <w:pPr>
              <w:spacing w:before="0" w:after="0" w:line="240" w:lineRule="auto"/>
              <w:ind w:firstLineChars="200" w:firstLine="320"/>
              <w:rPr>
                <w:rFonts w:ascii="Arial" w:hAnsi="Arial" w:cs="Arial"/>
                <w:sz w:val="16"/>
                <w:szCs w:val="16"/>
              </w:rPr>
            </w:pPr>
          </w:p>
        </w:tc>
        <w:tc>
          <w:tcPr>
            <w:tcW w:w="378" w:type="pct"/>
            <w:tcBorders>
              <w:top w:val="nil"/>
              <w:left w:val="nil"/>
              <w:bottom w:val="nil"/>
              <w:right w:val="nil"/>
            </w:tcBorders>
            <w:shd w:val="clear" w:color="auto" w:fill="auto"/>
            <w:noWrap/>
            <w:vAlign w:val="center"/>
            <w:hideMark/>
          </w:tcPr>
          <w:p w14:paraId="137AA373"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62DD3B75"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C3ED8AF"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720BA1F7"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43516C41"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25B2C644" w14:textId="77777777" w:rsidR="00422AE3" w:rsidRPr="00AC6A87" w:rsidRDefault="00422AE3" w:rsidP="00422AE3">
            <w:pPr>
              <w:spacing w:before="0" w:after="0" w:line="240" w:lineRule="auto"/>
              <w:jc w:val="right"/>
              <w:rPr>
                <w:rFonts w:ascii="Times New Roman" w:hAnsi="Times New Roman"/>
                <w:sz w:val="20"/>
              </w:rPr>
            </w:pPr>
          </w:p>
        </w:tc>
        <w:tc>
          <w:tcPr>
            <w:tcW w:w="378" w:type="pct"/>
            <w:tcBorders>
              <w:top w:val="nil"/>
              <w:left w:val="nil"/>
              <w:bottom w:val="nil"/>
              <w:right w:val="nil"/>
            </w:tcBorders>
            <w:shd w:val="clear" w:color="auto" w:fill="auto"/>
            <w:noWrap/>
            <w:vAlign w:val="center"/>
            <w:hideMark/>
          </w:tcPr>
          <w:p w14:paraId="566CF193" w14:textId="77777777" w:rsidR="00422AE3" w:rsidRPr="00AC6A87" w:rsidRDefault="00422AE3" w:rsidP="00422AE3">
            <w:pPr>
              <w:spacing w:before="0" w:after="0" w:line="240" w:lineRule="auto"/>
              <w:jc w:val="right"/>
              <w:rPr>
                <w:rFonts w:ascii="Times New Roman" w:hAnsi="Times New Roman"/>
                <w:sz w:val="20"/>
              </w:rPr>
            </w:pPr>
          </w:p>
        </w:tc>
        <w:tc>
          <w:tcPr>
            <w:tcW w:w="395" w:type="pct"/>
            <w:tcBorders>
              <w:top w:val="nil"/>
              <w:left w:val="nil"/>
              <w:bottom w:val="nil"/>
              <w:right w:val="nil"/>
            </w:tcBorders>
            <w:shd w:val="clear" w:color="000000" w:fill="E6F2FF"/>
            <w:noWrap/>
            <w:vAlign w:val="center"/>
            <w:hideMark/>
          </w:tcPr>
          <w:p w14:paraId="2C7C6A3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7CAEC6ED"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54528B75" w14:textId="77777777" w:rsidR="00422AE3" w:rsidRPr="00AC6A87" w:rsidRDefault="00422AE3" w:rsidP="00422AE3">
            <w:pPr>
              <w:spacing w:before="0" w:after="0" w:line="240" w:lineRule="auto"/>
              <w:ind w:left="510"/>
              <w:rPr>
                <w:rFonts w:ascii="Arial" w:hAnsi="Arial" w:cs="Arial"/>
                <w:sz w:val="16"/>
                <w:szCs w:val="16"/>
              </w:rPr>
            </w:pPr>
            <w:r w:rsidRPr="00AC6A87">
              <w:rPr>
                <w:rFonts w:ascii="Arial" w:hAnsi="Arial" w:cs="Arial"/>
                <w:sz w:val="16"/>
                <w:szCs w:val="16"/>
              </w:rPr>
              <w:t>conditions to access the justice system</w:t>
            </w:r>
          </w:p>
        </w:tc>
        <w:tc>
          <w:tcPr>
            <w:tcW w:w="378" w:type="pct"/>
            <w:tcBorders>
              <w:top w:val="nil"/>
              <w:left w:val="nil"/>
              <w:bottom w:val="nil"/>
              <w:right w:val="nil"/>
            </w:tcBorders>
            <w:shd w:val="clear" w:color="auto" w:fill="auto"/>
            <w:noWrap/>
            <w:vAlign w:val="center"/>
            <w:hideMark/>
          </w:tcPr>
          <w:p w14:paraId="7DBCE7D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4.0</w:t>
            </w:r>
          </w:p>
        </w:tc>
        <w:tc>
          <w:tcPr>
            <w:tcW w:w="378" w:type="pct"/>
            <w:tcBorders>
              <w:top w:val="nil"/>
              <w:left w:val="nil"/>
              <w:bottom w:val="nil"/>
              <w:right w:val="nil"/>
            </w:tcBorders>
            <w:shd w:val="clear" w:color="auto" w:fill="auto"/>
            <w:noWrap/>
            <w:vAlign w:val="center"/>
            <w:hideMark/>
          </w:tcPr>
          <w:p w14:paraId="5317D36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2.8</w:t>
            </w:r>
          </w:p>
        </w:tc>
        <w:tc>
          <w:tcPr>
            <w:tcW w:w="378" w:type="pct"/>
            <w:tcBorders>
              <w:top w:val="nil"/>
              <w:left w:val="nil"/>
              <w:bottom w:val="nil"/>
              <w:right w:val="nil"/>
            </w:tcBorders>
            <w:shd w:val="clear" w:color="auto" w:fill="auto"/>
            <w:noWrap/>
            <w:vAlign w:val="center"/>
            <w:hideMark/>
          </w:tcPr>
          <w:p w14:paraId="54156F8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3.2</w:t>
            </w:r>
          </w:p>
        </w:tc>
        <w:tc>
          <w:tcPr>
            <w:tcW w:w="378" w:type="pct"/>
            <w:tcBorders>
              <w:top w:val="nil"/>
              <w:left w:val="nil"/>
              <w:bottom w:val="nil"/>
              <w:right w:val="nil"/>
            </w:tcBorders>
            <w:shd w:val="clear" w:color="auto" w:fill="auto"/>
            <w:noWrap/>
            <w:vAlign w:val="center"/>
            <w:hideMark/>
          </w:tcPr>
          <w:p w14:paraId="556483D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1.8</w:t>
            </w:r>
          </w:p>
        </w:tc>
        <w:tc>
          <w:tcPr>
            <w:tcW w:w="378" w:type="pct"/>
            <w:tcBorders>
              <w:top w:val="nil"/>
              <w:left w:val="nil"/>
              <w:bottom w:val="nil"/>
              <w:right w:val="nil"/>
            </w:tcBorders>
            <w:shd w:val="clear" w:color="auto" w:fill="auto"/>
            <w:noWrap/>
            <w:vAlign w:val="center"/>
            <w:hideMark/>
          </w:tcPr>
          <w:p w14:paraId="0C224A8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1.1</w:t>
            </w:r>
          </w:p>
        </w:tc>
        <w:tc>
          <w:tcPr>
            <w:tcW w:w="378" w:type="pct"/>
            <w:tcBorders>
              <w:top w:val="nil"/>
              <w:left w:val="nil"/>
              <w:bottom w:val="nil"/>
              <w:right w:val="nil"/>
            </w:tcBorders>
            <w:shd w:val="clear" w:color="auto" w:fill="auto"/>
            <w:noWrap/>
            <w:vAlign w:val="center"/>
            <w:hideMark/>
          </w:tcPr>
          <w:p w14:paraId="1A92408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0.4</w:t>
            </w:r>
          </w:p>
        </w:tc>
        <w:tc>
          <w:tcPr>
            <w:tcW w:w="378" w:type="pct"/>
            <w:tcBorders>
              <w:top w:val="nil"/>
              <w:left w:val="nil"/>
              <w:bottom w:val="nil"/>
              <w:right w:val="nil"/>
            </w:tcBorders>
            <w:shd w:val="clear" w:color="auto" w:fill="auto"/>
            <w:noWrap/>
            <w:vAlign w:val="center"/>
            <w:hideMark/>
          </w:tcPr>
          <w:p w14:paraId="77C2AEA5"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0.3</w:t>
            </w:r>
          </w:p>
        </w:tc>
        <w:tc>
          <w:tcPr>
            <w:tcW w:w="378" w:type="pct"/>
            <w:tcBorders>
              <w:top w:val="nil"/>
              <w:left w:val="nil"/>
              <w:bottom w:val="nil"/>
              <w:right w:val="nil"/>
            </w:tcBorders>
            <w:shd w:val="clear" w:color="auto" w:fill="auto"/>
            <w:noWrap/>
            <w:vAlign w:val="center"/>
            <w:hideMark/>
          </w:tcPr>
          <w:p w14:paraId="02B2D8D8"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0.9</w:t>
            </w:r>
          </w:p>
        </w:tc>
        <w:tc>
          <w:tcPr>
            <w:tcW w:w="395" w:type="pct"/>
            <w:tcBorders>
              <w:top w:val="nil"/>
              <w:left w:val="nil"/>
              <w:bottom w:val="nil"/>
              <w:right w:val="nil"/>
            </w:tcBorders>
            <w:shd w:val="clear" w:color="000000" w:fill="E6F2FF"/>
            <w:noWrap/>
            <w:vAlign w:val="center"/>
            <w:hideMark/>
          </w:tcPr>
          <w:p w14:paraId="22359556"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14.5</w:t>
            </w:r>
          </w:p>
        </w:tc>
      </w:tr>
      <w:tr w:rsidR="00422AE3" w:rsidRPr="00AC6A87" w14:paraId="335EEB21" w14:textId="77777777" w:rsidTr="00422AE3">
        <w:trPr>
          <w:divId w:val="696348922"/>
          <w:trHeight w:hRule="exact" w:val="225"/>
        </w:trPr>
        <w:tc>
          <w:tcPr>
            <w:tcW w:w="1585" w:type="pct"/>
            <w:tcBorders>
              <w:top w:val="nil"/>
              <w:left w:val="nil"/>
              <w:bottom w:val="nil"/>
              <w:right w:val="nil"/>
            </w:tcBorders>
            <w:shd w:val="clear" w:color="auto" w:fill="auto"/>
            <w:noWrap/>
            <w:vAlign w:val="center"/>
            <w:hideMark/>
          </w:tcPr>
          <w:p w14:paraId="58127C44" w14:textId="77777777" w:rsidR="00422AE3" w:rsidRPr="00AC6A87" w:rsidRDefault="00422AE3" w:rsidP="00422AE3">
            <w:pPr>
              <w:spacing w:before="0" w:after="0" w:line="240" w:lineRule="auto"/>
              <w:ind w:left="170"/>
              <w:rPr>
                <w:rFonts w:ascii="Arial" w:hAnsi="Arial" w:cs="Arial"/>
                <w:sz w:val="16"/>
                <w:szCs w:val="16"/>
              </w:rPr>
            </w:pPr>
            <w:r w:rsidRPr="00AC6A87">
              <w:rPr>
                <w:rFonts w:ascii="Arial" w:hAnsi="Arial" w:cs="Arial"/>
                <w:sz w:val="16"/>
                <w:szCs w:val="16"/>
              </w:rPr>
              <w:t xml:space="preserve">Total National Legal Assistance </w:t>
            </w:r>
          </w:p>
        </w:tc>
        <w:tc>
          <w:tcPr>
            <w:tcW w:w="378" w:type="pct"/>
            <w:tcBorders>
              <w:top w:val="single" w:sz="4" w:space="0" w:color="293F5B"/>
              <w:left w:val="nil"/>
              <w:bottom w:val="nil"/>
              <w:right w:val="nil"/>
            </w:tcBorders>
            <w:shd w:val="clear" w:color="auto" w:fill="auto"/>
            <w:noWrap/>
            <w:vAlign w:val="center"/>
            <w:hideMark/>
          </w:tcPr>
          <w:p w14:paraId="5836147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2DBB27C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7FF24A12"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0D107EA4"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4CD714D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7247964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3F5E277F"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78" w:type="pct"/>
            <w:tcBorders>
              <w:top w:val="single" w:sz="4" w:space="0" w:color="293F5B"/>
              <w:left w:val="nil"/>
              <w:bottom w:val="nil"/>
              <w:right w:val="nil"/>
            </w:tcBorders>
            <w:shd w:val="clear" w:color="auto" w:fill="auto"/>
            <w:noWrap/>
            <w:vAlign w:val="center"/>
            <w:hideMark/>
          </w:tcPr>
          <w:p w14:paraId="1A1E020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c>
          <w:tcPr>
            <w:tcW w:w="395" w:type="pct"/>
            <w:tcBorders>
              <w:top w:val="single" w:sz="4" w:space="0" w:color="293F5B"/>
              <w:left w:val="nil"/>
              <w:bottom w:val="nil"/>
              <w:right w:val="nil"/>
            </w:tcBorders>
            <w:shd w:val="clear" w:color="000000" w:fill="E6F2FF"/>
            <w:noWrap/>
            <w:vAlign w:val="center"/>
            <w:hideMark/>
          </w:tcPr>
          <w:p w14:paraId="0C40F76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 </w:t>
            </w:r>
          </w:p>
        </w:tc>
      </w:tr>
      <w:tr w:rsidR="00422AE3" w:rsidRPr="00AC6A87" w14:paraId="45933FDE" w14:textId="77777777" w:rsidTr="00422AE3">
        <w:trPr>
          <w:divId w:val="696348922"/>
          <w:trHeight w:hRule="exact" w:val="225"/>
        </w:trPr>
        <w:tc>
          <w:tcPr>
            <w:tcW w:w="1585" w:type="pct"/>
            <w:tcBorders>
              <w:top w:val="nil"/>
              <w:left w:val="nil"/>
              <w:bottom w:val="single" w:sz="4" w:space="0" w:color="293F5B"/>
              <w:right w:val="nil"/>
            </w:tcBorders>
            <w:shd w:val="clear" w:color="auto" w:fill="auto"/>
            <w:noWrap/>
            <w:vAlign w:val="center"/>
            <w:hideMark/>
          </w:tcPr>
          <w:p w14:paraId="5B6F0EE1" w14:textId="2F13E655" w:rsidR="00422AE3" w:rsidRPr="00AC6A87" w:rsidRDefault="00422AE3" w:rsidP="00422AE3">
            <w:pPr>
              <w:spacing w:before="0" w:after="0" w:line="240" w:lineRule="auto"/>
              <w:ind w:left="340"/>
              <w:rPr>
                <w:rFonts w:ascii="Arial" w:hAnsi="Arial" w:cs="Arial"/>
                <w:sz w:val="16"/>
                <w:szCs w:val="16"/>
              </w:rPr>
            </w:pPr>
            <w:r w:rsidRPr="00AC6A87">
              <w:rPr>
                <w:rFonts w:ascii="Arial" w:hAnsi="Arial" w:cs="Arial"/>
                <w:sz w:val="16"/>
                <w:szCs w:val="16"/>
              </w:rPr>
              <w:t>Partnership 2020</w:t>
            </w:r>
            <w:r w:rsidR="005E39E1" w:rsidRPr="00AC6A87">
              <w:rPr>
                <w:rFonts w:ascii="Arial" w:hAnsi="Arial" w:cs="Arial"/>
                <w:sz w:val="16"/>
                <w:szCs w:val="16"/>
              </w:rPr>
              <w:noBreakHyphen/>
            </w:r>
            <w:r w:rsidRPr="00AC6A87">
              <w:rPr>
                <w:rFonts w:ascii="Arial" w:hAnsi="Arial" w:cs="Arial"/>
                <w:sz w:val="16"/>
                <w:szCs w:val="16"/>
              </w:rPr>
              <w:t>25</w:t>
            </w:r>
          </w:p>
        </w:tc>
        <w:tc>
          <w:tcPr>
            <w:tcW w:w="378" w:type="pct"/>
            <w:tcBorders>
              <w:top w:val="nil"/>
              <w:left w:val="nil"/>
              <w:bottom w:val="single" w:sz="4" w:space="0" w:color="293F5B"/>
              <w:right w:val="nil"/>
            </w:tcBorders>
            <w:shd w:val="clear" w:color="auto" w:fill="auto"/>
            <w:noWrap/>
            <w:vAlign w:val="center"/>
            <w:hideMark/>
          </w:tcPr>
          <w:p w14:paraId="4E9AA8E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139.4</w:t>
            </w:r>
          </w:p>
        </w:tc>
        <w:tc>
          <w:tcPr>
            <w:tcW w:w="378" w:type="pct"/>
            <w:tcBorders>
              <w:top w:val="nil"/>
              <w:left w:val="nil"/>
              <w:bottom w:val="single" w:sz="4" w:space="0" w:color="293F5B"/>
              <w:right w:val="nil"/>
            </w:tcBorders>
            <w:shd w:val="clear" w:color="auto" w:fill="auto"/>
            <w:noWrap/>
            <w:vAlign w:val="center"/>
            <w:hideMark/>
          </w:tcPr>
          <w:p w14:paraId="1E4F681D"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98.7</w:t>
            </w:r>
          </w:p>
        </w:tc>
        <w:tc>
          <w:tcPr>
            <w:tcW w:w="378" w:type="pct"/>
            <w:tcBorders>
              <w:top w:val="nil"/>
              <w:left w:val="nil"/>
              <w:bottom w:val="single" w:sz="4" w:space="0" w:color="293F5B"/>
              <w:right w:val="nil"/>
            </w:tcBorders>
            <w:shd w:val="clear" w:color="auto" w:fill="auto"/>
            <w:noWrap/>
            <w:vAlign w:val="center"/>
            <w:hideMark/>
          </w:tcPr>
          <w:p w14:paraId="6759D61B"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110.3</w:t>
            </w:r>
          </w:p>
        </w:tc>
        <w:tc>
          <w:tcPr>
            <w:tcW w:w="378" w:type="pct"/>
            <w:tcBorders>
              <w:top w:val="nil"/>
              <w:left w:val="nil"/>
              <w:bottom w:val="single" w:sz="4" w:space="0" w:color="293F5B"/>
              <w:right w:val="nil"/>
            </w:tcBorders>
            <w:shd w:val="clear" w:color="auto" w:fill="auto"/>
            <w:noWrap/>
            <w:vAlign w:val="center"/>
            <w:hideMark/>
          </w:tcPr>
          <w:p w14:paraId="7C77C523"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61.3</w:t>
            </w:r>
          </w:p>
        </w:tc>
        <w:tc>
          <w:tcPr>
            <w:tcW w:w="378" w:type="pct"/>
            <w:tcBorders>
              <w:top w:val="nil"/>
              <w:left w:val="nil"/>
              <w:bottom w:val="single" w:sz="4" w:space="0" w:color="293F5B"/>
              <w:right w:val="nil"/>
            </w:tcBorders>
            <w:shd w:val="clear" w:color="auto" w:fill="auto"/>
            <w:noWrap/>
            <w:vAlign w:val="center"/>
            <w:hideMark/>
          </w:tcPr>
          <w:p w14:paraId="19D2CF2C"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40.6</w:t>
            </w:r>
          </w:p>
        </w:tc>
        <w:tc>
          <w:tcPr>
            <w:tcW w:w="378" w:type="pct"/>
            <w:tcBorders>
              <w:top w:val="nil"/>
              <w:left w:val="nil"/>
              <w:bottom w:val="single" w:sz="4" w:space="0" w:color="293F5B"/>
              <w:right w:val="nil"/>
            </w:tcBorders>
            <w:shd w:val="clear" w:color="auto" w:fill="auto"/>
            <w:noWrap/>
            <w:vAlign w:val="center"/>
            <w:hideMark/>
          </w:tcPr>
          <w:p w14:paraId="47627D69"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16.8</w:t>
            </w:r>
          </w:p>
        </w:tc>
        <w:tc>
          <w:tcPr>
            <w:tcW w:w="378" w:type="pct"/>
            <w:tcBorders>
              <w:top w:val="nil"/>
              <w:left w:val="nil"/>
              <w:bottom w:val="single" w:sz="4" w:space="0" w:color="293F5B"/>
              <w:right w:val="nil"/>
            </w:tcBorders>
            <w:shd w:val="clear" w:color="auto" w:fill="auto"/>
            <w:noWrap/>
            <w:vAlign w:val="center"/>
            <w:hideMark/>
          </w:tcPr>
          <w:p w14:paraId="2872085A"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10.9</w:t>
            </w:r>
          </w:p>
        </w:tc>
        <w:tc>
          <w:tcPr>
            <w:tcW w:w="378" w:type="pct"/>
            <w:tcBorders>
              <w:top w:val="nil"/>
              <w:left w:val="nil"/>
              <w:bottom w:val="single" w:sz="4" w:space="0" w:color="293F5B"/>
              <w:right w:val="nil"/>
            </w:tcBorders>
            <w:shd w:val="clear" w:color="auto" w:fill="auto"/>
            <w:noWrap/>
            <w:vAlign w:val="center"/>
            <w:hideMark/>
          </w:tcPr>
          <w:p w14:paraId="39B72B0E"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31.4</w:t>
            </w:r>
          </w:p>
        </w:tc>
        <w:tc>
          <w:tcPr>
            <w:tcW w:w="395" w:type="pct"/>
            <w:tcBorders>
              <w:top w:val="nil"/>
              <w:left w:val="nil"/>
              <w:bottom w:val="single" w:sz="4" w:space="0" w:color="293F5B"/>
              <w:right w:val="nil"/>
            </w:tcBorders>
            <w:shd w:val="clear" w:color="000000" w:fill="E6F2FF"/>
            <w:noWrap/>
            <w:vAlign w:val="center"/>
            <w:hideMark/>
          </w:tcPr>
          <w:p w14:paraId="42FB8111" w14:textId="77777777" w:rsidR="00422AE3" w:rsidRPr="00AC6A87" w:rsidRDefault="00422AE3" w:rsidP="00422AE3">
            <w:pPr>
              <w:spacing w:before="0" w:after="0" w:line="240" w:lineRule="auto"/>
              <w:jc w:val="right"/>
              <w:rPr>
                <w:rFonts w:ascii="Arial" w:hAnsi="Arial" w:cs="Arial"/>
                <w:sz w:val="16"/>
                <w:szCs w:val="16"/>
              </w:rPr>
            </w:pPr>
            <w:r w:rsidRPr="00AC6A87">
              <w:rPr>
                <w:rFonts w:ascii="Arial" w:hAnsi="Arial" w:cs="Arial"/>
                <w:sz w:val="16"/>
                <w:szCs w:val="16"/>
              </w:rPr>
              <w:t>509.3</w:t>
            </w:r>
          </w:p>
        </w:tc>
      </w:tr>
    </w:tbl>
    <w:p w14:paraId="2A85821F" w14:textId="5C8CC5DE" w:rsidR="005012AF" w:rsidRPr="00AC6A87" w:rsidRDefault="00A00342" w:rsidP="000D5805">
      <w:pPr>
        <w:pStyle w:val="SingleParagraph"/>
        <w:rPr>
          <w:rFonts w:eastAsiaTheme="minorHAnsi"/>
        </w:rPr>
      </w:pPr>
      <w:r w:rsidRPr="00AC6A87">
        <w:rPr>
          <w:rFonts w:eastAsiaTheme="minorHAnsi"/>
        </w:rPr>
        <w:fldChar w:fldCharType="end"/>
      </w:r>
    </w:p>
    <w:p w14:paraId="4BD33BB0" w14:textId="77777777" w:rsidR="005D7784" w:rsidRPr="00AC6A87" w:rsidRDefault="005D7784" w:rsidP="00422AE3">
      <w:r w:rsidRPr="00AC6A87">
        <w:br w:type="page"/>
      </w:r>
    </w:p>
    <w:p w14:paraId="3BADA769" w14:textId="07C0B6E7" w:rsidR="00311E48" w:rsidRDefault="00A062F6" w:rsidP="00311E48">
      <w:pPr>
        <w:pStyle w:val="TableHeadingcontinued"/>
        <w:rPr>
          <w:rFonts w:asciiTheme="minorHAnsi" w:eastAsiaTheme="minorHAnsi" w:hAnsiTheme="minorHAnsi" w:cstheme="minorBidi"/>
          <w:sz w:val="22"/>
          <w:szCs w:val="22"/>
          <w:lang w:eastAsia="en-US"/>
        </w:rPr>
      </w:pPr>
      <w:r w:rsidRPr="00AC6A87">
        <w:lastRenderedPageBreak/>
        <w:t>Table 3.21: Payments for specific purposes to support other state services, 202</w:t>
      </w:r>
      <w:r w:rsidR="005B50C6" w:rsidRPr="00AC6A87">
        <w:t>2–</w:t>
      </w:r>
      <w:r w:rsidRPr="00AC6A87">
        <w:t>2</w:t>
      </w:r>
      <w:r w:rsidR="005B50C6" w:rsidRPr="00AC6A87">
        <w:t>3</w:t>
      </w:r>
      <w:r w:rsidRPr="00AC6A87">
        <w:t xml:space="preserve"> (continued) </w:t>
      </w:r>
      <w:r w:rsidR="00A00342" w:rsidRPr="00EF4E68">
        <w:rPr>
          <w:highlight w:val="lightGray"/>
        </w:rPr>
        <w:fldChar w:fldCharType="begin" w:fldLock="1"/>
      </w:r>
      <w:r w:rsidR="00A00342" w:rsidRPr="00EF4E68">
        <w:rPr>
          <w:highlight w:val="lightGray"/>
        </w:rPr>
        <w:instrText xml:space="preserve"> LINK </w:instrText>
      </w:r>
      <w:r w:rsidR="00311E48">
        <w:rPr>
          <w:highlight w:val="lightGray"/>
        </w:rPr>
        <w:instrText xml:space="preserve">Excel.Sheet.8 "https://austreasury.sharepoint.com/sites/Budget/Shared Documents/2022-23 FBO/03 Part 3/Master Tables/Other Tables for FBO.xls" PY!R38C4:R65C13 </w:instrText>
      </w:r>
      <w:r w:rsidR="00A00342" w:rsidRPr="00EF4E68">
        <w:rPr>
          <w:highlight w:val="lightGray"/>
        </w:rPr>
        <w:instrText xml:space="preserve">\f 4 \h </w:instrText>
      </w:r>
      <w:r w:rsidR="00A00342" w:rsidRPr="00EF4E68">
        <w:rPr>
          <w:highlight w:val="lightGray"/>
        </w:rPr>
        <w:fldChar w:fldCharType="separate"/>
      </w:r>
    </w:p>
    <w:tbl>
      <w:tblPr>
        <w:tblW w:w="5000" w:type="pct"/>
        <w:tblCellMar>
          <w:left w:w="0" w:type="dxa"/>
          <w:right w:w="28" w:type="dxa"/>
        </w:tblCellMar>
        <w:tblLook w:val="04A0" w:firstRow="1" w:lastRow="0" w:firstColumn="1" w:lastColumn="0" w:noHBand="0" w:noVBand="1"/>
      </w:tblPr>
      <w:tblGrid>
        <w:gridCol w:w="3774"/>
        <w:gridCol w:w="859"/>
        <w:gridCol w:w="858"/>
        <w:gridCol w:w="858"/>
        <w:gridCol w:w="858"/>
        <w:gridCol w:w="858"/>
        <w:gridCol w:w="858"/>
        <w:gridCol w:w="858"/>
        <w:gridCol w:w="858"/>
        <w:gridCol w:w="898"/>
      </w:tblGrid>
      <w:tr w:rsidR="00311E48" w:rsidRPr="00311E48" w14:paraId="66745538" w14:textId="77777777" w:rsidTr="00311E48">
        <w:trPr>
          <w:divId w:val="91629473"/>
          <w:trHeight w:hRule="exact" w:val="225"/>
        </w:trPr>
        <w:tc>
          <w:tcPr>
            <w:tcW w:w="1635" w:type="pct"/>
            <w:tcBorders>
              <w:top w:val="single" w:sz="4" w:space="0" w:color="293F5B"/>
              <w:left w:val="nil"/>
              <w:bottom w:val="nil"/>
              <w:right w:val="nil"/>
            </w:tcBorders>
            <w:shd w:val="clear" w:color="auto" w:fill="auto"/>
            <w:noWrap/>
            <w:vAlign w:val="center"/>
            <w:hideMark/>
          </w:tcPr>
          <w:p w14:paraId="59B4CD2F" w14:textId="1304D6B5" w:rsidR="00311E48" w:rsidRPr="00311E48" w:rsidRDefault="00311E48" w:rsidP="00311E48">
            <w:pPr>
              <w:spacing w:before="0" w:after="0" w:line="240" w:lineRule="auto"/>
              <w:rPr>
                <w:rFonts w:ascii="Arial" w:hAnsi="Arial" w:cs="Arial"/>
                <w:sz w:val="16"/>
                <w:szCs w:val="16"/>
              </w:rPr>
            </w:pPr>
            <w:r w:rsidRPr="00311E48">
              <w:rPr>
                <w:rFonts w:ascii="Arial" w:hAnsi="Arial" w:cs="Arial"/>
                <w:sz w:val="16"/>
                <w:szCs w:val="16"/>
              </w:rPr>
              <w:t>$million</w:t>
            </w:r>
          </w:p>
        </w:tc>
        <w:tc>
          <w:tcPr>
            <w:tcW w:w="372" w:type="pct"/>
            <w:tcBorders>
              <w:top w:val="single" w:sz="4" w:space="0" w:color="293F5B"/>
              <w:left w:val="nil"/>
              <w:bottom w:val="single" w:sz="4" w:space="0" w:color="293F5B"/>
              <w:right w:val="nil"/>
            </w:tcBorders>
            <w:shd w:val="clear" w:color="auto" w:fill="auto"/>
            <w:noWrap/>
            <w:vAlign w:val="center"/>
            <w:hideMark/>
          </w:tcPr>
          <w:p w14:paraId="083079A4"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NSW</w:t>
            </w:r>
          </w:p>
        </w:tc>
        <w:tc>
          <w:tcPr>
            <w:tcW w:w="372" w:type="pct"/>
            <w:tcBorders>
              <w:top w:val="single" w:sz="4" w:space="0" w:color="293F5B"/>
              <w:left w:val="nil"/>
              <w:bottom w:val="single" w:sz="4" w:space="0" w:color="293F5B"/>
              <w:right w:val="nil"/>
            </w:tcBorders>
            <w:shd w:val="clear" w:color="auto" w:fill="auto"/>
            <w:noWrap/>
            <w:vAlign w:val="center"/>
            <w:hideMark/>
          </w:tcPr>
          <w:p w14:paraId="46B73BD4"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VIC</w:t>
            </w:r>
          </w:p>
        </w:tc>
        <w:tc>
          <w:tcPr>
            <w:tcW w:w="372" w:type="pct"/>
            <w:tcBorders>
              <w:top w:val="single" w:sz="4" w:space="0" w:color="293F5B"/>
              <w:left w:val="nil"/>
              <w:bottom w:val="single" w:sz="4" w:space="0" w:color="293F5B"/>
              <w:right w:val="nil"/>
            </w:tcBorders>
            <w:shd w:val="clear" w:color="auto" w:fill="auto"/>
            <w:noWrap/>
            <w:vAlign w:val="center"/>
            <w:hideMark/>
          </w:tcPr>
          <w:p w14:paraId="7E7F1724"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QLD</w:t>
            </w:r>
          </w:p>
        </w:tc>
        <w:tc>
          <w:tcPr>
            <w:tcW w:w="372" w:type="pct"/>
            <w:tcBorders>
              <w:top w:val="single" w:sz="4" w:space="0" w:color="293F5B"/>
              <w:left w:val="nil"/>
              <w:bottom w:val="single" w:sz="4" w:space="0" w:color="293F5B"/>
              <w:right w:val="nil"/>
            </w:tcBorders>
            <w:shd w:val="clear" w:color="auto" w:fill="auto"/>
            <w:noWrap/>
            <w:vAlign w:val="center"/>
            <w:hideMark/>
          </w:tcPr>
          <w:p w14:paraId="6CA7CC31"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WA</w:t>
            </w:r>
          </w:p>
        </w:tc>
        <w:tc>
          <w:tcPr>
            <w:tcW w:w="372" w:type="pct"/>
            <w:tcBorders>
              <w:top w:val="single" w:sz="4" w:space="0" w:color="293F5B"/>
              <w:left w:val="nil"/>
              <w:bottom w:val="single" w:sz="4" w:space="0" w:color="293F5B"/>
              <w:right w:val="nil"/>
            </w:tcBorders>
            <w:shd w:val="clear" w:color="auto" w:fill="auto"/>
            <w:noWrap/>
            <w:vAlign w:val="center"/>
            <w:hideMark/>
          </w:tcPr>
          <w:p w14:paraId="7C516769"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SA</w:t>
            </w:r>
          </w:p>
        </w:tc>
        <w:tc>
          <w:tcPr>
            <w:tcW w:w="372" w:type="pct"/>
            <w:tcBorders>
              <w:top w:val="single" w:sz="4" w:space="0" w:color="293F5B"/>
              <w:left w:val="nil"/>
              <w:bottom w:val="single" w:sz="4" w:space="0" w:color="293F5B"/>
              <w:right w:val="nil"/>
            </w:tcBorders>
            <w:shd w:val="clear" w:color="auto" w:fill="auto"/>
            <w:noWrap/>
            <w:vAlign w:val="center"/>
            <w:hideMark/>
          </w:tcPr>
          <w:p w14:paraId="59F931D6"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TAS</w:t>
            </w:r>
          </w:p>
        </w:tc>
        <w:tc>
          <w:tcPr>
            <w:tcW w:w="372" w:type="pct"/>
            <w:tcBorders>
              <w:top w:val="single" w:sz="4" w:space="0" w:color="293F5B"/>
              <w:left w:val="nil"/>
              <w:bottom w:val="single" w:sz="4" w:space="0" w:color="293F5B"/>
              <w:right w:val="nil"/>
            </w:tcBorders>
            <w:shd w:val="clear" w:color="auto" w:fill="auto"/>
            <w:noWrap/>
            <w:vAlign w:val="center"/>
            <w:hideMark/>
          </w:tcPr>
          <w:p w14:paraId="47F9C0F9"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ACT</w:t>
            </w:r>
          </w:p>
        </w:tc>
        <w:tc>
          <w:tcPr>
            <w:tcW w:w="372" w:type="pct"/>
            <w:tcBorders>
              <w:top w:val="single" w:sz="4" w:space="0" w:color="293F5B"/>
              <w:left w:val="nil"/>
              <w:bottom w:val="single" w:sz="4" w:space="0" w:color="293F5B"/>
              <w:right w:val="nil"/>
            </w:tcBorders>
            <w:shd w:val="clear" w:color="auto" w:fill="auto"/>
            <w:noWrap/>
            <w:vAlign w:val="center"/>
            <w:hideMark/>
          </w:tcPr>
          <w:p w14:paraId="536CEF51"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1525CE9F"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Total</w:t>
            </w:r>
          </w:p>
        </w:tc>
      </w:tr>
      <w:tr w:rsidR="00311E48" w:rsidRPr="00311E48" w14:paraId="7D324737"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7F62CAC"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Additional funding for Legal Aid</w:t>
            </w:r>
          </w:p>
        </w:tc>
        <w:tc>
          <w:tcPr>
            <w:tcW w:w="372" w:type="pct"/>
            <w:tcBorders>
              <w:top w:val="nil"/>
              <w:left w:val="nil"/>
              <w:bottom w:val="nil"/>
              <w:right w:val="nil"/>
            </w:tcBorders>
            <w:shd w:val="clear" w:color="auto" w:fill="auto"/>
            <w:noWrap/>
            <w:vAlign w:val="center"/>
            <w:hideMark/>
          </w:tcPr>
          <w:p w14:paraId="5A1C8877"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13AC3019"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FBDF40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5471B7D"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3F662AD"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E345FA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A45D36C"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3CC9C97"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6BA03C3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66AFFB17"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CE30F55"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Commissions to support court reform</w:t>
            </w:r>
          </w:p>
        </w:tc>
        <w:tc>
          <w:tcPr>
            <w:tcW w:w="372" w:type="pct"/>
            <w:tcBorders>
              <w:top w:val="nil"/>
              <w:left w:val="nil"/>
              <w:bottom w:val="nil"/>
              <w:right w:val="nil"/>
            </w:tcBorders>
            <w:shd w:val="clear" w:color="auto" w:fill="auto"/>
            <w:noWrap/>
            <w:vAlign w:val="center"/>
            <w:hideMark/>
          </w:tcPr>
          <w:p w14:paraId="7DCFD73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5.0</w:t>
            </w:r>
          </w:p>
        </w:tc>
        <w:tc>
          <w:tcPr>
            <w:tcW w:w="372" w:type="pct"/>
            <w:tcBorders>
              <w:top w:val="nil"/>
              <w:left w:val="nil"/>
              <w:bottom w:val="nil"/>
              <w:right w:val="nil"/>
            </w:tcBorders>
            <w:shd w:val="clear" w:color="auto" w:fill="auto"/>
            <w:noWrap/>
            <w:vAlign w:val="center"/>
            <w:hideMark/>
          </w:tcPr>
          <w:p w14:paraId="298040A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4.2</w:t>
            </w:r>
          </w:p>
        </w:tc>
        <w:tc>
          <w:tcPr>
            <w:tcW w:w="372" w:type="pct"/>
            <w:tcBorders>
              <w:top w:val="nil"/>
              <w:left w:val="nil"/>
              <w:bottom w:val="nil"/>
              <w:right w:val="nil"/>
            </w:tcBorders>
            <w:shd w:val="clear" w:color="auto" w:fill="auto"/>
            <w:noWrap/>
            <w:vAlign w:val="center"/>
            <w:hideMark/>
          </w:tcPr>
          <w:p w14:paraId="383E3C0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4.1</w:t>
            </w:r>
          </w:p>
        </w:tc>
        <w:tc>
          <w:tcPr>
            <w:tcW w:w="372" w:type="pct"/>
            <w:tcBorders>
              <w:top w:val="nil"/>
              <w:left w:val="nil"/>
              <w:bottom w:val="nil"/>
              <w:right w:val="nil"/>
            </w:tcBorders>
            <w:shd w:val="clear" w:color="auto" w:fill="auto"/>
            <w:noWrap/>
            <w:vAlign w:val="center"/>
            <w:hideMark/>
          </w:tcPr>
          <w:p w14:paraId="4692038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A9E3F3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1.8</w:t>
            </w:r>
          </w:p>
        </w:tc>
        <w:tc>
          <w:tcPr>
            <w:tcW w:w="372" w:type="pct"/>
            <w:tcBorders>
              <w:top w:val="nil"/>
              <w:left w:val="nil"/>
              <w:bottom w:val="nil"/>
              <w:right w:val="nil"/>
            </w:tcBorders>
            <w:shd w:val="clear" w:color="auto" w:fill="auto"/>
            <w:noWrap/>
            <w:vAlign w:val="center"/>
            <w:hideMark/>
          </w:tcPr>
          <w:p w14:paraId="53EBED6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0.7</w:t>
            </w:r>
          </w:p>
        </w:tc>
        <w:tc>
          <w:tcPr>
            <w:tcW w:w="372" w:type="pct"/>
            <w:tcBorders>
              <w:top w:val="nil"/>
              <w:left w:val="nil"/>
              <w:bottom w:val="nil"/>
              <w:right w:val="nil"/>
            </w:tcBorders>
            <w:shd w:val="clear" w:color="auto" w:fill="auto"/>
            <w:noWrap/>
            <w:vAlign w:val="center"/>
            <w:hideMark/>
          </w:tcPr>
          <w:p w14:paraId="1CFF931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0.5</w:t>
            </w:r>
          </w:p>
        </w:tc>
        <w:tc>
          <w:tcPr>
            <w:tcW w:w="372" w:type="pct"/>
            <w:tcBorders>
              <w:top w:val="nil"/>
              <w:left w:val="nil"/>
              <w:bottom w:val="nil"/>
              <w:right w:val="nil"/>
            </w:tcBorders>
            <w:shd w:val="clear" w:color="auto" w:fill="auto"/>
            <w:noWrap/>
            <w:vAlign w:val="center"/>
            <w:hideMark/>
          </w:tcPr>
          <w:p w14:paraId="13BB7B5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0.3</w:t>
            </w:r>
          </w:p>
        </w:tc>
        <w:tc>
          <w:tcPr>
            <w:tcW w:w="389" w:type="pct"/>
            <w:tcBorders>
              <w:top w:val="nil"/>
              <w:left w:val="nil"/>
              <w:bottom w:val="nil"/>
              <w:right w:val="nil"/>
            </w:tcBorders>
            <w:shd w:val="clear" w:color="000000" w:fill="E6F2FF"/>
            <w:noWrap/>
            <w:vAlign w:val="center"/>
            <w:hideMark/>
          </w:tcPr>
          <w:p w14:paraId="1A771D6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16.5</w:t>
            </w:r>
          </w:p>
        </w:tc>
      </w:tr>
      <w:tr w:rsidR="00311E48" w:rsidRPr="00311E48" w14:paraId="17F15AF4"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840992B"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Commonwealth High Risk Terrorist Offender</w:t>
            </w:r>
          </w:p>
        </w:tc>
        <w:tc>
          <w:tcPr>
            <w:tcW w:w="372" w:type="pct"/>
            <w:tcBorders>
              <w:top w:val="nil"/>
              <w:left w:val="nil"/>
              <w:bottom w:val="nil"/>
              <w:right w:val="nil"/>
            </w:tcBorders>
            <w:shd w:val="clear" w:color="auto" w:fill="auto"/>
            <w:noWrap/>
            <w:vAlign w:val="center"/>
            <w:hideMark/>
          </w:tcPr>
          <w:p w14:paraId="3140CB1B"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1DBCA566"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92204AE"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91A841D"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94B44DE"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79DEDEA"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0BCE7BF"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A137DFF"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8D5AA4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63A6E15A"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213B063A"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Regime</w:t>
            </w:r>
          </w:p>
        </w:tc>
        <w:tc>
          <w:tcPr>
            <w:tcW w:w="372" w:type="pct"/>
            <w:tcBorders>
              <w:top w:val="nil"/>
              <w:left w:val="nil"/>
              <w:bottom w:val="nil"/>
              <w:right w:val="nil"/>
            </w:tcBorders>
            <w:shd w:val="clear" w:color="auto" w:fill="auto"/>
            <w:noWrap/>
            <w:vAlign w:val="center"/>
            <w:hideMark/>
          </w:tcPr>
          <w:p w14:paraId="706AB2C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4858DEE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4.9</w:t>
            </w:r>
          </w:p>
        </w:tc>
        <w:tc>
          <w:tcPr>
            <w:tcW w:w="372" w:type="pct"/>
            <w:tcBorders>
              <w:top w:val="nil"/>
              <w:left w:val="nil"/>
              <w:bottom w:val="nil"/>
              <w:right w:val="nil"/>
            </w:tcBorders>
            <w:shd w:val="clear" w:color="auto" w:fill="auto"/>
            <w:noWrap/>
            <w:vAlign w:val="center"/>
            <w:hideMark/>
          </w:tcPr>
          <w:p w14:paraId="146CD5C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E522F8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1F607A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7690D26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CE3DA5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3C3BDBE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5F6FEB6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4.9</w:t>
            </w:r>
          </w:p>
        </w:tc>
      </w:tr>
      <w:tr w:rsidR="00311E48" w:rsidRPr="00311E48" w14:paraId="0FF076A7"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4201B1B"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Countering Violent Extremism initiatives</w:t>
            </w:r>
          </w:p>
        </w:tc>
        <w:tc>
          <w:tcPr>
            <w:tcW w:w="372" w:type="pct"/>
            <w:tcBorders>
              <w:top w:val="nil"/>
              <w:left w:val="nil"/>
              <w:bottom w:val="nil"/>
              <w:right w:val="nil"/>
            </w:tcBorders>
            <w:shd w:val="clear" w:color="auto" w:fill="auto"/>
            <w:noWrap/>
            <w:vAlign w:val="center"/>
            <w:hideMark/>
          </w:tcPr>
          <w:p w14:paraId="2EBC9361"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136ECF66"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D1749C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17558D1"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DDD0C63"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431103A"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394847E1"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4FA4F2B"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1BBE29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2C8131DD"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7049633"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High Risk Extremist De-radicalisation Program</w:t>
            </w:r>
          </w:p>
        </w:tc>
        <w:tc>
          <w:tcPr>
            <w:tcW w:w="372" w:type="pct"/>
            <w:tcBorders>
              <w:top w:val="nil"/>
              <w:left w:val="nil"/>
              <w:bottom w:val="nil"/>
              <w:right w:val="nil"/>
            </w:tcBorders>
            <w:shd w:val="clear" w:color="auto" w:fill="auto"/>
            <w:noWrap/>
            <w:vAlign w:val="center"/>
            <w:hideMark/>
          </w:tcPr>
          <w:p w14:paraId="2602D87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1.3</w:t>
            </w:r>
          </w:p>
        </w:tc>
        <w:tc>
          <w:tcPr>
            <w:tcW w:w="372" w:type="pct"/>
            <w:tcBorders>
              <w:top w:val="nil"/>
              <w:left w:val="nil"/>
              <w:bottom w:val="nil"/>
              <w:right w:val="nil"/>
            </w:tcBorders>
            <w:shd w:val="clear" w:color="auto" w:fill="auto"/>
            <w:noWrap/>
            <w:vAlign w:val="center"/>
            <w:hideMark/>
          </w:tcPr>
          <w:p w14:paraId="563791C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CDFF70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0.6</w:t>
            </w:r>
          </w:p>
        </w:tc>
        <w:tc>
          <w:tcPr>
            <w:tcW w:w="372" w:type="pct"/>
            <w:tcBorders>
              <w:top w:val="nil"/>
              <w:left w:val="nil"/>
              <w:bottom w:val="nil"/>
              <w:right w:val="nil"/>
            </w:tcBorders>
            <w:shd w:val="clear" w:color="auto" w:fill="auto"/>
            <w:noWrap/>
            <w:vAlign w:val="center"/>
            <w:hideMark/>
          </w:tcPr>
          <w:p w14:paraId="2715885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0.9</w:t>
            </w:r>
          </w:p>
        </w:tc>
        <w:tc>
          <w:tcPr>
            <w:tcW w:w="372" w:type="pct"/>
            <w:tcBorders>
              <w:top w:val="nil"/>
              <w:left w:val="nil"/>
              <w:bottom w:val="nil"/>
              <w:right w:val="nil"/>
            </w:tcBorders>
            <w:shd w:val="clear" w:color="auto" w:fill="auto"/>
            <w:noWrap/>
            <w:vAlign w:val="center"/>
            <w:hideMark/>
          </w:tcPr>
          <w:p w14:paraId="001B2FB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0.4</w:t>
            </w:r>
          </w:p>
        </w:tc>
        <w:tc>
          <w:tcPr>
            <w:tcW w:w="372" w:type="pct"/>
            <w:tcBorders>
              <w:top w:val="nil"/>
              <w:left w:val="nil"/>
              <w:bottom w:val="nil"/>
              <w:right w:val="nil"/>
            </w:tcBorders>
            <w:shd w:val="clear" w:color="auto" w:fill="auto"/>
            <w:noWrap/>
            <w:vAlign w:val="center"/>
            <w:hideMark/>
          </w:tcPr>
          <w:p w14:paraId="2E016FD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0.2</w:t>
            </w:r>
          </w:p>
        </w:tc>
        <w:tc>
          <w:tcPr>
            <w:tcW w:w="372" w:type="pct"/>
            <w:tcBorders>
              <w:top w:val="nil"/>
              <w:left w:val="nil"/>
              <w:bottom w:val="nil"/>
              <w:right w:val="nil"/>
            </w:tcBorders>
            <w:shd w:val="clear" w:color="auto" w:fill="auto"/>
            <w:noWrap/>
            <w:vAlign w:val="center"/>
            <w:hideMark/>
          </w:tcPr>
          <w:p w14:paraId="082C837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0.2</w:t>
            </w:r>
          </w:p>
        </w:tc>
        <w:tc>
          <w:tcPr>
            <w:tcW w:w="372" w:type="pct"/>
            <w:tcBorders>
              <w:top w:val="nil"/>
              <w:left w:val="nil"/>
              <w:bottom w:val="nil"/>
              <w:right w:val="nil"/>
            </w:tcBorders>
            <w:shd w:val="clear" w:color="auto" w:fill="auto"/>
            <w:noWrap/>
            <w:vAlign w:val="center"/>
            <w:hideMark/>
          </w:tcPr>
          <w:p w14:paraId="2EBB635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0.2</w:t>
            </w:r>
          </w:p>
        </w:tc>
        <w:tc>
          <w:tcPr>
            <w:tcW w:w="389" w:type="pct"/>
            <w:tcBorders>
              <w:top w:val="nil"/>
              <w:left w:val="nil"/>
              <w:bottom w:val="nil"/>
              <w:right w:val="nil"/>
            </w:tcBorders>
            <w:shd w:val="clear" w:color="000000" w:fill="E6F2FF"/>
            <w:noWrap/>
            <w:vAlign w:val="center"/>
            <w:hideMark/>
          </w:tcPr>
          <w:p w14:paraId="65DEB98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3.7</w:t>
            </w:r>
          </w:p>
        </w:tc>
      </w:tr>
      <w:tr w:rsidR="00311E48" w:rsidRPr="00311E48" w14:paraId="09F97B14"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7362A461"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Living Safe Together Intervention Program</w:t>
            </w:r>
          </w:p>
        </w:tc>
        <w:tc>
          <w:tcPr>
            <w:tcW w:w="372" w:type="pct"/>
            <w:tcBorders>
              <w:top w:val="nil"/>
              <w:left w:val="nil"/>
              <w:bottom w:val="nil"/>
              <w:right w:val="nil"/>
            </w:tcBorders>
            <w:shd w:val="clear" w:color="auto" w:fill="auto"/>
            <w:noWrap/>
            <w:vAlign w:val="center"/>
            <w:hideMark/>
          </w:tcPr>
          <w:p w14:paraId="2A4906D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1.1</w:t>
            </w:r>
          </w:p>
        </w:tc>
        <w:tc>
          <w:tcPr>
            <w:tcW w:w="372" w:type="pct"/>
            <w:tcBorders>
              <w:top w:val="nil"/>
              <w:left w:val="nil"/>
              <w:bottom w:val="nil"/>
              <w:right w:val="nil"/>
            </w:tcBorders>
            <w:shd w:val="clear" w:color="auto" w:fill="auto"/>
            <w:noWrap/>
            <w:vAlign w:val="center"/>
            <w:hideMark/>
          </w:tcPr>
          <w:p w14:paraId="4E9730D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1.8</w:t>
            </w:r>
          </w:p>
        </w:tc>
        <w:tc>
          <w:tcPr>
            <w:tcW w:w="372" w:type="pct"/>
            <w:tcBorders>
              <w:top w:val="nil"/>
              <w:left w:val="nil"/>
              <w:bottom w:val="nil"/>
              <w:right w:val="nil"/>
            </w:tcBorders>
            <w:shd w:val="clear" w:color="auto" w:fill="auto"/>
            <w:noWrap/>
            <w:vAlign w:val="center"/>
            <w:hideMark/>
          </w:tcPr>
          <w:p w14:paraId="193A0C7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2.2</w:t>
            </w:r>
          </w:p>
        </w:tc>
        <w:tc>
          <w:tcPr>
            <w:tcW w:w="372" w:type="pct"/>
            <w:tcBorders>
              <w:top w:val="nil"/>
              <w:left w:val="nil"/>
              <w:bottom w:val="nil"/>
              <w:right w:val="nil"/>
            </w:tcBorders>
            <w:shd w:val="clear" w:color="auto" w:fill="auto"/>
            <w:noWrap/>
            <w:vAlign w:val="center"/>
            <w:hideMark/>
          </w:tcPr>
          <w:p w14:paraId="62FDE37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0.7</w:t>
            </w:r>
          </w:p>
        </w:tc>
        <w:tc>
          <w:tcPr>
            <w:tcW w:w="372" w:type="pct"/>
            <w:tcBorders>
              <w:top w:val="nil"/>
              <w:left w:val="nil"/>
              <w:bottom w:val="nil"/>
              <w:right w:val="nil"/>
            </w:tcBorders>
            <w:shd w:val="clear" w:color="auto" w:fill="auto"/>
            <w:noWrap/>
            <w:vAlign w:val="center"/>
            <w:hideMark/>
          </w:tcPr>
          <w:p w14:paraId="410C0DB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0.7</w:t>
            </w:r>
          </w:p>
        </w:tc>
        <w:tc>
          <w:tcPr>
            <w:tcW w:w="372" w:type="pct"/>
            <w:tcBorders>
              <w:top w:val="nil"/>
              <w:left w:val="nil"/>
              <w:bottom w:val="nil"/>
              <w:right w:val="nil"/>
            </w:tcBorders>
            <w:shd w:val="clear" w:color="auto" w:fill="auto"/>
            <w:noWrap/>
            <w:vAlign w:val="center"/>
            <w:hideMark/>
          </w:tcPr>
          <w:p w14:paraId="06771C3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0.4</w:t>
            </w:r>
          </w:p>
        </w:tc>
        <w:tc>
          <w:tcPr>
            <w:tcW w:w="372" w:type="pct"/>
            <w:tcBorders>
              <w:top w:val="nil"/>
              <w:left w:val="nil"/>
              <w:bottom w:val="nil"/>
              <w:right w:val="nil"/>
            </w:tcBorders>
            <w:shd w:val="clear" w:color="auto" w:fill="auto"/>
            <w:noWrap/>
            <w:vAlign w:val="center"/>
            <w:hideMark/>
          </w:tcPr>
          <w:p w14:paraId="22834C8B"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0.5</w:t>
            </w:r>
          </w:p>
        </w:tc>
        <w:tc>
          <w:tcPr>
            <w:tcW w:w="372" w:type="pct"/>
            <w:tcBorders>
              <w:top w:val="nil"/>
              <w:left w:val="nil"/>
              <w:bottom w:val="nil"/>
              <w:right w:val="nil"/>
            </w:tcBorders>
            <w:shd w:val="clear" w:color="auto" w:fill="auto"/>
            <w:noWrap/>
            <w:vAlign w:val="center"/>
            <w:hideMark/>
          </w:tcPr>
          <w:p w14:paraId="221C380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0.4</w:t>
            </w:r>
          </w:p>
        </w:tc>
        <w:tc>
          <w:tcPr>
            <w:tcW w:w="389" w:type="pct"/>
            <w:tcBorders>
              <w:top w:val="nil"/>
              <w:left w:val="nil"/>
              <w:bottom w:val="nil"/>
              <w:right w:val="nil"/>
            </w:tcBorders>
            <w:shd w:val="clear" w:color="000000" w:fill="E6F2FF"/>
            <w:noWrap/>
            <w:vAlign w:val="center"/>
            <w:hideMark/>
          </w:tcPr>
          <w:p w14:paraId="2F9F367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8.0</w:t>
            </w:r>
          </w:p>
        </w:tc>
      </w:tr>
      <w:tr w:rsidR="00311E48" w:rsidRPr="00311E48" w14:paraId="5A58B5C1"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42F36DCE"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Family law information sharing</w:t>
            </w:r>
          </w:p>
        </w:tc>
        <w:tc>
          <w:tcPr>
            <w:tcW w:w="372" w:type="pct"/>
            <w:tcBorders>
              <w:top w:val="nil"/>
              <w:left w:val="nil"/>
              <w:bottom w:val="nil"/>
              <w:right w:val="nil"/>
            </w:tcBorders>
            <w:shd w:val="clear" w:color="auto" w:fill="auto"/>
            <w:noWrap/>
            <w:vAlign w:val="center"/>
            <w:hideMark/>
          </w:tcPr>
          <w:p w14:paraId="0FC852E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1.5</w:t>
            </w:r>
          </w:p>
        </w:tc>
        <w:tc>
          <w:tcPr>
            <w:tcW w:w="372" w:type="pct"/>
            <w:tcBorders>
              <w:top w:val="nil"/>
              <w:left w:val="nil"/>
              <w:bottom w:val="nil"/>
              <w:right w:val="nil"/>
            </w:tcBorders>
            <w:shd w:val="clear" w:color="auto" w:fill="auto"/>
            <w:noWrap/>
            <w:vAlign w:val="center"/>
            <w:hideMark/>
          </w:tcPr>
          <w:p w14:paraId="1320297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1.0</w:t>
            </w:r>
          </w:p>
        </w:tc>
        <w:tc>
          <w:tcPr>
            <w:tcW w:w="372" w:type="pct"/>
            <w:tcBorders>
              <w:top w:val="nil"/>
              <w:left w:val="nil"/>
              <w:bottom w:val="nil"/>
              <w:right w:val="nil"/>
            </w:tcBorders>
            <w:shd w:val="clear" w:color="auto" w:fill="auto"/>
            <w:noWrap/>
            <w:vAlign w:val="center"/>
            <w:hideMark/>
          </w:tcPr>
          <w:p w14:paraId="53E304F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1.4</w:t>
            </w:r>
          </w:p>
        </w:tc>
        <w:tc>
          <w:tcPr>
            <w:tcW w:w="372" w:type="pct"/>
            <w:tcBorders>
              <w:top w:val="nil"/>
              <w:left w:val="nil"/>
              <w:bottom w:val="nil"/>
              <w:right w:val="nil"/>
            </w:tcBorders>
            <w:shd w:val="clear" w:color="auto" w:fill="auto"/>
            <w:noWrap/>
            <w:vAlign w:val="center"/>
            <w:hideMark/>
          </w:tcPr>
          <w:p w14:paraId="4741FF3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0.8</w:t>
            </w:r>
          </w:p>
        </w:tc>
        <w:tc>
          <w:tcPr>
            <w:tcW w:w="372" w:type="pct"/>
            <w:tcBorders>
              <w:top w:val="nil"/>
              <w:left w:val="nil"/>
              <w:bottom w:val="nil"/>
              <w:right w:val="nil"/>
            </w:tcBorders>
            <w:shd w:val="clear" w:color="auto" w:fill="auto"/>
            <w:noWrap/>
            <w:vAlign w:val="center"/>
            <w:hideMark/>
          </w:tcPr>
          <w:p w14:paraId="49E90DD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0.5</w:t>
            </w:r>
          </w:p>
        </w:tc>
        <w:tc>
          <w:tcPr>
            <w:tcW w:w="372" w:type="pct"/>
            <w:tcBorders>
              <w:top w:val="nil"/>
              <w:left w:val="nil"/>
              <w:bottom w:val="nil"/>
              <w:right w:val="nil"/>
            </w:tcBorders>
            <w:shd w:val="clear" w:color="auto" w:fill="auto"/>
            <w:noWrap/>
            <w:vAlign w:val="center"/>
            <w:hideMark/>
          </w:tcPr>
          <w:p w14:paraId="0CC4CCA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0.5</w:t>
            </w:r>
          </w:p>
        </w:tc>
        <w:tc>
          <w:tcPr>
            <w:tcW w:w="372" w:type="pct"/>
            <w:tcBorders>
              <w:top w:val="nil"/>
              <w:left w:val="nil"/>
              <w:bottom w:val="nil"/>
              <w:right w:val="nil"/>
            </w:tcBorders>
            <w:shd w:val="clear" w:color="auto" w:fill="auto"/>
            <w:noWrap/>
            <w:vAlign w:val="center"/>
            <w:hideMark/>
          </w:tcPr>
          <w:p w14:paraId="74EC949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0.5</w:t>
            </w:r>
          </w:p>
        </w:tc>
        <w:tc>
          <w:tcPr>
            <w:tcW w:w="372" w:type="pct"/>
            <w:tcBorders>
              <w:top w:val="nil"/>
              <w:left w:val="nil"/>
              <w:bottom w:val="nil"/>
              <w:right w:val="nil"/>
            </w:tcBorders>
            <w:shd w:val="clear" w:color="auto" w:fill="auto"/>
            <w:noWrap/>
            <w:vAlign w:val="center"/>
            <w:hideMark/>
          </w:tcPr>
          <w:p w14:paraId="330E125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0.2</w:t>
            </w:r>
          </w:p>
        </w:tc>
        <w:tc>
          <w:tcPr>
            <w:tcW w:w="389" w:type="pct"/>
            <w:tcBorders>
              <w:top w:val="nil"/>
              <w:left w:val="nil"/>
              <w:bottom w:val="nil"/>
              <w:right w:val="nil"/>
            </w:tcBorders>
            <w:shd w:val="clear" w:color="000000" w:fill="E6F2FF"/>
            <w:noWrap/>
            <w:vAlign w:val="center"/>
            <w:hideMark/>
          </w:tcPr>
          <w:p w14:paraId="3DE376F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6.4</w:t>
            </w:r>
          </w:p>
        </w:tc>
      </w:tr>
      <w:tr w:rsidR="00311E48" w:rsidRPr="00311E48" w14:paraId="6AC8E3AE"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84191E5"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Financial assistance for police officers</w:t>
            </w:r>
          </w:p>
        </w:tc>
        <w:tc>
          <w:tcPr>
            <w:tcW w:w="372" w:type="pct"/>
            <w:tcBorders>
              <w:top w:val="nil"/>
              <w:left w:val="nil"/>
              <w:bottom w:val="nil"/>
              <w:right w:val="nil"/>
            </w:tcBorders>
            <w:shd w:val="clear" w:color="auto" w:fill="auto"/>
            <w:noWrap/>
            <w:vAlign w:val="center"/>
            <w:hideMark/>
          </w:tcPr>
          <w:p w14:paraId="2686BD6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0.1</w:t>
            </w:r>
          </w:p>
        </w:tc>
        <w:tc>
          <w:tcPr>
            <w:tcW w:w="372" w:type="pct"/>
            <w:tcBorders>
              <w:top w:val="nil"/>
              <w:left w:val="nil"/>
              <w:bottom w:val="nil"/>
              <w:right w:val="nil"/>
            </w:tcBorders>
            <w:shd w:val="clear" w:color="auto" w:fill="auto"/>
            <w:noWrap/>
            <w:vAlign w:val="center"/>
            <w:hideMark/>
          </w:tcPr>
          <w:p w14:paraId="1A1E0A7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D853BF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4B5A7BC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94B3D3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6790CA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CE62A3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4ED925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3914B74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0.1</w:t>
            </w:r>
          </w:p>
        </w:tc>
      </w:tr>
      <w:tr w:rsidR="00311E48" w:rsidRPr="00311E48" w14:paraId="4DDD2996"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37D37AD4"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Financial assistance to local governments</w:t>
            </w:r>
          </w:p>
        </w:tc>
        <w:tc>
          <w:tcPr>
            <w:tcW w:w="372" w:type="pct"/>
            <w:tcBorders>
              <w:top w:val="nil"/>
              <w:left w:val="nil"/>
              <w:bottom w:val="nil"/>
              <w:right w:val="nil"/>
            </w:tcBorders>
            <w:shd w:val="clear" w:color="auto" w:fill="auto"/>
            <w:noWrap/>
            <w:vAlign w:val="center"/>
            <w:hideMark/>
          </w:tcPr>
          <w:p w14:paraId="471BF127"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15FF52B7"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F14FF6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39648B0"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76F6BF8"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88DCF61"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3597E40"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B4D380F"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C6C9D5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2CB74876"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3891398F"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Financial Assistance Grant program</w:t>
            </w:r>
          </w:p>
        </w:tc>
        <w:tc>
          <w:tcPr>
            <w:tcW w:w="372" w:type="pct"/>
            <w:tcBorders>
              <w:top w:val="nil"/>
              <w:left w:val="nil"/>
              <w:bottom w:val="nil"/>
              <w:right w:val="nil"/>
            </w:tcBorders>
            <w:shd w:val="clear" w:color="auto" w:fill="auto"/>
            <w:noWrap/>
            <w:vAlign w:val="center"/>
            <w:hideMark/>
          </w:tcPr>
          <w:p w14:paraId="3659E32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1,210.7</w:t>
            </w:r>
          </w:p>
        </w:tc>
        <w:tc>
          <w:tcPr>
            <w:tcW w:w="372" w:type="pct"/>
            <w:tcBorders>
              <w:top w:val="nil"/>
              <w:left w:val="nil"/>
              <w:bottom w:val="nil"/>
              <w:right w:val="nil"/>
            </w:tcBorders>
            <w:shd w:val="clear" w:color="auto" w:fill="auto"/>
            <w:noWrap/>
            <w:vAlign w:val="center"/>
            <w:hideMark/>
          </w:tcPr>
          <w:p w14:paraId="316C8F4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946.2</w:t>
            </w:r>
          </w:p>
        </w:tc>
        <w:tc>
          <w:tcPr>
            <w:tcW w:w="372" w:type="pct"/>
            <w:tcBorders>
              <w:top w:val="nil"/>
              <w:left w:val="nil"/>
              <w:bottom w:val="nil"/>
              <w:right w:val="nil"/>
            </w:tcBorders>
            <w:shd w:val="clear" w:color="auto" w:fill="auto"/>
            <w:noWrap/>
            <w:vAlign w:val="center"/>
            <w:hideMark/>
          </w:tcPr>
          <w:p w14:paraId="2CC1B2D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785.0</w:t>
            </w:r>
          </w:p>
        </w:tc>
        <w:tc>
          <w:tcPr>
            <w:tcW w:w="372" w:type="pct"/>
            <w:tcBorders>
              <w:top w:val="nil"/>
              <w:left w:val="nil"/>
              <w:bottom w:val="nil"/>
              <w:right w:val="nil"/>
            </w:tcBorders>
            <w:shd w:val="clear" w:color="auto" w:fill="auto"/>
            <w:noWrap/>
            <w:vAlign w:val="center"/>
            <w:hideMark/>
          </w:tcPr>
          <w:p w14:paraId="1DF7D63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478.3</w:t>
            </w:r>
          </w:p>
        </w:tc>
        <w:tc>
          <w:tcPr>
            <w:tcW w:w="372" w:type="pct"/>
            <w:tcBorders>
              <w:top w:val="nil"/>
              <w:left w:val="nil"/>
              <w:bottom w:val="nil"/>
              <w:right w:val="nil"/>
            </w:tcBorders>
            <w:shd w:val="clear" w:color="auto" w:fill="auto"/>
            <w:noWrap/>
            <w:vAlign w:val="center"/>
            <w:hideMark/>
          </w:tcPr>
          <w:p w14:paraId="47E13D6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258.1</w:t>
            </w:r>
          </w:p>
        </w:tc>
        <w:tc>
          <w:tcPr>
            <w:tcW w:w="372" w:type="pct"/>
            <w:tcBorders>
              <w:top w:val="nil"/>
              <w:left w:val="nil"/>
              <w:bottom w:val="nil"/>
              <w:right w:val="nil"/>
            </w:tcBorders>
            <w:shd w:val="clear" w:color="auto" w:fill="auto"/>
            <w:noWrap/>
            <w:vAlign w:val="center"/>
            <w:hideMark/>
          </w:tcPr>
          <w:p w14:paraId="26FDF20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124.5</w:t>
            </w:r>
          </w:p>
        </w:tc>
        <w:tc>
          <w:tcPr>
            <w:tcW w:w="372" w:type="pct"/>
            <w:tcBorders>
              <w:top w:val="nil"/>
              <w:left w:val="nil"/>
              <w:bottom w:val="nil"/>
              <w:right w:val="nil"/>
            </w:tcBorders>
            <w:shd w:val="clear" w:color="auto" w:fill="auto"/>
            <w:noWrap/>
            <w:vAlign w:val="center"/>
            <w:hideMark/>
          </w:tcPr>
          <w:p w14:paraId="773A232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86.9</w:t>
            </w:r>
          </w:p>
        </w:tc>
        <w:tc>
          <w:tcPr>
            <w:tcW w:w="372" w:type="pct"/>
            <w:tcBorders>
              <w:top w:val="nil"/>
              <w:left w:val="nil"/>
              <w:bottom w:val="nil"/>
              <w:right w:val="nil"/>
            </w:tcBorders>
            <w:shd w:val="clear" w:color="auto" w:fill="auto"/>
            <w:noWrap/>
            <w:vAlign w:val="center"/>
            <w:hideMark/>
          </w:tcPr>
          <w:p w14:paraId="0C633C4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54.7</w:t>
            </w:r>
          </w:p>
        </w:tc>
        <w:tc>
          <w:tcPr>
            <w:tcW w:w="389" w:type="pct"/>
            <w:tcBorders>
              <w:top w:val="nil"/>
              <w:left w:val="nil"/>
              <w:bottom w:val="nil"/>
              <w:right w:val="nil"/>
            </w:tcBorders>
            <w:shd w:val="clear" w:color="000000" w:fill="E6F2FF"/>
            <w:noWrap/>
            <w:vAlign w:val="center"/>
            <w:hideMark/>
          </w:tcPr>
          <w:p w14:paraId="560C30C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3,944.4</w:t>
            </w:r>
          </w:p>
        </w:tc>
      </w:tr>
      <w:tr w:rsidR="00311E48" w:rsidRPr="00311E48" w14:paraId="67331129"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E63A35F"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Supplementary funding to South Australia</w:t>
            </w:r>
          </w:p>
        </w:tc>
        <w:tc>
          <w:tcPr>
            <w:tcW w:w="372" w:type="pct"/>
            <w:tcBorders>
              <w:top w:val="nil"/>
              <w:left w:val="nil"/>
              <w:bottom w:val="nil"/>
              <w:right w:val="nil"/>
            </w:tcBorders>
            <w:shd w:val="clear" w:color="auto" w:fill="auto"/>
            <w:noWrap/>
            <w:vAlign w:val="center"/>
            <w:hideMark/>
          </w:tcPr>
          <w:p w14:paraId="1F7F3873" w14:textId="77777777" w:rsidR="00311E48" w:rsidRPr="00311E48" w:rsidRDefault="00311E48" w:rsidP="00311E48">
            <w:pPr>
              <w:spacing w:before="0" w:after="0" w:line="240" w:lineRule="auto"/>
              <w:ind w:firstLineChars="200" w:firstLine="32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6EA54B7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64C530B"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91AA5F0"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E5CB2F8"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54A9235"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8D7EB58"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E6C84FC"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4366E5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4BB5F7EE"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2D2635ED" w14:textId="77777777" w:rsidR="00311E48" w:rsidRPr="00311E48" w:rsidRDefault="00311E48" w:rsidP="00311E48">
            <w:pPr>
              <w:spacing w:before="0" w:after="0" w:line="240" w:lineRule="auto"/>
              <w:ind w:left="510"/>
              <w:rPr>
                <w:rFonts w:ascii="Arial" w:hAnsi="Arial" w:cs="Arial"/>
                <w:sz w:val="16"/>
                <w:szCs w:val="16"/>
              </w:rPr>
            </w:pPr>
            <w:r w:rsidRPr="00311E48">
              <w:rPr>
                <w:rFonts w:ascii="Arial" w:hAnsi="Arial" w:cs="Arial"/>
                <w:sz w:val="16"/>
                <w:szCs w:val="16"/>
              </w:rPr>
              <w:t>for local roads</w:t>
            </w:r>
          </w:p>
        </w:tc>
        <w:tc>
          <w:tcPr>
            <w:tcW w:w="372" w:type="pct"/>
            <w:tcBorders>
              <w:top w:val="nil"/>
              <w:left w:val="nil"/>
              <w:bottom w:val="nil"/>
              <w:right w:val="nil"/>
            </w:tcBorders>
            <w:shd w:val="clear" w:color="auto" w:fill="auto"/>
            <w:noWrap/>
            <w:vAlign w:val="center"/>
            <w:hideMark/>
          </w:tcPr>
          <w:p w14:paraId="2DEF8B6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9C2F09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69591D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309115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DEC0D5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20.0</w:t>
            </w:r>
          </w:p>
        </w:tc>
        <w:tc>
          <w:tcPr>
            <w:tcW w:w="372" w:type="pct"/>
            <w:tcBorders>
              <w:top w:val="nil"/>
              <w:left w:val="nil"/>
              <w:bottom w:val="nil"/>
              <w:right w:val="nil"/>
            </w:tcBorders>
            <w:shd w:val="clear" w:color="auto" w:fill="auto"/>
            <w:noWrap/>
            <w:vAlign w:val="center"/>
            <w:hideMark/>
          </w:tcPr>
          <w:p w14:paraId="03C8229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FE4A55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71A8FA2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7A91F02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20.0</w:t>
            </w:r>
          </w:p>
        </w:tc>
      </w:tr>
      <w:tr w:rsidR="00311E48" w:rsidRPr="00311E48" w14:paraId="71A1D9B3"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EF54C7D"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Legal assistance for floods in QLD and NSW</w:t>
            </w:r>
          </w:p>
        </w:tc>
        <w:tc>
          <w:tcPr>
            <w:tcW w:w="372" w:type="pct"/>
            <w:tcBorders>
              <w:top w:val="nil"/>
              <w:left w:val="nil"/>
              <w:bottom w:val="nil"/>
              <w:right w:val="nil"/>
            </w:tcBorders>
            <w:shd w:val="clear" w:color="auto" w:fill="auto"/>
            <w:noWrap/>
            <w:vAlign w:val="center"/>
            <w:hideMark/>
          </w:tcPr>
          <w:p w14:paraId="438427E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4.2</w:t>
            </w:r>
          </w:p>
        </w:tc>
        <w:tc>
          <w:tcPr>
            <w:tcW w:w="372" w:type="pct"/>
            <w:tcBorders>
              <w:top w:val="nil"/>
              <w:left w:val="nil"/>
              <w:bottom w:val="nil"/>
              <w:right w:val="nil"/>
            </w:tcBorders>
            <w:shd w:val="clear" w:color="auto" w:fill="auto"/>
            <w:noWrap/>
            <w:vAlign w:val="center"/>
            <w:hideMark/>
          </w:tcPr>
          <w:p w14:paraId="3FFAE61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759C3CB"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2.9</w:t>
            </w:r>
          </w:p>
        </w:tc>
        <w:tc>
          <w:tcPr>
            <w:tcW w:w="372" w:type="pct"/>
            <w:tcBorders>
              <w:top w:val="nil"/>
              <w:left w:val="nil"/>
              <w:bottom w:val="nil"/>
              <w:right w:val="nil"/>
            </w:tcBorders>
            <w:shd w:val="clear" w:color="auto" w:fill="auto"/>
            <w:noWrap/>
            <w:vAlign w:val="center"/>
            <w:hideMark/>
          </w:tcPr>
          <w:p w14:paraId="69B9088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7A881AD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279E1F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8DE044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856682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55E5F2D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7.1</w:t>
            </w:r>
          </w:p>
        </w:tc>
      </w:tr>
      <w:tr w:rsidR="00311E48" w:rsidRPr="00311E48" w14:paraId="525C9D62"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69299FB0"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National Tourism Icons Package</w:t>
            </w:r>
          </w:p>
        </w:tc>
        <w:tc>
          <w:tcPr>
            <w:tcW w:w="372" w:type="pct"/>
            <w:tcBorders>
              <w:top w:val="nil"/>
              <w:left w:val="nil"/>
              <w:bottom w:val="nil"/>
              <w:right w:val="nil"/>
            </w:tcBorders>
            <w:shd w:val="clear" w:color="auto" w:fill="auto"/>
            <w:noWrap/>
            <w:vAlign w:val="center"/>
            <w:hideMark/>
          </w:tcPr>
          <w:p w14:paraId="7CDFFFE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3869EA8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2574F8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7A92CC0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3.1</w:t>
            </w:r>
          </w:p>
        </w:tc>
        <w:tc>
          <w:tcPr>
            <w:tcW w:w="372" w:type="pct"/>
            <w:tcBorders>
              <w:top w:val="nil"/>
              <w:left w:val="nil"/>
              <w:bottom w:val="nil"/>
              <w:right w:val="nil"/>
            </w:tcBorders>
            <w:shd w:val="clear" w:color="auto" w:fill="auto"/>
            <w:noWrap/>
            <w:vAlign w:val="center"/>
            <w:hideMark/>
          </w:tcPr>
          <w:p w14:paraId="6CA913A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D64176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0.1</w:t>
            </w:r>
          </w:p>
        </w:tc>
        <w:tc>
          <w:tcPr>
            <w:tcW w:w="372" w:type="pct"/>
            <w:tcBorders>
              <w:top w:val="nil"/>
              <w:left w:val="nil"/>
              <w:bottom w:val="nil"/>
              <w:right w:val="nil"/>
            </w:tcBorders>
            <w:shd w:val="clear" w:color="auto" w:fill="auto"/>
            <w:noWrap/>
            <w:vAlign w:val="center"/>
            <w:hideMark/>
          </w:tcPr>
          <w:p w14:paraId="73E1CE1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38ACFB4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5F30132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3.2</w:t>
            </w:r>
          </w:p>
        </w:tc>
      </w:tr>
      <w:tr w:rsidR="00311E48" w:rsidRPr="00311E48" w14:paraId="13D4B8A2"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460E91FE"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 xml:space="preserve">North Queensland strata title inspection </w:t>
            </w:r>
          </w:p>
        </w:tc>
        <w:tc>
          <w:tcPr>
            <w:tcW w:w="372" w:type="pct"/>
            <w:tcBorders>
              <w:top w:val="nil"/>
              <w:left w:val="nil"/>
              <w:bottom w:val="nil"/>
              <w:right w:val="nil"/>
            </w:tcBorders>
            <w:shd w:val="clear" w:color="auto" w:fill="auto"/>
            <w:noWrap/>
            <w:vAlign w:val="center"/>
            <w:hideMark/>
          </w:tcPr>
          <w:p w14:paraId="38038B80"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7B0B7940"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2377E98"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60047E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3D2B1EC"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5008F23"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31801AD7"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A927DF4"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0F6B6F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4FACBD45"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62BBCF1B"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scheme</w:t>
            </w:r>
          </w:p>
        </w:tc>
        <w:tc>
          <w:tcPr>
            <w:tcW w:w="372" w:type="pct"/>
            <w:tcBorders>
              <w:top w:val="nil"/>
              <w:left w:val="nil"/>
              <w:bottom w:val="nil"/>
              <w:right w:val="nil"/>
            </w:tcBorders>
            <w:shd w:val="clear" w:color="auto" w:fill="auto"/>
            <w:noWrap/>
            <w:vAlign w:val="center"/>
            <w:hideMark/>
          </w:tcPr>
          <w:p w14:paraId="5A05234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22627B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CCE6CA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2.9</w:t>
            </w:r>
          </w:p>
        </w:tc>
        <w:tc>
          <w:tcPr>
            <w:tcW w:w="372" w:type="pct"/>
            <w:tcBorders>
              <w:top w:val="nil"/>
              <w:left w:val="nil"/>
              <w:bottom w:val="nil"/>
              <w:right w:val="nil"/>
            </w:tcBorders>
            <w:shd w:val="clear" w:color="auto" w:fill="auto"/>
            <w:noWrap/>
            <w:vAlign w:val="center"/>
            <w:hideMark/>
          </w:tcPr>
          <w:p w14:paraId="762BF07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EB56B0A"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0D815B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CC587A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0F14B9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63EE7FE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2.9</w:t>
            </w:r>
          </w:p>
        </w:tc>
      </w:tr>
      <w:tr w:rsidR="00311E48" w:rsidRPr="00311E48" w14:paraId="24E2414A"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30E5D470"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Preventing harm in Australian prisons and</w:t>
            </w:r>
          </w:p>
        </w:tc>
        <w:tc>
          <w:tcPr>
            <w:tcW w:w="372" w:type="pct"/>
            <w:tcBorders>
              <w:top w:val="nil"/>
              <w:left w:val="nil"/>
              <w:bottom w:val="nil"/>
              <w:right w:val="nil"/>
            </w:tcBorders>
            <w:shd w:val="clear" w:color="auto" w:fill="auto"/>
            <w:noWrap/>
            <w:vAlign w:val="center"/>
            <w:hideMark/>
          </w:tcPr>
          <w:p w14:paraId="7C139464"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1630BA0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665CDE5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13CA232C"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CB3FC9E"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2FEF04A1"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F91560C"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59F0818"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41062C6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00133301"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16EF6D81"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other places of detention (OPCAT)</w:t>
            </w:r>
          </w:p>
        </w:tc>
        <w:tc>
          <w:tcPr>
            <w:tcW w:w="372" w:type="pct"/>
            <w:tcBorders>
              <w:top w:val="nil"/>
              <w:left w:val="nil"/>
              <w:bottom w:val="nil"/>
              <w:right w:val="nil"/>
            </w:tcBorders>
            <w:shd w:val="clear" w:color="auto" w:fill="auto"/>
            <w:noWrap/>
            <w:vAlign w:val="center"/>
            <w:hideMark/>
          </w:tcPr>
          <w:p w14:paraId="7A48BB7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34D8B2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0DFD11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56590F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4760D6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FECBD1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81F470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0.1</w:t>
            </w:r>
          </w:p>
        </w:tc>
        <w:tc>
          <w:tcPr>
            <w:tcW w:w="372" w:type="pct"/>
            <w:tcBorders>
              <w:top w:val="nil"/>
              <w:left w:val="nil"/>
              <w:bottom w:val="nil"/>
              <w:right w:val="nil"/>
            </w:tcBorders>
            <w:shd w:val="clear" w:color="auto" w:fill="auto"/>
            <w:noWrap/>
            <w:vAlign w:val="center"/>
            <w:hideMark/>
          </w:tcPr>
          <w:p w14:paraId="02F4439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6FD2ABB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0.1</w:t>
            </w:r>
          </w:p>
        </w:tc>
      </w:tr>
      <w:tr w:rsidR="00311E48" w:rsidRPr="00311E48" w14:paraId="48AEDECC"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7B986089"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Provision of fire services</w:t>
            </w:r>
          </w:p>
        </w:tc>
        <w:tc>
          <w:tcPr>
            <w:tcW w:w="372" w:type="pct"/>
            <w:tcBorders>
              <w:top w:val="nil"/>
              <w:left w:val="nil"/>
              <w:bottom w:val="nil"/>
              <w:right w:val="nil"/>
            </w:tcBorders>
            <w:shd w:val="clear" w:color="auto" w:fill="auto"/>
            <w:noWrap/>
            <w:vAlign w:val="center"/>
            <w:hideMark/>
          </w:tcPr>
          <w:p w14:paraId="1FBC6A4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6.3</w:t>
            </w:r>
          </w:p>
        </w:tc>
        <w:tc>
          <w:tcPr>
            <w:tcW w:w="372" w:type="pct"/>
            <w:tcBorders>
              <w:top w:val="nil"/>
              <w:left w:val="nil"/>
              <w:bottom w:val="nil"/>
              <w:right w:val="nil"/>
            </w:tcBorders>
            <w:shd w:val="clear" w:color="auto" w:fill="auto"/>
            <w:noWrap/>
            <w:vAlign w:val="center"/>
            <w:hideMark/>
          </w:tcPr>
          <w:p w14:paraId="1A46B6E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3.5</w:t>
            </w:r>
          </w:p>
        </w:tc>
        <w:tc>
          <w:tcPr>
            <w:tcW w:w="372" w:type="pct"/>
            <w:tcBorders>
              <w:top w:val="nil"/>
              <w:left w:val="nil"/>
              <w:bottom w:val="nil"/>
              <w:right w:val="nil"/>
            </w:tcBorders>
            <w:shd w:val="clear" w:color="auto" w:fill="auto"/>
            <w:noWrap/>
            <w:vAlign w:val="center"/>
            <w:hideMark/>
          </w:tcPr>
          <w:p w14:paraId="25E3BF3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4.4</w:t>
            </w:r>
          </w:p>
        </w:tc>
        <w:tc>
          <w:tcPr>
            <w:tcW w:w="372" w:type="pct"/>
            <w:tcBorders>
              <w:top w:val="nil"/>
              <w:left w:val="nil"/>
              <w:bottom w:val="nil"/>
              <w:right w:val="nil"/>
            </w:tcBorders>
            <w:shd w:val="clear" w:color="auto" w:fill="auto"/>
            <w:noWrap/>
            <w:vAlign w:val="center"/>
            <w:hideMark/>
          </w:tcPr>
          <w:p w14:paraId="2D2A9DA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2.3</w:t>
            </w:r>
          </w:p>
        </w:tc>
        <w:tc>
          <w:tcPr>
            <w:tcW w:w="372" w:type="pct"/>
            <w:tcBorders>
              <w:top w:val="nil"/>
              <w:left w:val="nil"/>
              <w:bottom w:val="nil"/>
              <w:right w:val="nil"/>
            </w:tcBorders>
            <w:shd w:val="clear" w:color="auto" w:fill="auto"/>
            <w:noWrap/>
            <w:vAlign w:val="center"/>
            <w:hideMark/>
          </w:tcPr>
          <w:p w14:paraId="56EE19BB"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1.5</w:t>
            </w:r>
          </w:p>
        </w:tc>
        <w:tc>
          <w:tcPr>
            <w:tcW w:w="372" w:type="pct"/>
            <w:tcBorders>
              <w:top w:val="nil"/>
              <w:left w:val="nil"/>
              <w:bottom w:val="nil"/>
              <w:right w:val="nil"/>
            </w:tcBorders>
            <w:shd w:val="clear" w:color="auto" w:fill="auto"/>
            <w:noWrap/>
            <w:vAlign w:val="center"/>
            <w:hideMark/>
          </w:tcPr>
          <w:p w14:paraId="075DF88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0.2</w:t>
            </w:r>
          </w:p>
        </w:tc>
        <w:tc>
          <w:tcPr>
            <w:tcW w:w="372" w:type="pct"/>
            <w:tcBorders>
              <w:top w:val="nil"/>
              <w:left w:val="nil"/>
              <w:bottom w:val="nil"/>
              <w:right w:val="nil"/>
            </w:tcBorders>
            <w:shd w:val="clear" w:color="auto" w:fill="auto"/>
            <w:noWrap/>
            <w:vAlign w:val="center"/>
            <w:hideMark/>
          </w:tcPr>
          <w:p w14:paraId="3B13DB2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5.5</w:t>
            </w:r>
          </w:p>
        </w:tc>
        <w:tc>
          <w:tcPr>
            <w:tcW w:w="372" w:type="pct"/>
            <w:tcBorders>
              <w:top w:val="nil"/>
              <w:left w:val="nil"/>
              <w:bottom w:val="nil"/>
              <w:right w:val="nil"/>
            </w:tcBorders>
            <w:shd w:val="clear" w:color="auto" w:fill="auto"/>
            <w:noWrap/>
            <w:vAlign w:val="center"/>
            <w:hideMark/>
          </w:tcPr>
          <w:p w14:paraId="03CA98D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2.6</w:t>
            </w:r>
          </w:p>
        </w:tc>
        <w:tc>
          <w:tcPr>
            <w:tcW w:w="389" w:type="pct"/>
            <w:tcBorders>
              <w:top w:val="nil"/>
              <w:left w:val="nil"/>
              <w:bottom w:val="nil"/>
              <w:right w:val="nil"/>
            </w:tcBorders>
            <w:shd w:val="clear" w:color="000000" w:fill="E6F2FF"/>
            <w:noWrap/>
            <w:vAlign w:val="center"/>
            <w:hideMark/>
          </w:tcPr>
          <w:p w14:paraId="0E575D9C"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26.3</w:t>
            </w:r>
          </w:p>
        </w:tc>
      </w:tr>
      <w:tr w:rsidR="00311E48" w:rsidRPr="00311E48" w14:paraId="092B9EA0"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77A609A1"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Scotdesco water security project</w:t>
            </w:r>
          </w:p>
        </w:tc>
        <w:tc>
          <w:tcPr>
            <w:tcW w:w="372" w:type="pct"/>
            <w:tcBorders>
              <w:top w:val="nil"/>
              <w:left w:val="nil"/>
              <w:bottom w:val="nil"/>
              <w:right w:val="nil"/>
            </w:tcBorders>
            <w:shd w:val="clear" w:color="auto" w:fill="auto"/>
            <w:noWrap/>
            <w:vAlign w:val="center"/>
            <w:hideMark/>
          </w:tcPr>
          <w:p w14:paraId="37CC574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353E21E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BA686B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2E8AC30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C68548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0.3</w:t>
            </w:r>
          </w:p>
        </w:tc>
        <w:tc>
          <w:tcPr>
            <w:tcW w:w="372" w:type="pct"/>
            <w:tcBorders>
              <w:top w:val="nil"/>
              <w:left w:val="nil"/>
              <w:bottom w:val="nil"/>
              <w:right w:val="nil"/>
            </w:tcBorders>
            <w:shd w:val="clear" w:color="auto" w:fill="auto"/>
            <w:noWrap/>
            <w:vAlign w:val="center"/>
            <w:hideMark/>
          </w:tcPr>
          <w:p w14:paraId="6980BF3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B33EBC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1E932D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4A50647B"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0.3</w:t>
            </w:r>
          </w:p>
        </w:tc>
      </w:tr>
      <w:tr w:rsidR="00311E48" w:rsidRPr="00311E48" w14:paraId="254C53A5"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69710EBA"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Sinking fund on state debt</w:t>
            </w:r>
          </w:p>
        </w:tc>
        <w:tc>
          <w:tcPr>
            <w:tcW w:w="372" w:type="pct"/>
            <w:tcBorders>
              <w:top w:val="nil"/>
              <w:left w:val="nil"/>
              <w:bottom w:val="nil"/>
              <w:right w:val="nil"/>
            </w:tcBorders>
            <w:shd w:val="clear" w:color="auto" w:fill="auto"/>
            <w:noWrap/>
            <w:vAlign w:val="center"/>
            <w:hideMark/>
          </w:tcPr>
          <w:p w14:paraId="314EF50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w:t>
            </w:r>
          </w:p>
        </w:tc>
        <w:tc>
          <w:tcPr>
            <w:tcW w:w="372" w:type="pct"/>
            <w:tcBorders>
              <w:top w:val="nil"/>
              <w:left w:val="nil"/>
              <w:bottom w:val="nil"/>
              <w:right w:val="nil"/>
            </w:tcBorders>
            <w:shd w:val="clear" w:color="auto" w:fill="auto"/>
            <w:noWrap/>
            <w:vAlign w:val="center"/>
            <w:hideMark/>
          </w:tcPr>
          <w:p w14:paraId="3D1ABFE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w:t>
            </w:r>
          </w:p>
        </w:tc>
        <w:tc>
          <w:tcPr>
            <w:tcW w:w="372" w:type="pct"/>
            <w:tcBorders>
              <w:top w:val="nil"/>
              <w:left w:val="nil"/>
              <w:bottom w:val="nil"/>
              <w:right w:val="nil"/>
            </w:tcBorders>
            <w:shd w:val="clear" w:color="auto" w:fill="auto"/>
            <w:noWrap/>
            <w:vAlign w:val="center"/>
            <w:hideMark/>
          </w:tcPr>
          <w:p w14:paraId="4640906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35F19671"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102535A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7E88483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4D48670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6DA5AF7D"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084A4BD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w:t>
            </w:r>
          </w:p>
        </w:tc>
      </w:tr>
      <w:tr w:rsidR="00311E48" w:rsidRPr="00311E48" w14:paraId="6CA4F473"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7C31A0ED"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Support for businesses impacted by</w:t>
            </w:r>
          </w:p>
        </w:tc>
        <w:tc>
          <w:tcPr>
            <w:tcW w:w="372" w:type="pct"/>
            <w:tcBorders>
              <w:top w:val="nil"/>
              <w:left w:val="nil"/>
              <w:bottom w:val="nil"/>
              <w:right w:val="nil"/>
            </w:tcBorders>
            <w:shd w:val="clear" w:color="auto" w:fill="auto"/>
            <w:noWrap/>
            <w:vAlign w:val="center"/>
            <w:hideMark/>
          </w:tcPr>
          <w:p w14:paraId="16F7A8F3"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361927B4"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E14EB6B"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3986F9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09FCE5B8"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60587BB"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D34DA23"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FA15C50"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C5F3C9B"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649D769B"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F42E095"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COVID-19</w:t>
            </w:r>
          </w:p>
        </w:tc>
        <w:tc>
          <w:tcPr>
            <w:tcW w:w="372" w:type="pct"/>
            <w:tcBorders>
              <w:top w:val="nil"/>
              <w:left w:val="nil"/>
              <w:bottom w:val="nil"/>
              <w:right w:val="nil"/>
            </w:tcBorders>
            <w:shd w:val="clear" w:color="auto" w:fill="auto"/>
            <w:noWrap/>
            <w:vAlign w:val="center"/>
            <w:hideMark/>
          </w:tcPr>
          <w:p w14:paraId="13AE70E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w:t>
            </w:r>
          </w:p>
        </w:tc>
        <w:tc>
          <w:tcPr>
            <w:tcW w:w="372" w:type="pct"/>
            <w:tcBorders>
              <w:top w:val="nil"/>
              <w:left w:val="nil"/>
              <w:bottom w:val="nil"/>
              <w:right w:val="nil"/>
            </w:tcBorders>
            <w:shd w:val="clear" w:color="auto" w:fill="auto"/>
            <w:noWrap/>
            <w:vAlign w:val="center"/>
            <w:hideMark/>
          </w:tcPr>
          <w:p w14:paraId="262DE6F2"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8.1</w:t>
            </w:r>
          </w:p>
        </w:tc>
        <w:tc>
          <w:tcPr>
            <w:tcW w:w="372" w:type="pct"/>
            <w:tcBorders>
              <w:top w:val="nil"/>
              <w:left w:val="nil"/>
              <w:bottom w:val="nil"/>
              <w:right w:val="nil"/>
            </w:tcBorders>
            <w:shd w:val="clear" w:color="auto" w:fill="auto"/>
            <w:noWrap/>
            <w:vAlign w:val="center"/>
            <w:hideMark/>
          </w:tcPr>
          <w:p w14:paraId="4A019F0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66.5</w:t>
            </w:r>
          </w:p>
        </w:tc>
        <w:tc>
          <w:tcPr>
            <w:tcW w:w="372" w:type="pct"/>
            <w:tcBorders>
              <w:top w:val="nil"/>
              <w:left w:val="nil"/>
              <w:bottom w:val="nil"/>
              <w:right w:val="nil"/>
            </w:tcBorders>
            <w:shd w:val="clear" w:color="auto" w:fill="auto"/>
            <w:noWrap/>
            <w:vAlign w:val="center"/>
            <w:hideMark/>
          </w:tcPr>
          <w:p w14:paraId="3B3E32C5"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5C2E92FF"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01CA1BE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36.5</w:t>
            </w:r>
          </w:p>
        </w:tc>
        <w:tc>
          <w:tcPr>
            <w:tcW w:w="372" w:type="pct"/>
            <w:tcBorders>
              <w:top w:val="nil"/>
              <w:left w:val="nil"/>
              <w:bottom w:val="nil"/>
              <w:right w:val="nil"/>
            </w:tcBorders>
            <w:shd w:val="clear" w:color="auto" w:fill="auto"/>
            <w:noWrap/>
            <w:vAlign w:val="center"/>
            <w:hideMark/>
          </w:tcPr>
          <w:p w14:paraId="419D2989"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nil"/>
              <w:right w:val="nil"/>
            </w:tcBorders>
            <w:shd w:val="clear" w:color="auto" w:fill="auto"/>
            <w:noWrap/>
            <w:vAlign w:val="center"/>
            <w:hideMark/>
          </w:tcPr>
          <w:p w14:paraId="454F449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nil"/>
              <w:right w:val="nil"/>
            </w:tcBorders>
            <w:shd w:val="clear" w:color="000000" w:fill="E6F2FF"/>
            <w:noWrap/>
            <w:vAlign w:val="center"/>
            <w:hideMark/>
          </w:tcPr>
          <w:p w14:paraId="0D071AD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111.1</w:t>
            </w:r>
          </w:p>
        </w:tc>
      </w:tr>
      <w:tr w:rsidR="00311E48" w:rsidRPr="00311E48" w14:paraId="01A0883A"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7DC039C" w14:textId="77777777" w:rsidR="00311E48" w:rsidRPr="00311E48" w:rsidRDefault="00311E48" w:rsidP="00311E48">
            <w:pPr>
              <w:spacing w:before="0" w:after="0" w:line="240" w:lineRule="auto"/>
              <w:ind w:left="170"/>
              <w:rPr>
                <w:rFonts w:ascii="Arial" w:hAnsi="Arial" w:cs="Arial"/>
                <w:sz w:val="16"/>
                <w:szCs w:val="16"/>
              </w:rPr>
            </w:pPr>
            <w:r w:rsidRPr="00311E48">
              <w:rPr>
                <w:rFonts w:ascii="Arial" w:hAnsi="Arial" w:cs="Arial"/>
                <w:sz w:val="16"/>
                <w:szCs w:val="16"/>
              </w:rPr>
              <w:t>Victorian energy compare IT Infrastructure</w:t>
            </w:r>
          </w:p>
        </w:tc>
        <w:tc>
          <w:tcPr>
            <w:tcW w:w="372" w:type="pct"/>
            <w:tcBorders>
              <w:top w:val="nil"/>
              <w:left w:val="nil"/>
              <w:bottom w:val="nil"/>
              <w:right w:val="nil"/>
            </w:tcBorders>
            <w:shd w:val="clear" w:color="auto" w:fill="auto"/>
            <w:noWrap/>
            <w:vAlign w:val="center"/>
            <w:hideMark/>
          </w:tcPr>
          <w:p w14:paraId="1E832F59" w14:textId="77777777" w:rsidR="00311E48" w:rsidRPr="00311E48" w:rsidRDefault="00311E48" w:rsidP="00311E48">
            <w:pPr>
              <w:spacing w:before="0" w:after="0" w:line="240" w:lineRule="auto"/>
              <w:ind w:firstLineChars="100" w:firstLine="160"/>
              <w:rPr>
                <w:rFonts w:ascii="Arial" w:hAnsi="Arial" w:cs="Arial"/>
                <w:sz w:val="16"/>
                <w:szCs w:val="16"/>
              </w:rPr>
            </w:pPr>
          </w:p>
        </w:tc>
        <w:tc>
          <w:tcPr>
            <w:tcW w:w="372" w:type="pct"/>
            <w:tcBorders>
              <w:top w:val="nil"/>
              <w:left w:val="nil"/>
              <w:bottom w:val="nil"/>
              <w:right w:val="nil"/>
            </w:tcBorders>
            <w:shd w:val="clear" w:color="auto" w:fill="auto"/>
            <w:noWrap/>
            <w:vAlign w:val="center"/>
            <w:hideMark/>
          </w:tcPr>
          <w:p w14:paraId="29BC1B3C"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306DA597"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79764EB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AB5EF62"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40AD7205"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8FC077A" w14:textId="77777777" w:rsidR="00311E48" w:rsidRPr="00311E48" w:rsidRDefault="00311E48" w:rsidP="00311E48">
            <w:pPr>
              <w:spacing w:before="0" w:after="0" w:line="240" w:lineRule="auto"/>
              <w:jc w:val="right"/>
              <w:rPr>
                <w:rFonts w:ascii="Times New Roman" w:hAnsi="Times New Roman"/>
                <w:sz w:val="20"/>
              </w:rPr>
            </w:pPr>
          </w:p>
        </w:tc>
        <w:tc>
          <w:tcPr>
            <w:tcW w:w="372" w:type="pct"/>
            <w:tcBorders>
              <w:top w:val="nil"/>
              <w:left w:val="nil"/>
              <w:bottom w:val="nil"/>
              <w:right w:val="nil"/>
            </w:tcBorders>
            <w:shd w:val="clear" w:color="auto" w:fill="auto"/>
            <w:noWrap/>
            <w:vAlign w:val="center"/>
            <w:hideMark/>
          </w:tcPr>
          <w:p w14:paraId="57B7AF1B" w14:textId="77777777" w:rsidR="00311E48" w:rsidRPr="00311E48" w:rsidRDefault="00311E48" w:rsidP="00311E4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CC58C3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w:t>
            </w:r>
          </w:p>
        </w:tc>
      </w:tr>
      <w:tr w:rsidR="00311E48" w:rsidRPr="00311E48" w14:paraId="5C7A04E7" w14:textId="77777777" w:rsidTr="00311E48">
        <w:trPr>
          <w:divId w:val="91629473"/>
          <w:trHeight w:hRule="exact" w:val="225"/>
        </w:trPr>
        <w:tc>
          <w:tcPr>
            <w:tcW w:w="1635" w:type="pct"/>
            <w:tcBorders>
              <w:top w:val="nil"/>
              <w:left w:val="nil"/>
              <w:bottom w:val="nil"/>
              <w:right w:val="nil"/>
            </w:tcBorders>
            <w:shd w:val="clear" w:color="auto" w:fill="auto"/>
            <w:noWrap/>
            <w:vAlign w:val="center"/>
            <w:hideMark/>
          </w:tcPr>
          <w:p w14:paraId="0696CAAD" w14:textId="77777777" w:rsidR="00311E48" w:rsidRPr="00311E48" w:rsidRDefault="00311E48" w:rsidP="00311E48">
            <w:pPr>
              <w:spacing w:before="0" w:after="0" w:line="240" w:lineRule="auto"/>
              <w:ind w:left="340"/>
              <w:rPr>
                <w:rFonts w:ascii="Arial" w:hAnsi="Arial" w:cs="Arial"/>
                <w:sz w:val="16"/>
                <w:szCs w:val="16"/>
              </w:rPr>
            </w:pPr>
            <w:r w:rsidRPr="00311E48">
              <w:rPr>
                <w:rFonts w:ascii="Arial" w:hAnsi="Arial" w:cs="Arial"/>
                <w:sz w:val="16"/>
                <w:szCs w:val="16"/>
              </w:rPr>
              <w:t>build for Consumer Data Right</w:t>
            </w:r>
          </w:p>
        </w:tc>
        <w:tc>
          <w:tcPr>
            <w:tcW w:w="372" w:type="pct"/>
            <w:tcBorders>
              <w:top w:val="nil"/>
              <w:left w:val="nil"/>
              <w:bottom w:val="single" w:sz="4" w:space="0" w:color="293F5B"/>
              <w:right w:val="nil"/>
            </w:tcBorders>
            <w:shd w:val="clear" w:color="auto" w:fill="auto"/>
            <w:noWrap/>
            <w:vAlign w:val="center"/>
            <w:hideMark/>
          </w:tcPr>
          <w:p w14:paraId="61EA0BC4"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6AD2370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0.9</w:t>
            </w:r>
          </w:p>
        </w:tc>
        <w:tc>
          <w:tcPr>
            <w:tcW w:w="372" w:type="pct"/>
            <w:tcBorders>
              <w:top w:val="nil"/>
              <w:left w:val="nil"/>
              <w:bottom w:val="single" w:sz="4" w:space="0" w:color="293F5B"/>
              <w:right w:val="nil"/>
            </w:tcBorders>
            <w:shd w:val="clear" w:color="auto" w:fill="auto"/>
            <w:noWrap/>
            <w:vAlign w:val="center"/>
            <w:hideMark/>
          </w:tcPr>
          <w:p w14:paraId="1D95D373"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17DD9668"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2ADFCD07"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66C956B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550F9346"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72" w:type="pct"/>
            <w:tcBorders>
              <w:top w:val="nil"/>
              <w:left w:val="nil"/>
              <w:bottom w:val="single" w:sz="4" w:space="0" w:color="293F5B"/>
              <w:right w:val="nil"/>
            </w:tcBorders>
            <w:shd w:val="clear" w:color="auto" w:fill="auto"/>
            <w:noWrap/>
            <w:vAlign w:val="center"/>
            <w:hideMark/>
          </w:tcPr>
          <w:p w14:paraId="5191CF80"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 xml:space="preserve"> -</w:t>
            </w:r>
          </w:p>
        </w:tc>
        <w:tc>
          <w:tcPr>
            <w:tcW w:w="389" w:type="pct"/>
            <w:tcBorders>
              <w:top w:val="nil"/>
              <w:left w:val="nil"/>
              <w:bottom w:val="single" w:sz="4" w:space="0" w:color="293F5B"/>
              <w:right w:val="nil"/>
            </w:tcBorders>
            <w:shd w:val="clear" w:color="000000" w:fill="E6F2FF"/>
            <w:noWrap/>
            <w:vAlign w:val="center"/>
            <w:hideMark/>
          </w:tcPr>
          <w:p w14:paraId="61D250FE" w14:textId="77777777" w:rsidR="00311E48" w:rsidRPr="00311E48" w:rsidRDefault="00311E48" w:rsidP="00311E48">
            <w:pPr>
              <w:spacing w:before="0" w:after="0" w:line="240" w:lineRule="auto"/>
              <w:jc w:val="right"/>
              <w:rPr>
                <w:rFonts w:ascii="Arial" w:hAnsi="Arial" w:cs="Arial"/>
                <w:sz w:val="16"/>
                <w:szCs w:val="16"/>
              </w:rPr>
            </w:pPr>
            <w:r w:rsidRPr="00311E48">
              <w:rPr>
                <w:rFonts w:ascii="Arial" w:hAnsi="Arial" w:cs="Arial"/>
                <w:sz w:val="16"/>
                <w:szCs w:val="16"/>
              </w:rPr>
              <w:t>0.9</w:t>
            </w:r>
          </w:p>
        </w:tc>
      </w:tr>
      <w:tr w:rsidR="00311E48" w:rsidRPr="00311E48" w14:paraId="105BD03B" w14:textId="77777777" w:rsidTr="00311E48">
        <w:trPr>
          <w:divId w:val="91629473"/>
          <w:trHeight w:hRule="exact" w:val="225"/>
        </w:trPr>
        <w:tc>
          <w:tcPr>
            <w:tcW w:w="1635" w:type="pct"/>
            <w:tcBorders>
              <w:top w:val="nil"/>
              <w:left w:val="nil"/>
              <w:bottom w:val="single" w:sz="4" w:space="0" w:color="293F5B"/>
              <w:right w:val="nil"/>
            </w:tcBorders>
            <w:shd w:val="clear" w:color="auto" w:fill="auto"/>
            <w:noWrap/>
            <w:vAlign w:val="center"/>
            <w:hideMark/>
          </w:tcPr>
          <w:p w14:paraId="501AE995" w14:textId="77777777" w:rsidR="00311E48" w:rsidRPr="00311E48" w:rsidRDefault="00311E48" w:rsidP="00311E48">
            <w:pPr>
              <w:spacing w:before="0" w:after="0" w:line="240" w:lineRule="auto"/>
              <w:rPr>
                <w:rFonts w:ascii="Arial" w:hAnsi="Arial" w:cs="Arial"/>
                <w:b/>
                <w:bCs/>
                <w:sz w:val="16"/>
                <w:szCs w:val="16"/>
              </w:rPr>
            </w:pPr>
            <w:r w:rsidRPr="00311E48">
              <w:rPr>
                <w:rFonts w:ascii="Arial" w:hAnsi="Arial" w:cs="Arial"/>
                <w:b/>
                <w:bCs/>
                <w:sz w:val="16"/>
                <w:szCs w:val="16"/>
              </w:rPr>
              <w:t>Total</w:t>
            </w:r>
          </w:p>
        </w:tc>
        <w:tc>
          <w:tcPr>
            <w:tcW w:w="372" w:type="pct"/>
            <w:tcBorders>
              <w:top w:val="nil"/>
              <w:left w:val="nil"/>
              <w:bottom w:val="single" w:sz="4" w:space="0" w:color="293F5B"/>
              <w:right w:val="nil"/>
            </w:tcBorders>
            <w:shd w:val="clear" w:color="auto" w:fill="auto"/>
            <w:noWrap/>
            <w:vAlign w:val="center"/>
            <w:hideMark/>
          </w:tcPr>
          <w:p w14:paraId="337FE6E6"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1,369.6</w:t>
            </w:r>
          </w:p>
        </w:tc>
        <w:tc>
          <w:tcPr>
            <w:tcW w:w="372" w:type="pct"/>
            <w:tcBorders>
              <w:top w:val="nil"/>
              <w:left w:val="nil"/>
              <w:bottom w:val="single" w:sz="4" w:space="0" w:color="293F5B"/>
              <w:right w:val="nil"/>
            </w:tcBorders>
            <w:shd w:val="clear" w:color="auto" w:fill="auto"/>
            <w:noWrap/>
            <w:vAlign w:val="center"/>
            <w:hideMark/>
          </w:tcPr>
          <w:p w14:paraId="4CC9E35D"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1,069.2</w:t>
            </w:r>
          </w:p>
        </w:tc>
        <w:tc>
          <w:tcPr>
            <w:tcW w:w="372" w:type="pct"/>
            <w:tcBorders>
              <w:top w:val="nil"/>
              <w:left w:val="nil"/>
              <w:bottom w:val="single" w:sz="4" w:space="0" w:color="293F5B"/>
              <w:right w:val="nil"/>
            </w:tcBorders>
            <w:shd w:val="clear" w:color="auto" w:fill="auto"/>
            <w:noWrap/>
            <w:vAlign w:val="center"/>
            <w:hideMark/>
          </w:tcPr>
          <w:p w14:paraId="78245082"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980.4</w:t>
            </w:r>
          </w:p>
        </w:tc>
        <w:tc>
          <w:tcPr>
            <w:tcW w:w="372" w:type="pct"/>
            <w:tcBorders>
              <w:top w:val="nil"/>
              <w:left w:val="nil"/>
              <w:bottom w:val="single" w:sz="4" w:space="0" w:color="293F5B"/>
              <w:right w:val="nil"/>
            </w:tcBorders>
            <w:shd w:val="clear" w:color="auto" w:fill="auto"/>
            <w:noWrap/>
            <w:vAlign w:val="center"/>
            <w:hideMark/>
          </w:tcPr>
          <w:p w14:paraId="24317062"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547.4</w:t>
            </w:r>
          </w:p>
        </w:tc>
        <w:tc>
          <w:tcPr>
            <w:tcW w:w="372" w:type="pct"/>
            <w:tcBorders>
              <w:top w:val="nil"/>
              <w:left w:val="nil"/>
              <w:bottom w:val="single" w:sz="4" w:space="0" w:color="293F5B"/>
              <w:right w:val="nil"/>
            </w:tcBorders>
            <w:shd w:val="clear" w:color="auto" w:fill="auto"/>
            <w:noWrap/>
            <w:vAlign w:val="center"/>
            <w:hideMark/>
          </w:tcPr>
          <w:p w14:paraId="17B11B79"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323.8</w:t>
            </w:r>
          </w:p>
        </w:tc>
        <w:tc>
          <w:tcPr>
            <w:tcW w:w="372" w:type="pct"/>
            <w:tcBorders>
              <w:top w:val="nil"/>
              <w:left w:val="nil"/>
              <w:bottom w:val="single" w:sz="4" w:space="0" w:color="293F5B"/>
              <w:right w:val="nil"/>
            </w:tcBorders>
            <w:shd w:val="clear" w:color="auto" w:fill="auto"/>
            <w:noWrap/>
            <w:vAlign w:val="center"/>
            <w:hideMark/>
          </w:tcPr>
          <w:p w14:paraId="0077A975"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179.9</w:t>
            </w:r>
          </w:p>
        </w:tc>
        <w:tc>
          <w:tcPr>
            <w:tcW w:w="372" w:type="pct"/>
            <w:tcBorders>
              <w:top w:val="nil"/>
              <w:left w:val="nil"/>
              <w:bottom w:val="single" w:sz="4" w:space="0" w:color="293F5B"/>
              <w:right w:val="nil"/>
            </w:tcBorders>
            <w:shd w:val="clear" w:color="auto" w:fill="auto"/>
            <w:noWrap/>
            <w:vAlign w:val="center"/>
            <w:hideMark/>
          </w:tcPr>
          <w:p w14:paraId="09AC9F56"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105.0</w:t>
            </w:r>
          </w:p>
        </w:tc>
        <w:tc>
          <w:tcPr>
            <w:tcW w:w="372" w:type="pct"/>
            <w:tcBorders>
              <w:top w:val="nil"/>
              <w:left w:val="nil"/>
              <w:bottom w:val="single" w:sz="4" w:space="0" w:color="293F5B"/>
              <w:right w:val="nil"/>
            </w:tcBorders>
            <w:shd w:val="clear" w:color="auto" w:fill="auto"/>
            <w:noWrap/>
            <w:vAlign w:val="center"/>
            <w:hideMark/>
          </w:tcPr>
          <w:p w14:paraId="3E6951B4"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89.7</w:t>
            </w:r>
          </w:p>
        </w:tc>
        <w:tc>
          <w:tcPr>
            <w:tcW w:w="389" w:type="pct"/>
            <w:tcBorders>
              <w:top w:val="nil"/>
              <w:left w:val="nil"/>
              <w:bottom w:val="single" w:sz="4" w:space="0" w:color="293F5B"/>
              <w:right w:val="nil"/>
            </w:tcBorders>
            <w:shd w:val="clear" w:color="000000" w:fill="E6F2FF"/>
            <w:noWrap/>
            <w:vAlign w:val="center"/>
            <w:hideMark/>
          </w:tcPr>
          <w:p w14:paraId="697032DA" w14:textId="77777777" w:rsidR="00311E48" w:rsidRPr="00311E48" w:rsidRDefault="00311E48" w:rsidP="00311E48">
            <w:pPr>
              <w:spacing w:before="0" w:after="0" w:line="240" w:lineRule="auto"/>
              <w:jc w:val="right"/>
              <w:rPr>
                <w:rFonts w:ascii="Arial" w:hAnsi="Arial" w:cs="Arial"/>
                <w:b/>
                <w:bCs/>
                <w:sz w:val="16"/>
                <w:szCs w:val="16"/>
              </w:rPr>
            </w:pPr>
            <w:r w:rsidRPr="00311E48">
              <w:rPr>
                <w:rFonts w:ascii="Arial" w:hAnsi="Arial" w:cs="Arial"/>
                <w:b/>
                <w:bCs/>
                <w:sz w:val="16"/>
                <w:szCs w:val="16"/>
              </w:rPr>
              <w:t>4,665.0</w:t>
            </w:r>
          </w:p>
        </w:tc>
      </w:tr>
    </w:tbl>
    <w:p w14:paraId="213DBD86" w14:textId="6523DAF4" w:rsidR="00F82D46" w:rsidRDefault="00A00342" w:rsidP="000D5805">
      <w:pPr>
        <w:pStyle w:val="SingleParagraph"/>
        <w:rPr>
          <w:rFonts w:eastAsiaTheme="minorHAnsi"/>
        </w:rPr>
      </w:pPr>
      <w:r w:rsidRPr="00EF4E68">
        <w:rPr>
          <w:highlight w:val="lightGray"/>
        </w:rPr>
        <w:fldChar w:fldCharType="end"/>
      </w:r>
      <w:r w:rsidR="006B7E5D">
        <w:fldChar w:fldCharType="begin"/>
      </w:r>
      <w:r w:rsidR="006B7E5D">
        <w:instrText xml:space="preserve"> :End:CSPD_MB1 </w:instrText>
      </w:r>
      <w:r w:rsidR="006B7E5D">
        <w:fldChar w:fldCharType="end"/>
      </w:r>
    </w:p>
    <w:p w14:paraId="2742AF3F" w14:textId="77777777" w:rsidR="000D60F1" w:rsidRPr="00422AE3" w:rsidRDefault="000D60F1" w:rsidP="00422AE3">
      <w:r>
        <w:br w:type="page"/>
      </w:r>
    </w:p>
    <w:p w14:paraId="2E8F736D" w14:textId="275B78E7" w:rsidR="00D22F68" w:rsidRPr="00AC6A87" w:rsidRDefault="003C4482" w:rsidP="00D22F68">
      <w:pPr>
        <w:pStyle w:val="TableHeading"/>
        <w:rPr>
          <w:rFonts w:asciiTheme="minorHAnsi" w:eastAsiaTheme="minorHAnsi" w:hAnsiTheme="minorHAnsi" w:cstheme="minorBidi"/>
          <w:sz w:val="22"/>
          <w:szCs w:val="22"/>
          <w:lang w:eastAsia="en-US"/>
        </w:rPr>
      </w:pPr>
      <w:r>
        <w:lastRenderedPageBreak/>
        <w:fldChar w:fldCharType="begin"/>
      </w:r>
      <w:r>
        <w:instrText xml:space="preserve"> :Start:CSPD_MB3 </w:instrText>
      </w:r>
      <w:r>
        <w:fldChar w:fldCharType="end"/>
      </w:r>
      <w:r w:rsidR="00A062F6" w:rsidRPr="00AC6A87">
        <w:t>Table 3.22: General revenue assistance payments to the states, 202</w:t>
      </w:r>
      <w:r w:rsidR="008C27F6" w:rsidRPr="00AC6A87">
        <w:t>2</w:t>
      </w:r>
      <w:r w:rsidR="000D7043" w:rsidRPr="00AC6A87">
        <w:t>–</w:t>
      </w:r>
      <w:r w:rsidR="00A062F6" w:rsidRPr="00AC6A87">
        <w:t>2</w:t>
      </w:r>
      <w:r w:rsidR="008C27F6" w:rsidRPr="00AC6A87">
        <w:t>3</w:t>
      </w:r>
      <w:r w:rsidRPr="00AC6A87">
        <w:fldChar w:fldCharType="begin"/>
      </w:r>
      <w:r w:rsidRPr="00AC6A87">
        <w:instrText xml:space="preserve"> :End:CSPD_MB3 </w:instrText>
      </w:r>
      <w:r w:rsidRPr="00AC6A87">
        <w:fldChar w:fldCharType="end"/>
      </w:r>
      <w:r w:rsidRPr="00AC6A87">
        <w:fldChar w:fldCharType="begin"/>
      </w:r>
      <w:r w:rsidRPr="00AC6A87">
        <w:instrText xml:space="preserve"> :Start:CSPD_MB1 </w:instrText>
      </w:r>
      <w:r w:rsidRPr="00AC6A87">
        <w:fldChar w:fldCharType="end"/>
      </w:r>
      <w:r w:rsidR="00A00342" w:rsidRPr="00AC6A87">
        <w:fldChar w:fldCharType="begin" w:fldLock="1"/>
      </w:r>
      <w:r w:rsidR="00A00342" w:rsidRPr="00AC6A87">
        <w:instrText xml:space="preserve"> LINK </w:instrText>
      </w:r>
      <w:r w:rsidR="00D22F68" w:rsidRPr="00AC6A87">
        <w:instrText xml:space="preserve">Excel.Sheet.8 "https://austreasury.sharepoint.com/sites/Budget/Shared Documents/2022-23 FBO/03 Part 3/Master Tables/GRA Tables for FBO.xls" "PY - detailed!R8C4:R16C13"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310"/>
        <w:gridCol w:w="910"/>
        <w:gridCol w:w="910"/>
        <w:gridCol w:w="910"/>
        <w:gridCol w:w="910"/>
        <w:gridCol w:w="909"/>
        <w:gridCol w:w="909"/>
        <w:gridCol w:w="909"/>
        <w:gridCol w:w="909"/>
        <w:gridCol w:w="951"/>
      </w:tblGrid>
      <w:tr w:rsidR="00D22F68" w:rsidRPr="00AC6A87" w14:paraId="3B5B50E3" w14:textId="77777777" w:rsidTr="00ED323A">
        <w:trPr>
          <w:divId w:val="1380666333"/>
          <w:trHeight w:hRule="exact" w:val="225"/>
        </w:trPr>
        <w:tc>
          <w:tcPr>
            <w:tcW w:w="1433" w:type="pct"/>
            <w:tcBorders>
              <w:top w:val="single" w:sz="4" w:space="0" w:color="293F5B"/>
              <w:left w:val="nil"/>
              <w:bottom w:val="nil"/>
              <w:right w:val="nil"/>
            </w:tcBorders>
            <w:shd w:val="clear" w:color="auto" w:fill="auto"/>
            <w:noWrap/>
            <w:vAlign w:val="center"/>
            <w:hideMark/>
          </w:tcPr>
          <w:p w14:paraId="0CACC1B7" w14:textId="64E48A03"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$million</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5A904679"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6BEC644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66CED259"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27689E23"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73877D94"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2FE980F1"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2C045FDD"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394" w:type="pct"/>
            <w:tcBorders>
              <w:top w:val="single" w:sz="4" w:space="0" w:color="293F5B"/>
              <w:left w:val="nil"/>
              <w:bottom w:val="single" w:sz="4" w:space="0" w:color="002A54" w:themeColor="text2"/>
              <w:right w:val="nil"/>
            </w:tcBorders>
            <w:shd w:val="clear" w:color="auto" w:fill="auto"/>
            <w:noWrap/>
            <w:vAlign w:val="center"/>
            <w:hideMark/>
          </w:tcPr>
          <w:p w14:paraId="3EDE719C"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12" w:type="pct"/>
            <w:tcBorders>
              <w:top w:val="single" w:sz="4" w:space="0" w:color="293F5B"/>
              <w:left w:val="nil"/>
              <w:bottom w:val="single" w:sz="4" w:space="0" w:color="002A54" w:themeColor="text2"/>
              <w:right w:val="nil"/>
            </w:tcBorders>
            <w:shd w:val="clear" w:color="000000" w:fill="E6F2FF"/>
            <w:noWrap/>
            <w:vAlign w:val="center"/>
            <w:hideMark/>
          </w:tcPr>
          <w:p w14:paraId="76B93CB8"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D22F68" w:rsidRPr="00AC6A87" w14:paraId="35DF2328" w14:textId="77777777" w:rsidTr="00ED323A">
        <w:trPr>
          <w:divId w:val="1380666333"/>
          <w:trHeight w:hRule="exact" w:val="225"/>
        </w:trPr>
        <w:tc>
          <w:tcPr>
            <w:tcW w:w="1433" w:type="pct"/>
            <w:tcBorders>
              <w:top w:val="nil"/>
              <w:left w:val="nil"/>
              <w:bottom w:val="nil"/>
              <w:right w:val="nil"/>
            </w:tcBorders>
            <w:shd w:val="clear" w:color="000000" w:fill="FFFFFF"/>
            <w:noWrap/>
            <w:vAlign w:val="center"/>
            <w:hideMark/>
          </w:tcPr>
          <w:p w14:paraId="393AD9A0" w14:textId="77777777" w:rsidR="00D22F68" w:rsidRPr="00AC6A87" w:rsidRDefault="00D22F68" w:rsidP="00D22F68">
            <w:pPr>
              <w:spacing w:before="0" w:after="0" w:line="240" w:lineRule="auto"/>
              <w:rPr>
                <w:rFonts w:ascii="Arial" w:hAnsi="Arial" w:cs="Arial"/>
                <w:b/>
                <w:sz w:val="16"/>
                <w:szCs w:val="16"/>
              </w:rPr>
            </w:pPr>
            <w:r w:rsidRPr="00AC6A87">
              <w:rPr>
                <w:rFonts w:ascii="Arial" w:hAnsi="Arial" w:cs="Arial"/>
                <w:b/>
                <w:sz w:val="16"/>
                <w:szCs w:val="16"/>
              </w:rPr>
              <w:t>GST entitlement(a)</w:t>
            </w:r>
          </w:p>
        </w:tc>
        <w:tc>
          <w:tcPr>
            <w:tcW w:w="394" w:type="pct"/>
            <w:tcBorders>
              <w:top w:val="single" w:sz="4" w:space="0" w:color="002A54" w:themeColor="text2"/>
              <w:left w:val="nil"/>
              <w:bottom w:val="nil"/>
              <w:right w:val="nil"/>
            </w:tcBorders>
            <w:shd w:val="clear" w:color="auto" w:fill="auto"/>
            <w:noWrap/>
            <w:vAlign w:val="center"/>
            <w:hideMark/>
          </w:tcPr>
          <w:p w14:paraId="21BB9BB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24,452.6</w:t>
            </w:r>
          </w:p>
        </w:tc>
        <w:tc>
          <w:tcPr>
            <w:tcW w:w="394" w:type="pct"/>
            <w:tcBorders>
              <w:top w:val="single" w:sz="4" w:space="0" w:color="002A54" w:themeColor="text2"/>
              <w:left w:val="nil"/>
              <w:bottom w:val="nil"/>
              <w:right w:val="nil"/>
            </w:tcBorders>
            <w:shd w:val="clear" w:color="auto" w:fill="auto"/>
            <w:noWrap/>
            <w:vAlign w:val="center"/>
            <w:hideMark/>
          </w:tcPr>
          <w:p w14:paraId="3551144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17,971.7</w:t>
            </w:r>
          </w:p>
        </w:tc>
        <w:tc>
          <w:tcPr>
            <w:tcW w:w="394" w:type="pct"/>
            <w:tcBorders>
              <w:top w:val="single" w:sz="4" w:space="0" w:color="002A54" w:themeColor="text2"/>
              <w:left w:val="nil"/>
              <w:bottom w:val="nil"/>
              <w:right w:val="nil"/>
            </w:tcBorders>
            <w:shd w:val="clear" w:color="auto" w:fill="auto"/>
            <w:noWrap/>
            <w:vAlign w:val="center"/>
            <w:hideMark/>
          </w:tcPr>
          <w:p w14:paraId="02845B2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17,358.3</w:t>
            </w:r>
          </w:p>
        </w:tc>
        <w:tc>
          <w:tcPr>
            <w:tcW w:w="394" w:type="pct"/>
            <w:tcBorders>
              <w:top w:val="single" w:sz="4" w:space="0" w:color="002A54" w:themeColor="text2"/>
              <w:left w:val="nil"/>
              <w:bottom w:val="nil"/>
              <w:right w:val="nil"/>
            </w:tcBorders>
            <w:shd w:val="clear" w:color="auto" w:fill="auto"/>
            <w:noWrap/>
            <w:vAlign w:val="center"/>
            <w:hideMark/>
          </w:tcPr>
          <w:p w14:paraId="2AAA0C8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6,174.3</w:t>
            </w:r>
          </w:p>
        </w:tc>
        <w:tc>
          <w:tcPr>
            <w:tcW w:w="394" w:type="pct"/>
            <w:tcBorders>
              <w:top w:val="single" w:sz="4" w:space="0" w:color="002A54" w:themeColor="text2"/>
              <w:left w:val="nil"/>
              <w:bottom w:val="nil"/>
              <w:right w:val="nil"/>
            </w:tcBorders>
            <w:shd w:val="clear" w:color="auto" w:fill="auto"/>
            <w:noWrap/>
            <w:vAlign w:val="center"/>
            <w:hideMark/>
          </w:tcPr>
          <w:p w14:paraId="58AFB90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7,353.7</w:t>
            </w:r>
          </w:p>
        </w:tc>
        <w:tc>
          <w:tcPr>
            <w:tcW w:w="394" w:type="pct"/>
            <w:tcBorders>
              <w:top w:val="single" w:sz="4" w:space="0" w:color="002A54" w:themeColor="text2"/>
              <w:left w:val="nil"/>
              <w:bottom w:val="nil"/>
              <w:right w:val="nil"/>
            </w:tcBorders>
            <w:shd w:val="clear" w:color="auto" w:fill="auto"/>
            <w:noWrap/>
            <w:vAlign w:val="center"/>
            <w:hideMark/>
          </w:tcPr>
          <w:p w14:paraId="685A9A3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3,307.9</w:t>
            </w:r>
          </w:p>
        </w:tc>
        <w:tc>
          <w:tcPr>
            <w:tcW w:w="394" w:type="pct"/>
            <w:tcBorders>
              <w:top w:val="single" w:sz="4" w:space="0" w:color="002A54" w:themeColor="text2"/>
              <w:left w:val="nil"/>
              <w:bottom w:val="nil"/>
              <w:right w:val="nil"/>
            </w:tcBorders>
            <w:shd w:val="clear" w:color="auto" w:fill="auto"/>
            <w:noWrap/>
            <w:vAlign w:val="center"/>
            <w:hideMark/>
          </w:tcPr>
          <w:p w14:paraId="76DBD55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1,571.9</w:t>
            </w:r>
          </w:p>
        </w:tc>
        <w:tc>
          <w:tcPr>
            <w:tcW w:w="394" w:type="pct"/>
            <w:tcBorders>
              <w:top w:val="single" w:sz="4" w:space="0" w:color="002A54" w:themeColor="text2"/>
              <w:left w:val="nil"/>
              <w:bottom w:val="nil"/>
              <w:right w:val="nil"/>
            </w:tcBorders>
            <w:shd w:val="clear" w:color="auto" w:fill="auto"/>
            <w:noWrap/>
            <w:vAlign w:val="center"/>
            <w:hideMark/>
          </w:tcPr>
          <w:p w14:paraId="6A93AFB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3,803.3</w:t>
            </w:r>
          </w:p>
        </w:tc>
        <w:tc>
          <w:tcPr>
            <w:tcW w:w="412" w:type="pct"/>
            <w:tcBorders>
              <w:top w:val="single" w:sz="4" w:space="0" w:color="002A54" w:themeColor="text2"/>
              <w:left w:val="nil"/>
              <w:bottom w:val="nil"/>
              <w:right w:val="nil"/>
            </w:tcBorders>
            <w:shd w:val="clear" w:color="000000" w:fill="E6F2FF"/>
            <w:noWrap/>
            <w:vAlign w:val="center"/>
            <w:hideMark/>
          </w:tcPr>
          <w:p w14:paraId="3EC8BBF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81,993.6</w:t>
            </w:r>
          </w:p>
        </w:tc>
      </w:tr>
      <w:tr w:rsidR="00D22F68" w:rsidRPr="00AC6A87" w14:paraId="20D8A81C" w14:textId="77777777" w:rsidTr="00D22F68">
        <w:trPr>
          <w:divId w:val="1380666333"/>
          <w:trHeight w:hRule="exact" w:val="225"/>
        </w:trPr>
        <w:tc>
          <w:tcPr>
            <w:tcW w:w="1433" w:type="pct"/>
            <w:tcBorders>
              <w:top w:val="nil"/>
              <w:left w:val="nil"/>
              <w:bottom w:val="nil"/>
              <w:right w:val="nil"/>
            </w:tcBorders>
            <w:shd w:val="clear" w:color="000000" w:fill="FFFFFF"/>
            <w:noWrap/>
            <w:vAlign w:val="center"/>
            <w:hideMark/>
          </w:tcPr>
          <w:p w14:paraId="4C54931E" w14:textId="77777777" w:rsidR="00D22F68" w:rsidRPr="00AC6A87" w:rsidRDefault="00D22F68" w:rsidP="00D22F68">
            <w:pPr>
              <w:spacing w:before="0" w:after="0" w:line="240" w:lineRule="auto"/>
              <w:rPr>
                <w:rFonts w:ascii="Arial" w:hAnsi="Arial" w:cs="Arial"/>
                <w:b/>
                <w:sz w:val="16"/>
                <w:szCs w:val="16"/>
              </w:rPr>
            </w:pPr>
            <w:r w:rsidRPr="00AC6A87">
              <w:rPr>
                <w:rFonts w:ascii="Arial" w:hAnsi="Arial" w:cs="Arial"/>
                <w:b/>
                <w:sz w:val="16"/>
                <w:szCs w:val="16"/>
              </w:rPr>
              <w:t>HFE transition payments</w:t>
            </w:r>
          </w:p>
        </w:tc>
        <w:tc>
          <w:tcPr>
            <w:tcW w:w="394" w:type="pct"/>
            <w:tcBorders>
              <w:top w:val="nil"/>
              <w:left w:val="nil"/>
              <w:bottom w:val="nil"/>
              <w:right w:val="nil"/>
            </w:tcBorders>
            <w:shd w:val="clear" w:color="auto" w:fill="auto"/>
            <w:noWrap/>
            <w:vAlign w:val="center"/>
            <w:hideMark/>
          </w:tcPr>
          <w:p w14:paraId="639CBAB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1,464.4</w:t>
            </w:r>
          </w:p>
        </w:tc>
        <w:tc>
          <w:tcPr>
            <w:tcW w:w="394" w:type="pct"/>
            <w:tcBorders>
              <w:top w:val="nil"/>
              <w:left w:val="nil"/>
              <w:bottom w:val="nil"/>
              <w:right w:val="nil"/>
            </w:tcBorders>
            <w:shd w:val="clear" w:color="auto" w:fill="auto"/>
            <w:noWrap/>
            <w:vAlign w:val="center"/>
            <w:hideMark/>
          </w:tcPr>
          <w:p w14:paraId="0EB3F00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1,203.5</w:t>
            </w:r>
          </w:p>
        </w:tc>
        <w:tc>
          <w:tcPr>
            <w:tcW w:w="394" w:type="pct"/>
            <w:tcBorders>
              <w:top w:val="nil"/>
              <w:left w:val="nil"/>
              <w:bottom w:val="nil"/>
              <w:right w:val="nil"/>
            </w:tcBorders>
            <w:shd w:val="clear" w:color="auto" w:fill="auto"/>
            <w:noWrap/>
            <w:vAlign w:val="center"/>
            <w:hideMark/>
          </w:tcPr>
          <w:p w14:paraId="280AEA9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947.3</w:t>
            </w:r>
          </w:p>
        </w:tc>
        <w:tc>
          <w:tcPr>
            <w:tcW w:w="394" w:type="pct"/>
            <w:tcBorders>
              <w:top w:val="nil"/>
              <w:left w:val="nil"/>
              <w:bottom w:val="nil"/>
              <w:right w:val="nil"/>
            </w:tcBorders>
            <w:shd w:val="clear" w:color="auto" w:fill="auto"/>
            <w:noWrap/>
            <w:vAlign w:val="center"/>
            <w:hideMark/>
          </w:tcPr>
          <w:p w14:paraId="45D6A4B5" w14:textId="609CFE3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679854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314.2</w:t>
            </w:r>
          </w:p>
        </w:tc>
        <w:tc>
          <w:tcPr>
            <w:tcW w:w="394" w:type="pct"/>
            <w:tcBorders>
              <w:top w:val="nil"/>
              <w:left w:val="nil"/>
              <w:bottom w:val="nil"/>
              <w:right w:val="nil"/>
            </w:tcBorders>
            <w:shd w:val="clear" w:color="auto" w:fill="auto"/>
            <w:noWrap/>
            <w:vAlign w:val="center"/>
            <w:hideMark/>
          </w:tcPr>
          <w:p w14:paraId="0EFAC04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86.7</w:t>
            </w:r>
          </w:p>
        </w:tc>
        <w:tc>
          <w:tcPr>
            <w:tcW w:w="394" w:type="pct"/>
            <w:tcBorders>
              <w:top w:val="nil"/>
              <w:left w:val="nil"/>
              <w:bottom w:val="nil"/>
              <w:right w:val="nil"/>
            </w:tcBorders>
            <w:shd w:val="clear" w:color="auto" w:fill="auto"/>
            <w:noWrap/>
            <w:vAlign w:val="center"/>
            <w:hideMark/>
          </w:tcPr>
          <w:p w14:paraId="44AE075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80.6</w:t>
            </w:r>
          </w:p>
        </w:tc>
        <w:tc>
          <w:tcPr>
            <w:tcW w:w="394" w:type="pct"/>
            <w:tcBorders>
              <w:top w:val="nil"/>
              <w:left w:val="nil"/>
              <w:bottom w:val="nil"/>
              <w:right w:val="nil"/>
            </w:tcBorders>
            <w:shd w:val="clear" w:color="auto" w:fill="auto"/>
            <w:noWrap/>
            <w:vAlign w:val="center"/>
            <w:hideMark/>
          </w:tcPr>
          <w:p w14:paraId="635CF90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11.6</w:t>
            </w:r>
          </w:p>
        </w:tc>
        <w:tc>
          <w:tcPr>
            <w:tcW w:w="412" w:type="pct"/>
            <w:tcBorders>
              <w:top w:val="nil"/>
              <w:left w:val="nil"/>
              <w:bottom w:val="nil"/>
              <w:right w:val="nil"/>
            </w:tcBorders>
            <w:shd w:val="clear" w:color="000000" w:fill="E6F2FF"/>
            <w:noWrap/>
            <w:vAlign w:val="center"/>
            <w:hideMark/>
          </w:tcPr>
          <w:p w14:paraId="00CBADD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4,108.4</w:t>
            </w:r>
          </w:p>
        </w:tc>
      </w:tr>
      <w:tr w:rsidR="00D22F68" w:rsidRPr="00AC6A87" w14:paraId="76BD8287" w14:textId="77777777" w:rsidTr="00D22F68">
        <w:trPr>
          <w:divId w:val="1380666333"/>
          <w:trHeight w:hRule="exact" w:val="225"/>
        </w:trPr>
        <w:tc>
          <w:tcPr>
            <w:tcW w:w="1433" w:type="pct"/>
            <w:tcBorders>
              <w:top w:val="nil"/>
              <w:left w:val="nil"/>
              <w:bottom w:val="nil"/>
              <w:right w:val="nil"/>
            </w:tcBorders>
            <w:shd w:val="clear" w:color="000000" w:fill="FFFFFF"/>
            <w:noWrap/>
            <w:vAlign w:val="center"/>
            <w:hideMark/>
          </w:tcPr>
          <w:p w14:paraId="32B60AF2" w14:textId="77777777" w:rsidR="00D22F68" w:rsidRPr="00AC6A87" w:rsidRDefault="00D22F68" w:rsidP="00D22F68">
            <w:pPr>
              <w:spacing w:before="0" w:after="0" w:line="240" w:lineRule="auto"/>
              <w:rPr>
                <w:rFonts w:ascii="Arial" w:hAnsi="Arial" w:cs="Arial"/>
                <w:b/>
                <w:sz w:val="16"/>
                <w:szCs w:val="16"/>
              </w:rPr>
            </w:pPr>
            <w:r w:rsidRPr="00AC6A87">
              <w:rPr>
                <w:rFonts w:ascii="Arial" w:hAnsi="Arial" w:cs="Arial"/>
                <w:b/>
                <w:sz w:val="16"/>
                <w:szCs w:val="16"/>
              </w:rPr>
              <w:t>Other general revenue assistance</w:t>
            </w:r>
          </w:p>
        </w:tc>
        <w:tc>
          <w:tcPr>
            <w:tcW w:w="394" w:type="pct"/>
            <w:tcBorders>
              <w:top w:val="nil"/>
              <w:left w:val="nil"/>
              <w:bottom w:val="nil"/>
              <w:right w:val="nil"/>
            </w:tcBorders>
            <w:shd w:val="clear" w:color="auto" w:fill="auto"/>
            <w:noWrap/>
            <w:vAlign w:val="center"/>
            <w:hideMark/>
          </w:tcPr>
          <w:p w14:paraId="0CCEC3EA" w14:textId="77777777" w:rsidR="00D22F68" w:rsidRPr="00AC6A87" w:rsidRDefault="00D22F68" w:rsidP="00D22F68">
            <w:pPr>
              <w:spacing w:before="0" w:after="0" w:line="240" w:lineRule="auto"/>
              <w:rPr>
                <w:rFonts w:ascii="Arial" w:hAnsi="Arial" w:cs="Arial"/>
                <w:b/>
                <w:sz w:val="16"/>
                <w:szCs w:val="16"/>
              </w:rPr>
            </w:pPr>
          </w:p>
        </w:tc>
        <w:tc>
          <w:tcPr>
            <w:tcW w:w="394" w:type="pct"/>
            <w:tcBorders>
              <w:top w:val="nil"/>
              <w:left w:val="nil"/>
              <w:bottom w:val="nil"/>
              <w:right w:val="nil"/>
            </w:tcBorders>
            <w:shd w:val="clear" w:color="auto" w:fill="auto"/>
            <w:noWrap/>
            <w:vAlign w:val="center"/>
            <w:hideMark/>
          </w:tcPr>
          <w:p w14:paraId="733EA99B"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5FD8D57"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B2425B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4C8830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B5856D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707B2F8"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D69B787"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2BB26AF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3A0A5F72" w14:textId="77777777" w:rsidTr="00D22F68">
        <w:trPr>
          <w:divId w:val="1380666333"/>
          <w:trHeight w:hRule="exact" w:val="225"/>
        </w:trPr>
        <w:tc>
          <w:tcPr>
            <w:tcW w:w="1433" w:type="pct"/>
            <w:tcBorders>
              <w:top w:val="nil"/>
              <w:left w:val="nil"/>
              <w:bottom w:val="nil"/>
              <w:right w:val="nil"/>
            </w:tcBorders>
            <w:shd w:val="clear" w:color="000000" w:fill="FFFFFF"/>
            <w:noWrap/>
            <w:vAlign w:val="center"/>
            <w:hideMark/>
          </w:tcPr>
          <w:p w14:paraId="5F457338"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ACT municipal services</w:t>
            </w:r>
          </w:p>
        </w:tc>
        <w:tc>
          <w:tcPr>
            <w:tcW w:w="394" w:type="pct"/>
            <w:tcBorders>
              <w:top w:val="nil"/>
              <w:left w:val="nil"/>
              <w:bottom w:val="nil"/>
              <w:right w:val="nil"/>
            </w:tcBorders>
            <w:shd w:val="clear" w:color="auto" w:fill="auto"/>
            <w:noWrap/>
            <w:vAlign w:val="center"/>
            <w:hideMark/>
          </w:tcPr>
          <w:p w14:paraId="0662270E" w14:textId="086E259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E80F34A" w14:textId="2374819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402485B" w14:textId="7E24A66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69EA93E" w14:textId="00D0F8E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FCF95BA" w14:textId="58B2B97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9AFD11D" w14:textId="054458A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8F64FD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42.5</w:t>
            </w:r>
          </w:p>
        </w:tc>
        <w:tc>
          <w:tcPr>
            <w:tcW w:w="394" w:type="pct"/>
            <w:tcBorders>
              <w:top w:val="nil"/>
              <w:left w:val="nil"/>
              <w:bottom w:val="nil"/>
              <w:right w:val="nil"/>
            </w:tcBorders>
            <w:shd w:val="clear" w:color="auto" w:fill="auto"/>
            <w:noWrap/>
            <w:vAlign w:val="center"/>
            <w:hideMark/>
          </w:tcPr>
          <w:p w14:paraId="4C624406" w14:textId="000A6980"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70D86E3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42.5</w:t>
            </w:r>
          </w:p>
        </w:tc>
      </w:tr>
      <w:tr w:rsidR="00D22F68" w:rsidRPr="00AC6A87" w14:paraId="21958125" w14:textId="77777777" w:rsidTr="00ED323A">
        <w:trPr>
          <w:divId w:val="1380666333"/>
          <w:trHeight w:hRule="exact" w:val="225"/>
        </w:trPr>
        <w:tc>
          <w:tcPr>
            <w:tcW w:w="1433" w:type="pct"/>
            <w:tcBorders>
              <w:top w:val="nil"/>
              <w:left w:val="nil"/>
              <w:bottom w:val="nil"/>
              <w:right w:val="nil"/>
            </w:tcBorders>
            <w:shd w:val="clear" w:color="000000" w:fill="FFFFFF"/>
            <w:noWrap/>
            <w:vAlign w:val="center"/>
            <w:hideMark/>
          </w:tcPr>
          <w:p w14:paraId="3AFC7C4B"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Royalty payments</w:t>
            </w:r>
          </w:p>
        </w:tc>
        <w:tc>
          <w:tcPr>
            <w:tcW w:w="394" w:type="pct"/>
            <w:tcBorders>
              <w:top w:val="nil"/>
              <w:left w:val="nil"/>
              <w:bottom w:val="single" w:sz="4" w:space="0" w:color="002A54" w:themeColor="text2"/>
              <w:right w:val="nil"/>
            </w:tcBorders>
            <w:shd w:val="clear" w:color="auto" w:fill="auto"/>
            <w:noWrap/>
            <w:vAlign w:val="center"/>
            <w:hideMark/>
          </w:tcPr>
          <w:p w14:paraId="033927F6" w14:textId="4079AF83"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42BEAC42" w14:textId="4C48C1E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27E33A0B" w14:textId="16E7244E"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53368F3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1,473.5</w:t>
            </w:r>
          </w:p>
        </w:tc>
        <w:tc>
          <w:tcPr>
            <w:tcW w:w="394" w:type="pct"/>
            <w:tcBorders>
              <w:top w:val="nil"/>
              <w:left w:val="nil"/>
              <w:bottom w:val="single" w:sz="4" w:space="0" w:color="002A54" w:themeColor="text2"/>
              <w:right w:val="nil"/>
            </w:tcBorders>
            <w:shd w:val="clear" w:color="auto" w:fill="auto"/>
            <w:noWrap/>
            <w:vAlign w:val="center"/>
            <w:hideMark/>
          </w:tcPr>
          <w:p w14:paraId="6F20F4F0" w14:textId="0F6FF0BD"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5E6191B9" w14:textId="618C3E6C"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60204DD5" w14:textId="289AC924"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single" w:sz="4" w:space="0" w:color="002A54" w:themeColor="text2"/>
              <w:right w:val="nil"/>
            </w:tcBorders>
            <w:shd w:val="clear" w:color="auto" w:fill="auto"/>
            <w:noWrap/>
            <w:vAlign w:val="center"/>
            <w:hideMark/>
          </w:tcPr>
          <w:p w14:paraId="5256C63C" w14:textId="45085F0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single" w:sz="4" w:space="0" w:color="002A54" w:themeColor="text2"/>
              <w:right w:val="nil"/>
            </w:tcBorders>
            <w:shd w:val="clear" w:color="000000" w:fill="E6F2FF"/>
            <w:noWrap/>
            <w:vAlign w:val="center"/>
            <w:hideMark/>
          </w:tcPr>
          <w:p w14:paraId="65FFCE2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1,473.5</w:t>
            </w:r>
          </w:p>
        </w:tc>
      </w:tr>
      <w:tr w:rsidR="00D22F68" w:rsidRPr="00AC6A87" w14:paraId="4F70B927" w14:textId="77777777" w:rsidTr="00ED323A">
        <w:trPr>
          <w:divId w:val="1380666333"/>
          <w:trHeight w:hRule="exact" w:val="225"/>
        </w:trPr>
        <w:tc>
          <w:tcPr>
            <w:tcW w:w="1433" w:type="pct"/>
            <w:tcBorders>
              <w:top w:val="nil"/>
              <w:left w:val="nil"/>
              <w:bottom w:val="nil"/>
              <w:right w:val="nil"/>
            </w:tcBorders>
            <w:shd w:val="clear" w:color="000000" w:fill="FFFFFF"/>
            <w:noWrap/>
            <w:vAlign w:val="center"/>
            <w:hideMark/>
          </w:tcPr>
          <w:p w14:paraId="7F883863"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Total other general revenue assistance</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27E826E7" w14:textId="2600A8D0"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102925FE" w14:textId="2CCE80D1"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15A32BFC" w14:textId="28C7C313"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2FDB2A8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1,473.5</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05FC526C" w14:textId="3C5266A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3BF29BA1" w14:textId="6C94362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6549314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42.5</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43F436B3" w14:textId="1478EED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single" w:sz="4" w:space="0" w:color="002A54" w:themeColor="text2"/>
              <w:left w:val="nil"/>
              <w:bottom w:val="single" w:sz="4" w:space="0" w:color="002A54" w:themeColor="text2"/>
              <w:right w:val="nil"/>
            </w:tcBorders>
            <w:shd w:val="clear" w:color="000000" w:fill="E6F2FF"/>
            <w:noWrap/>
            <w:vAlign w:val="center"/>
            <w:hideMark/>
          </w:tcPr>
          <w:p w14:paraId="0AE35CE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1,516.0</w:t>
            </w:r>
          </w:p>
        </w:tc>
      </w:tr>
      <w:tr w:rsidR="00D22F68" w:rsidRPr="00AC6A87" w14:paraId="1426B779" w14:textId="77777777" w:rsidTr="00ED323A">
        <w:trPr>
          <w:divId w:val="1380666333"/>
          <w:trHeight w:hRule="exact" w:val="225"/>
        </w:trPr>
        <w:tc>
          <w:tcPr>
            <w:tcW w:w="1433" w:type="pct"/>
            <w:tcBorders>
              <w:top w:val="nil"/>
              <w:left w:val="nil"/>
              <w:bottom w:val="single" w:sz="4" w:space="0" w:color="293F5B"/>
              <w:right w:val="nil"/>
            </w:tcBorders>
            <w:shd w:val="clear" w:color="auto" w:fill="auto"/>
            <w:noWrap/>
            <w:vAlign w:val="center"/>
            <w:hideMark/>
          </w:tcPr>
          <w:p w14:paraId="327BEAD4" w14:textId="77777777" w:rsidR="00D22F68" w:rsidRPr="00AC6A87" w:rsidRDefault="00D22F68" w:rsidP="00D22F68">
            <w:pPr>
              <w:spacing w:before="0" w:after="0" w:line="240" w:lineRule="auto"/>
              <w:rPr>
                <w:rFonts w:ascii="Arial" w:hAnsi="Arial" w:cs="Arial"/>
                <w:b/>
                <w:sz w:val="16"/>
                <w:szCs w:val="16"/>
              </w:rPr>
            </w:pPr>
            <w:r w:rsidRPr="00AC6A87">
              <w:rPr>
                <w:rFonts w:ascii="Arial" w:hAnsi="Arial" w:cs="Arial"/>
                <w:b/>
                <w:sz w:val="16"/>
                <w:szCs w:val="16"/>
              </w:rPr>
              <w:t>Total</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56ECA2CD"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25,917.0</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4F2E7FDE"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19,175.2</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45EC48FB"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18,305.6</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14B89D27"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7,647.8</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09719E17"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7,667.9</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66CA7F51"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3,394.5</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018331A7"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1,695.0</w:t>
            </w:r>
          </w:p>
        </w:tc>
        <w:tc>
          <w:tcPr>
            <w:tcW w:w="394" w:type="pct"/>
            <w:tcBorders>
              <w:top w:val="single" w:sz="4" w:space="0" w:color="002A54" w:themeColor="text2"/>
              <w:left w:val="nil"/>
              <w:bottom w:val="single" w:sz="4" w:space="0" w:color="002A54" w:themeColor="text2"/>
              <w:right w:val="nil"/>
            </w:tcBorders>
            <w:shd w:val="clear" w:color="auto" w:fill="auto"/>
            <w:noWrap/>
            <w:vAlign w:val="center"/>
            <w:hideMark/>
          </w:tcPr>
          <w:p w14:paraId="2114846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3,814.9</w:t>
            </w:r>
          </w:p>
        </w:tc>
        <w:tc>
          <w:tcPr>
            <w:tcW w:w="412" w:type="pct"/>
            <w:tcBorders>
              <w:top w:val="single" w:sz="4" w:space="0" w:color="002A54" w:themeColor="text2"/>
              <w:left w:val="nil"/>
              <w:bottom w:val="single" w:sz="4" w:space="0" w:color="002A54" w:themeColor="text2"/>
              <w:right w:val="nil"/>
            </w:tcBorders>
            <w:shd w:val="clear" w:color="000000" w:fill="E6F2FF"/>
            <w:noWrap/>
            <w:vAlign w:val="center"/>
            <w:hideMark/>
          </w:tcPr>
          <w:p w14:paraId="2B270CE7"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87,618.0</w:t>
            </w:r>
          </w:p>
        </w:tc>
      </w:tr>
    </w:tbl>
    <w:p w14:paraId="4B1C90D2" w14:textId="4D91B130" w:rsidR="00D22F68" w:rsidRPr="00AC6A87" w:rsidRDefault="00A00342" w:rsidP="003754E2">
      <w:pPr>
        <w:pStyle w:val="ChartandTableFootnoteAlpha"/>
        <w:numPr>
          <w:ilvl w:val="0"/>
          <w:numId w:val="20"/>
        </w:numPr>
        <w:rPr>
          <w:color w:val="auto"/>
        </w:rPr>
      </w:pPr>
      <w:r w:rsidRPr="00AC6A87">
        <w:rPr>
          <w:color w:val="auto"/>
        </w:rPr>
        <w:fldChar w:fldCharType="end"/>
      </w:r>
      <w:r w:rsidR="00647F2D" w:rsidRPr="00AC6A87">
        <w:rPr>
          <w:color w:val="auto"/>
        </w:rPr>
        <w:t>The 2022</w:t>
      </w:r>
      <w:r w:rsidR="0090453A" w:rsidRPr="00AC6A87">
        <w:rPr>
          <w:color w:val="auto"/>
        </w:rPr>
        <w:t>–</w:t>
      </w:r>
      <w:r w:rsidR="00647F2D" w:rsidRPr="00AC6A87">
        <w:rPr>
          <w:color w:val="auto"/>
        </w:rPr>
        <w:t>23 GST outcome will be finalised following a Determination by a Treasury portfolio minister. This figure reflects the most recent data received from the Australian Taxation Office.</w:t>
      </w:r>
    </w:p>
    <w:p w14:paraId="5BFBE49E" w14:textId="77777777" w:rsidR="00E74A12" w:rsidRPr="00AC6A87" w:rsidRDefault="00E74A12" w:rsidP="00E74A12">
      <w:pPr>
        <w:pStyle w:val="ChartLine"/>
      </w:pPr>
    </w:p>
    <w:p w14:paraId="7D18B884" w14:textId="7042BB69" w:rsidR="00A062F6" w:rsidRPr="00AC6A87" w:rsidRDefault="00A062F6" w:rsidP="00D22F68">
      <w:r w:rsidRPr="00AC6A87">
        <w:br w:type="page"/>
      </w:r>
    </w:p>
    <w:p w14:paraId="43E81587" w14:textId="46C6BED2" w:rsidR="00D22F68" w:rsidRPr="00AC6A87" w:rsidRDefault="00A062F6" w:rsidP="00D22F68">
      <w:pPr>
        <w:pStyle w:val="TableHeading"/>
        <w:rPr>
          <w:rFonts w:asciiTheme="minorHAnsi" w:eastAsiaTheme="minorHAnsi" w:hAnsiTheme="minorHAnsi" w:cstheme="minorBidi"/>
          <w:sz w:val="22"/>
          <w:szCs w:val="22"/>
          <w:lang w:eastAsia="en-US"/>
        </w:rPr>
      </w:pPr>
      <w:r w:rsidRPr="00AC6A87">
        <w:lastRenderedPageBreak/>
        <w:t>Table 3.23: Total payments to the states by function, 202</w:t>
      </w:r>
      <w:r w:rsidR="00690B6F" w:rsidRPr="00AC6A87">
        <w:t>2–</w:t>
      </w:r>
      <w:r w:rsidRPr="00AC6A87">
        <w:t>2</w:t>
      </w:r>
      <w:r w:rsidR="00690B6F" w:rsidRPr="00AC6A87">
        <w:t>3</w:t>
      </w:r>
      <w:r w:rsidR="00A00342" w:rsidRPr="00AC6A87">
        <w:fldChar w:fldCharType="begin" w:fldLock="1"/>
      </w:r>
      <w:r w:rsidR="00A00342" w:rsidRPr="00AC6A87">
        <w:instrText xml:space="preserve"> LINK </w:instrText>
      </w:r>
      <w:r w:rsidR="00D22F68" w:rsidRPr="00AC6A87">
        <w:instrText xml:space="preserve">Excel.Sheet.8 "https://austreasury.sharepoint.com/sites/Budget/Shared Documents/2022-23 FBO/03 Part 3/Master Tables/GFS Tables for FBO.xls" PY!R8C5:R29C14 </w:instrText>
      </w:r>
      <w:r w:rsidR="00A00342" w:rsidRPr="00AC6A87">
        <w:instrText xml:space="preserve">\f 4 \h </w:instrText>
      </w:r>
      <w:r w:rsidR="00A00342" w:rsidRPr="00AC6A87">
        <w:fldChar w:fldCharType="separate"/>
      </w:r>
    </w:p>
    <w:tbl>
      <w:tblPr>
        <w:tblW w:w="5000" w:type="pct"/>
        <w:tblCellMar>
          <w:left w:w="0" w:type="dxa"/>
          <w:right w:w="28" w:type="dxa"/>
        </w:tblCellMar>
        <w:tblLook w:val="04A0" w:firstRow="1" w:lastRow="0" w:firstColumn="1" w:lastColumn="0" w:noHBand="0" w:noVBand="1"/>
      </w:tblPr>
      <w:tblGrid>
        <w:gridCol w:w="3012"/>
        <w:gridCol w:w="976"/>
        <w:gridCol w:w="937"/>
        <w:gridCol w:w="937"/>
        <w:gridCol w:w="937"/>
        <w:gridCol w:w="937"/>
        <w:gridCol w:w="937"/>
        <w:gridCol w:w="937"/>
        <w:gridCol w:w="937"/>
        <w:gridCol w:w="990"/>
      </w:tblGrid>
      <w:tr w:rsidR="00D22F68" w:rsidRPr="00AC6A87" w14:paraId="0DA0F65C" w14:textId="77777777" w:rsidTr="00ED323A">
        <w:trPr>
          <w:divId w:val="1185677934"/>
          <w:trHeight w:hRule="exact" w:val="225"/>
        </w:trPr>
        <w:tc>
          <w:tcPr>
            <w:tcW w:w="1306" w:type="pct"/>
            <w:tcBorders>
              <w:top w:val="single" w:sz="4" w:space="0" w:color="293F5B"/>
              <w:left w:val="nil"/>
              <w:bottom w:val="nil"/>
              <w:right w:val="nil"/>
            </w:tcBorders>
            <w:shd w:val="clear" w:color="auto" w:fill="auto"/>
            <w:noWrap/>
            <w:vAlign w:val="center"/>
            <w:hideMark/>
          </w:tcPr>
          <w:p w14:paraId="331B7722" w14:textId="555F4BB4"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$million</w:t>
            </w:r>
          </w:p>
        </w:tc>
        <w:tc>
          <w:tcPr>
            <w:tcW w:w="423" w:type="pct"/>
            <w:tcBorders>
              <w:top w:val="single" w:sz="4" w:space="0" w:color="293F5B"/>
              <w:left w:val="nil"/>
              <w:bottom w:val="single" w:sz="4" w:space="0" w:color="002A54" w:themeColor="text2"/>
              <w:right w:val="nil"/>
            </w:tcBorders>
            <w:shd w:val="clear" w:color="auto" w:fill="auto"/>
            <w:noWrap/>
            <w:vAlign w:val="center"/>
            <w:hideMark/>
          </w:tcPr>
          <w:p w14:paraId="3FB627A6"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NSW</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4A1BE30C"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VIC</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2AE211BC"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QLD</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3DCF32FD"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WA</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50E3D7A5"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SA</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4FD4B693"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TAS</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2E6CF2E1"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ACT</w:t>
            </w:r>
          </w:p>
        </w:tc>
        <w:tc>
          <w:tcPr>
            <w:tcW w:w="406" w:type="pct"/>
            <w:tcBorders>
              <w:top w:val="single" w:sz="4" w:space="0" w:color="293F5B"/>
              <w:left w:val="nil"/>
              <w:bottom w:val="single" w:sz="4" w:space="0" w:color="002A54" w:themeColor="text2"/>
              <w:right w:val="nil"/>
            </w:tcBorders>
            <w:shd w:val="clear" w:color="auto" w:fill="auto"/>
            <w:noWrap/>
            <w:vAlign w:val="center"/>
            <w:hideMark/>
          </w:tcPr>
          <w:p w14:paraId="24AE7489"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NT</w:t>
            </w:r>
          </w:p>
        </w:tc>
        <w:tc>
          <w:tcPr>
            <w:tcW w:w="432" w:type="pct"/>
            <w:tcBorders>
              <w:top w:val="single" w:sz="4" w:space="0" w:color="293F5B"/>
              <w:left w:val="nil"/>
              <w:bottom w:val="single" w:sz="4" w:space="0" w:color="002A54" w:themeColor="text2"/>
              <w:right w:val="nil"/>
            </w:tcBorders>
            <w:shd w:val="clear" w:color="000000" w:fill="E6F2FF"/>
            <w:noWrap/>
            <w:vAlign w:val="center"/>
            <w:hideMark/>
          </w:tcPr>
          <w:p w14:paraId="53B97A98"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Total</w:t>
            </w:r>
          </w:p>
        </w:tc>
      </w:tr>
      <w:tr w:rsidR="00D22F68" w:rsidRPr="00AC6A87" w14:paraId="60481B4D"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7317D26E"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General public services</w:t>
            </w:r>
          </w:p>
        </w:tc>
        <w:tc>
          <w:tcPr>
            <w:tcW w:w="423" w:type="pct"/>
            <w:tcBorders>
              <w:top w:val="single" w:sz="4" w:space="0" w:color="002A54" w:themeColor="text2"/>
              <w:left w:val="nil"/>
              <w:bottom w:val="nil"/>
              <w:right w:val="nil"/>
            </w:tcBorders>
            <w:shd w:val="clear" w:color="auto" w:fill="auto"/>
            <w:noWrap/>
            <w:vAlign w:val="center"/>
            <w:hideMark/>
          </w:tcPr>
          <w:p w14:paraId="73F0A9D6" w14:textId="7412DB74"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72B07BE3" w14:textId="66F97F1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778DAB1F" w14:textId="1F6CF061"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10EAC79D" w14:textId="28881BD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19F8958C" w14:textId="1599408B"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708DE895" w14:textId="48FD98A3"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0F209C56" w14:textId="739FC96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single" w:sz="4" w:space="0" w:color="002A54" w:themeColor="text2"/>
              <w:left w:val="nil"/>
              <w:bottom w:val="nil"/>
              <w:right w:val="nil"/>
            </w:tcBorders>
            <w:shd w:val="clear" w:color="auto" w:fill="auto"/>
            <w:noWrap/>
            <w:vAlign w:val="center"/>
            <w:hideMark/>
          </w:tcPr>
          <w:p w14:paraId="711A3A9F" w14:textId="73E9AFF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32" w:type="pct"/>
            <w:tcBorders>
              <w:top w:val="single" w:sz="4" w:space="0" w:color="002A54" w:themeColor="text2"/>
              <w:left w:val="nil"/>
              <w:bottom w:val="nil"/>
              <w:right w:val="nil"/>
            </w:tcBorders>
            <w:shd w:val="clear" w:color="000000" w:fill="E6F2FF"/>
            <w:noWrap/>
            <w:vAlign w:val="center"/>
            <w:hideMark/>
          </w:tcPr>
          <w:p w14:paraId="1647EC7C" w14:textId="31A1219C"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r>
      <w:tr w:rsidR="00D22F68" w:rsidRPr="00AC6A87" w14:paraId="29A6FA5A"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494C3309"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Public order and safety</w:t>
            </w:r>
          </w:p>
        </w:tc>
        <w:tc>
          <w:tcPr>
            <w:tcW w:w="423" w:type="pct"/>
            <w:tcBorders>
              <w:top w:val="nil"/>
              <w:left w:val="nil"/>
              <w:bottom w:val="nil"/>
              <w:right w:val="nil"/>
            </w:tcBorders>
            <w:shd w:val="clear" w:color="auto" w:fill="auto"/>
            <w:noWrap/>
            <w:vAlign w:val="center"/>
            <w:hideMark/>
          </w:tcPr>
          <w:p w14:paraId="0B4EC6D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166.5</w:t>
            </w:r>
          </w:p>
        </w:tc>
        <w:tc>
          <w:tcPr>
            <w:tcW w:w="406" w:type="pct"/>
            <w:tcBorders>
              <w:top w:val="nil"/>
              <w:left w:val="nil"/>
              <w:bottom w:val="nil"/>
              <w:right w:val="nil"/>
            </w:tcBorders>
            <w:shd w:val="clear" w:color="auto" w:fill="auto"/>
            <w:noWrap/>
            <w:vAlign w:val="center"/>
            <w:hideMark/>
          </w:tcPr>
          <w:p w14:paraId="682F3FD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114.1</w:t>
            </w:r>
          </w:p>
        </w:tc>
        <w:tc>
          <w:tcPr>
            <w:tcW w:w="406" w:type="pct"/>
            <w:tcBorders>
              <w:top w:val="nil"/>
              <w:left w:val="nil"/>
              <w:bottom w:val="nil"/>
              <w:right w:val="nil"/>
            </w:tcBorders>
            <w:shd w:val="clear" w:color="auto" w:fill="auto"/>
            <w:noWrap/>
            <w:vAlign w:val="center"/>
            <w:hideMark/>
          </w:tcPr>
          <w:p w14:paraId="77B1AA4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130.2</w:t>
            </w:r>
          </w:p>
        </w:tc>
        <w:tc>
          <w:tcPr>
            <w:tcW w:w="406" w:type="pct"/>
            <w:tcBorders>
              <w:top w:val="nil"/>
              <w:left w:val="nil"/>
              <w:bottom w:val="nil"/>
              <w:right w:val="nil"/>
            </w:tcBorders>
            <w:shd w:val="clear" w:color="auto" w:fill="auto"/>
            <w:noWrap/>
            <w:vAlign w:val="center"/>
            <w:hideMark/>
          </w:tcPr>
          <w:p w14:paraId="75DE009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67.7</w:t>
            </w:r>
          </w:p>
        </w:tc>
        <w:tc>
          <w:tcPr>
            <w:tcW w:w="406" w:type="pct"/>
            <w:tcBorders>
              <w:top w:val="nil"/>
              <w:left w:val="nil"/>
              <w:bottom w:val="nil"/>
              <w:right w:val="nil"/>
            </w:tcBorders>
            <w:shd w:val="clear" w:color="auto" w:fill="auto"/>
            <w:noWrap/>
            <w:vAlign w:val="center"/>
            <w:hideMark/>
          </w:tcPr>
          <w:p w14:paraId="60CA886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46.8</w:t>
            </w:r>
          </w:p>
        </w:tc>
        <w:tc>
          <w:tcPr>
            <w:tcW w:w="406" w:type="pct"/>
            <w:tcBorders>
              <w:top w:val="nil"/>
              <w:left w:val="nil"/>
              <w:bottom w:val="nil"/>
              <w:right w:val="nil"/>
            </w:tcBorders>
            <w:shd w:val="clear" w:color="auto" w:fill="auto"/>
            <w:noWrap/>
            <w:vAlign w:val="center"/>
            <w:hideMark/>
          </w:tcPr>
          <w:p w14:paraId="54E0FED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19.9</w:t>
            </w:r>
          </w:p>
        </w:tc>
        <w:tc>
          <w:tcPr>
            <w:tcW w:w="406" w:type="pct"/>
            <w:tcBorders>
              <w:top w:val="nil"/>
              <w:left w:val="nil"/>
              <w:bottom w:val="nil"/>
              <w:right w:val="nil"/>
            </w:tcBorders>
            <w:shd w:val="clear" w:color="auto" w:fill="auto"/>
            <w:noWrap/>
            <w:vAlign w:val="center"/>
            <w:hideMark/>
          </w:tcPr>
          <w:p w14:paraId="569D42E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18.9</w:t>
            </w:r>
          </w:p>
        </w:tc>
        <w:tc>
          <w:tcPr>
            <w:tcW w:w="406" w:type="pct"/>
            <w:tcBorders>
              <w:top w:val="nil"/>
              <w:left w:val="nil"/>
              <w:bottom w:val="nil"/>
              <w:right w:val="nil"/>
            </w:tcBorders>
            <w:shd w:val="clear" w:color="auto" w:fill="auto"/>
            <w:noWrap/>
            <w:vAlign w:val="center"/>
            <w:hideMark/>
          </w:tcPr>
          <w:p w14:paraId="6A1BF4E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84.3</w:t>
            </w:r>
          </w:p>
        </w:tc>
        <w:tc>
          <w:tcPr>
            <w:tcW w:w="432" w:type="pct"/>
            <w:tcBorders>
              <w:top w:val="nil"/>
              <w:left w:val="nil"/>
              <w:bottom w:val="nil"/>
              <w:right w:val="nil"/>
            </w:tcBorders>
            <w:shd w:val="clear" w:color="000000" w:fill="E6F2FF"/>
            <w:noWrap/>
            <w:vAlign w:val="center"/>
            <w:hideMark/>
          </w:tcPr>
          <w:p w14:paraId="4D90089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648.4</w:t>
            </w:r>
          </w:p>
        </w:tc>
      </w:tr>
      <w:tr w:rsidR="00D22F68" w:rsidRPr="00AC6A87" w14:paraId="298160FE"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05DF1296"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Education</w:t>
            </w:r>
          </w:p>
        </w:tc>
        <w:tc>
          <w:tcPr>
            <w:tcW w:w="423" w:type="pct"/>
            <w:tcBorders>
              <w:top w:val="nil"/>
              <w:left w:val="nil"/>
              <w:bottom w:val="nil"/>
              <w:right w:val="nil"/>
            </w:tcBorders>
            <w:shd w:val="clear" w:color="auto" w:fill="auto"/>
            <w:noWrap/>
            <w:vAlign w:val="center"/>
            <w:hideMark/>
          </w:tcPr>
          <w:p w14:paraId="59D8A75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9,116.2</w:t>
            </w:r>
          </w:p>
        </w:tc>
        <w:tc>
          <w:tcPr>
            <w:tcW w:w="406" w:type="pct"/>
            <w:tcBorders>
              <w:top w:val="nil"/>
              <w:left w:val="nil"/>
              <w:bottom w:val="nil"/>
              <w:right w:val="nil"/>
            </w:tcBorders>
            <w:shd w:val="clear" w:color="auto" w:fill="auto"/>
            <w:noWrap/>
            <w:vAlign w:val="center"/>
            <w:hideMark/>
          </w:tcPr>
          <w:p w14:paraId="6798537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7,465.1</w:t>
            </w:r>
          </w:p>
        </w:tc>
        <w:tc>
          <w:tcPr>
            <w:tcW w:w="406" w:type="pct"/>
            <w:tcBorders>
              <w:top w:val="nil"/>
              <w:left w:val="nil"/>
              <w:bottom w:val="nil"/>
              <w:right w:val="nil"/>
            </w:tcBorders>
            <w:shd w:val="clear" w:color="auto" w:fill="auto"/>
            <w:noWrap/>
            <w:vAlign w:val="center"/>
            <w:hideMark/>
          </w:tcPr>
          <w:p w14:paraId="59C742D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6,490.4</w:t>
            </w:r>
          </w:p>
        </w:tc>
        <w:tc>
          <w:tcPr>
            <w:tcW w:w="406" w:type="pct"/>
            <w:tcBorders>
              <w:top w:val="nil"/>
              <w:left w:val="nil"/>
              <w:bottom w:val="nil"/>
              <w:right w:val="nil"/>
            </w:tcBorders>
            <w:shd w:val="clear" w:color="auto" w:fill="auto"/>
            <w:noWrap/>
            <w:vAlign w:val="center"/>
            <w:hideMark/>
          </w:tcPr>
          <w:p w14:paraId="4C5D066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3,190.3</w:t>
            </w:r>
          </w:p>
        </w:tc>
        <w:tc>
          <w:tcPr>
            <w:tcW w:w="406" w:type="pct"/>
            <w:tcBorders>
              <w:top w:val="nil"/>
              <w:left w:val="nil"/>
              <w:bottom w:val="nil"/>
              <w:right w:val="nil"/>
            </w:tcBorders>
            <w:shd w:val="clear" w:color="auto" w:fill="auto"/>
            <w:noWrap/>
            <w:vAlign w:val="center"/>
            <w:hideMark/>
          </w:tcPr>
          <w:p w14:paraId="27CC844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2,176.5</w:t>
            </w:r>
          </w:p>
        </w:tc>
        <w:tc>
          <w:tcPr>
            <w:tcW w:w="406" w:type="pct"/>
            <w:tcBorders>
              <w:top w:val="nil"/>
              <w:left w:val="nil"/>
              <w:bottom w:val="nil"/>
              <w:right w:val="nil"/>
            </w:tcBorders>
            <w:shd w:val="clear" w:color="auto" w:fill="auto"/>
            <w:noWrap/>
            <w:vAlign w:val="center"/>
            <w:hideMark/>
          </w:tcPr>
          <w:p w14:paraId="6BFA605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674.0</w:t>
            </w:r>
          </w:p>
        </w:tc>
        <w:tc>
          <w:tcPr>
            <w:tcW w:w="406" w:type="pct"/>
            <w:tcBorders>
              <w:top w:val="nil"/>
              <w:left w:val="nil"/>
              <w:bottom w:val="nil"/>
              <w:right w:val="nil"/>
            </w:tcBorders>
            <w:shd w:val="clear" w:color="auto" w:fill="auto"/>
            <w:noWrap/>
            <w:vAlign w:val="center"/>
            <w:hideMark/>
          </w:tcPr>
          <w:p w14:paraId="7F4FDD2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463.8</w:t>
            </w:r>
          </w:p>
        </w:tc>
        <w:tc>
          <w:tcPr>
            <w:tcW w:w="406" w:type="pct"/>
            <w:tcBorders>
              <w:top w:val="nil"/>
              <w:left w:val="nil"/>
              <w:bottom w:val="nil"/>
              <w:right w:val="nil"/>
            </w:tcBorders>
            <w:shd w:val="clear" w:color="auto" w:fill="auto"/>
            <w:noWrap/>
            <w:vAlign w:val="center"/>
            <w:hideMark/>
          </w:tcPr>
          <w:p w14:paraId="35E4D7E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489.0</w:t>
            </w:r>
          </w:p>
        </w:tc>
        <w:tc>
          <w:tcPr>
            <w:tcW w:w="432" w:type="pct"/>
            <w:tcBorders>
              <w:top w:val="nil"/>
              <w:left w:val="nil"/>
              <w:bottom w:val="nil"/>
              <w:right w:val="nil"/>
            </w:tcBorders>
            <w:shd w:val="clear" w:color="000000" w:fill="E6F2FF"/>
            <w:noWrap/>
            <w:vAlign w:val="center"/>
            <w:hideMark/>
          </w:tcPr>
          <w:p w14:paraId="273B503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30,065.3</w:t>
            </w:r>
          </w:p>
        </w:tc>
      </w:tr>
      <w:tr w:rsidR="00D22F68" w:rsidRPr="00AC6A87" w14:paraId="270127C8"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6372B249"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Health</w:t>
            </w:r>
          </w:p>
        </w:tc>
        <w:tc>
          <w:tcPr>
            <w:tcW w:w="423" w:type="pct"/>
            <w:tcBorders>
              <w:top w:val="nil"/>
              <w:left w:val="nil"/>
              <w:bottom w:val="nil"/>
              <w:right w:val="nil"/>
            </w:tcBorders>
            <w:shd w:val="clear" w:color="auto" w:fill="auto"/>
            <w:noWrap/>
            <w:vAlign w:val="center"/>
            <w:hideMark/>
          </w:tcPr>
          <w:p w14:paraId="422E755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8,712.7</w:t>
            </w:r>
          </w:p>
        </w:tc>
        <w:tc>
          <w:tcPr>
            <w:tcW w:w="406" w:type="pct"/>
            <w:tcBorders>
              <w:top w:val="nil"/>
              <w:left w:val="nil"/>
              <w:bottom w:val="nil"/>
              <w:right w:val="nil"/>
            </w:tcBorders>
            <w:shd w:val="clear" w:color="auto" w:fill="auto"/>
            <w:noWrap/>
            <w:vAlign w:val="center"/>
            <w:hideMark/>
          </w:tcPr>
          <w:p w14:paraId="0B581D6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7,987.6</w:t>
            </w:r>
          </w:p>
        </w:tc>
        <w:tc>
          <w:tcPr>
            <w:tcW w:w="406" w:type="pct"/>
            <w:tcBorders>
              <w:top w:val="nil"/>
              <w:left w:val="nil"/>
              <w:bottom w:val="nil"/>
              <w:right w:val="nil"/>
            </w:tcBorders>
            <w:shd w:val="clear" w:color="auto" w:fill="auto"/>
            <w:noWrap/>
            <w:vAlign w:val="center"/>
            <w:hideMark/>
          </w:tcPr>
          <w:p w14:paraId="4E6D35B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6,289.4</w:t>
            </w:r>
          </w:p>
        </w:tc>
        <w:tc>
          <w:tcPr>
            <w:tcW w:w="406" w:type="pct"/>
            <w:tcBorders>
              <w:top w:val="nil"/>
              <w:left w:val="nil"/>
              <w:bottom w:val="nil"/>
              <w:right w:val="nil"/>
            </w:tcBorders>
            <w:shd w:val="clear" w:color="auto" w:fill="auto"/>
            <w:noWrap/>
            <w:vAlign w:val="center"/>
            <w:hideMark/>
          </w:tcPr>
          <w:p w14:paraId="4EB1740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2,896.5</w:t>
            </w:r>
          </w:p>
        </w:tc>
        <w:tc>
          <w:tcPr>
            <w:tcW w:w="406" w:type="pct"/>
            <w:tcBorders>
              <w:top w:val="nil"/>
              <w:left w:val="nil"/>
              <w:bottom w:val="nil"/>
              <w:right w:val="nil"/>
            </w:tcBorders>
            <w:shd w:val="clear" w:color="auto" w:fill="auto"/>
            <w:noWrap/>
            <w:vAlign w:val="center"/>
            <w:hideMark/>
          </w:tcPr>
          <w:p w14:paraId="08BD419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1,937.9</w:t>
            </w:r>
          </w:p>
        </w:tc>
        <w:tc>
          <w:tcPr>
            <w:tcW w:w="406" w:type="pct"/>
            <w:tcBorders>
              <w:top w:val="nil"/>
              <w:left w:val="nil"/>
              <w:bottom w:val="nil"/>
              <w:right w:val="nil"/>
            </w:tcBorders>
            <w:shd w:val="clear" w:color="auto" w:fill="auto"/>
            <w:noWrap/>
            <w:vAlign w:val="center"/>
            <w:hideMark/>
          </w:tcPr>
          <w:p w14:paraId="5F8AA3F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640.7</w:t>
            </w:r>
          </w:p>
        </w:tc>
        <w:tc>
          <w:tcPr>
            <w:tcW w:w="406" w:type="pct"/>
            <w:tcBorders>
              <w:top w:val="nil"/>
              <w:left w:val="nil"/>
              <w:bottom w:val="nil"/>
              <w:right w:val="nil"/>
            </w:tcBorders>
            <w:shd w:val="clear" w:color="auto" w:fill="auto"/>
            <w:noWrap/>
            <w:vAlign w:val="center"/>
            <w:hideMark/>
          </w:tcPr>
          <w:p w14:paraId="64C0E73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538.7</w:t>
            </w:r>
          </w:p>
        </w:tc>
        <w:tc>
          <w:tcPr>
            <w:tcW w:w="406" w:type="pct"/>
            <w:tcBorders>
              <w:top w:val="nil"/>
              <w:left w:val="nil"/>
              <w:bottom w:val="nil"/>
              <w:right w:val="nil"/>
            </w:tcBorders>
            <w:shd w:val="clear" w:color="auto" w:fill="auto"/>
            <w:noWrap/>
            <w:vAlign w:val="center"/>
            <w:hideMark/>
          </w:tcPr>
          <w:p w14:paraId="5773E4F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455.7</w:t>
            </w:r>
          </w:p>
        </w:tc>
        <w:tc>
          <w:tcPr>
            <w:tcW w:w="432" w:type="pct"/>
            <w:tcBorders>
              <w:top w:val="nil"/>
              <w:left w:val="nil"/>
              <w:bottom w:val="nil"/>
              <w:right w:val="nil"/>
            </w:tcBorders>
            <w:shd w:val="clear" w:color="000000" w:fill="E6F2FF"/>
            <w:noWrap/>
            <w:vAlign w:val="center"/>
            <w:hideMark/>
          </w:tcPr>
          <w:p w14:paraId="14233DA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29,459.2</w:t>
            </w:r>
          </w:p>
        </w:tc>
      </w:tr>
      <w:tr w:rsidR="00D22F68" w:rsidRPr="00AC6A87" w14:paraId="6AD49FE9"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725FDDA6"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Social security and welfare</w:t>
            </w:r>
          </w:p>
        </w:tc>
        <w:tc>
          <w:tcPr>
            <w:tcW w:w="423" w:type="pct"/>
            <w:tcBorders>
              <w:top w:val="nil"/>
              <w:left w:val="nil"/>
              <w:bottom w:val="nil"/>
              <w:right w:val="nil"/>
            </w:tcBorders>
            <w:shd w:val="clear" w:color="auto" w:fill="auto"/>
            <w:noWrap/>
            <w:vAlign w:val="center"/>
            <w:hideMark/>
          </w:tcPr>
          <w:p w14:paraId="62C719C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392.6</w:t>
            </w:r>
          </w:p>
        </w:tc>
        <w:tc>
          <w:tcPr>
            <w:tcW w:w="406" w:type="pct"/>
            <w:tcBorders>
              <w:top w:val="nil"/>
              <w:left w:val="nil"/>
              <w:bottom w:val="nil"/>
              <w:right w:val="nil"/>
            </w:tcBorders>
            <w:shd w:val="clear" w:color="auto" w:fill="auto"/>
            <w:noWrap/>
            <w:vAlign w:val="center"/>
            <w:hideMark/>
          </w:tcPr>
          <w:p w14:paraId="0B348D2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309.3</w:t>
            </w:r>
          </w:p>
        </w:tc>
        <w:tc>
          <w:tcPr>
            <w:tcW w:w="406" w:type="pct"/>
            <w:tcBorders>
              <w:top w:val="nil"/>
              <w:left w:val="nil"/>
              <w:bottom w:val="nil"/>
              <w:right w:val="nil"/>
            </w:tcBorders>
            <w:shd w:val="clear" w:color="auto" w:fill="auto"/>
            <w:noWrap/>
            <w:vAlign w:val="center"/>
            <w:hideMark/>
          </w:tcPr>
          <w:p w14:paraId="7A1720C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262.0</w:t>
            </w:r>
          </w:p>
        </w:tc>
        <w:tc>
          <w:tcPr>
            <w:tcW w:w="406" w:type="pct"/>
            <w:tcBorders>
              <w:top w:val="nil"/>
              <w:left w:val="nil"/>
              <w:bottom w:val="nil"/>
              <w:right w:val="nil"/>
            </w:tcBorders>
            <w:shd w:val="clear" w:color="auto" w:fill="auto"/>
            <w:noWrap/>
            <w:vAlign w:val="center"/>
            <w:hideMark/>
          </w:tcPr>
          <w:p w14:paraId="64513A7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24.4</w:t>
            </w:r>
          </w:p>
        </w:tc>
        <w:tc>
          <w:tcPr>
            <w:tcW w:w="406" w:type="pct"/>
            <w:tcBorders>
              <w:top w:val="nil"/>
              <w:left w:val="nil"/>
              <w:bottom w:val="nil"/>
              <w:right w:val="nil"/>
            </w:tcBorders>
            <w:shd w:val="clear" w:color="auto" w:fill="auto"/>
            <w:noWrap/>
            <w:vAlign w:val="center"/>
            <w:hideMark/>
          </w:tcPr>
          <w:p w14:paraId="1B3C249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92.6</w:t>
            </w:r>
          </w:p>
        </w:tc>
        <w:tc>
          <w:tcPr>
            <w:tcW w:w="406" w:type="pct"/>
            <w:tcBorders>
              <w:top w:val="nil"/>
              <w:left w:val="nil"/>
              <w:bottom w:val="nil"/>
              <w:right w:val="nil"/>
            </w:tcBorders>
            <w:shd w:val="clear" w:color="auto" w:fill="auto"/>
            <w:noWrap/>
            <w:vAlign w:val="center"/>
            <w:hideMark/>
          </w:tcPr>
          <w:p w14:paraId="6D55AF3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28.3</w:t>
            </w:r>
          </w:p>
        </w:tc>
        <w:tc>
          <w:tcPr>
            <w:tcW w:w="406" w:type="pct"/>
            <w:tcBorders>
              <w:top w:val="nil"/>
              <w:left w:val="nil"/>
              <w:bottom w:val="nil"/>
              <w:right w:val="nil"/>
            </w:tcBorders>
            <w:shd w:val="clear" w:color="auto" w:fill="auto"/>
            <w:noWrap/>
            <w:vAlign w:val="center"/>
            <w:hideMark/>
          </w:tcPr>
          <w:p w14:paraId="0B30C24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22.0</w:t>
            </w:r>
          </w:p>
        </w:tc>
        <w:tc>
          <w:tcPr>
            <w:tcW w:w="406" w:type="pct"/>
            <w:tcBorders>
              <w:top w:val="nil"/>
              <w:left w:val="nil"/>
              <w:bottom w:val="nil"/>
              <w:right w:val="nil"/>
            </w:tcBorders>
            <w:shd w:val="clear" w:color="auto" w:fill="auto"/>
            <w:noWrap/>
            <w:vAlign w:val="center"/>
            <w:hideMark/>
          </w:tcPr>
          <w:p w14:paraId="689AE9A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38.8</w:t>
            </w:r>
          </w:p>
        </w:tc>
        <w:tc>
          <w:tcPr>
            <w:tcW w:w="432" w:type="pct"/>
            <w:tcBorders>
              <w:top w:val="nil"/>
              <w:left w:val="nil"/>
              <w:bottom w:val="nil"/>
              <w:right w:val="nil"/>
            </w:tcBorders>
            <w:shd w:val="clear" w:color="000000" w:fill="E6F2FF"/>
            <w:noWrap/>
            <w:vAlign w:val="center"/>
            <w:hideMark/>
          </w:tcPr>
          <w:p w14:paraId="1A0271C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1,170.1</w:t>
            </w:r>
          </w:p>
        </w:tc>
      </w:tr>
      <w:tr w:rsidR="00D22F68" w:rsidRPr="00AC6A87" w14:paraId="5AB4D333"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7A0790B2"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Housing and community amenities</w:t>
            </w:r>
          </w:p>
        </w:tc>
        <w:tc>
          <w:tcPr>
            <w:tcW w:w="423" w:type="pct"/>
            <w:tcBorders>
              <w:top w:val="nil"/>
              <w:left w:val="nil"/>
              <w:bottom w:val="nil"/>
              <w:right w:val="nil"/>
            </w:tcBorders>
            <w:shd w:val="clear" w:color="auto" w:fill="auto"/>
            <w:noWrap/>
            <w:vAlign w:val="center"/>
            <w:hideMark/>
          </w:tcPr>
          <w:p w14:paraId="0F4701F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1,387.0</w:t>
            </w:r>
          </w:p>
        </w:tc>
        <w:tc>
          <w:tcPr>
            <w:tcW w:w="406" w:type="pct"/>
            <w:tcBorders>
              <w:top w:val="nil"/>
              <w:left w:val="nil"/>
              <w:bottom w:val="nil"/>
              <w:right w:val="nil"/>
            </w:tcBorders>
            <w:shd w:val="clear" w:color="auto" w:fill="auto"/>
            <w:noWrap/>
            <w:vAlign w:val="center"/>
            <w:hideMark/>
          </w:tcPr>
          <w:p w14:paraId="3223199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1,056.0</w:t>
            </w:r>
          </w:p>
        </w:tc>
        <w:tc>
          <w:tcPr>
            <w:tcW w:w="406" w:type="pct"/>
            <w:tcBorders>
              <w:top w:val="nil"/>
              <w:left w:val="nil"/>
              <w:bottom w:val="nil"/>
              <w:right w:val="nil"/>
            </w:tcBorders>
            <w:shd w:val="clear" w:color="auto" w:fill="auto"/>
            <w:noWrap/>
            <w:vAlign w:val="center"/>
            <w:hideMark/>
          </w:tcPr>
          <w:p w14:paraId="0799FD9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977.6</w:t>
            </w:r>
          </w:p>
        </w:tc>
        <w:tc>
          <w:tcPr>
            <w:tcW w:w="406" w:type="pct"/>
            <w:tcBorders>
              <w:top w:val="nil"/>
              <w:left w:val="nil"/>
              <w:bottom w:val="nil"/>
              <w:right w:val="nil"/>
            </w:tcBorders>
            <w:shd w:val="clear" w:color="auto" w:fill="auto"/>
            <w:noWrap/>
            <w:vAlign w:val="center"/>
            <w:hideMark/>
          </w:tcPr>
          <w:p w14:paraId="39A3539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539.9</w:t>
            </w:r>
          </w:p>
        </w:tc>
        <w:tc>
          <w:tcPr>
            <w:tcW w:w="406" w:type="pct"/>
            <w:tcBorders>
              <w:top w:val="nil"/>
              <w:left w:val="nil"/>
              <w:bottom w:val="nil"/>
              <w:right w:val="nil"/>
            </w:tcBorders>
            <w:shd w:val="clear" w:color="auto" w:fill="auto"/>
            <w:noWrap/>
            <w:vAlign w:val="center"/>
            <w:hideMark/>
          </w:tcPr>
          <w:p w14:paraId="49CB973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327.1</w:t>
            </w:r>
          </w:p>
        </w:tc>
        <w:tc>
          <w:tcPr>
            <w:tcW w:w="406" w:type="pct"/>
            <w:tcBorders>
              <w:top w:val="nil"/>
              <w:left w:val="nil"/>
              <w:bottom w:val="nil"/>
              <w:right w:val="nil"/>
            </w:tcBorders>
            <w:shd w:val="clear" w:color="auto" w:fill="auto"/>
            <w:noWrap/>
            <w:vAlign w:val="center"/>
            <w:hideMark/>
          </w:tcPr>
          <w:p w14:paraId="2275B38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144.0</w:t>
            </w:r>
          </w:p>
        </w:tc>
        <w:tc>
          <w:tcPr>
            <w:tcW w:w="406" w:type="pct"/>
            <w:tcBorders>
              <w:top w:val="nil"/>
              <w:left w:val="nil"/>
              <w:bottom w:val="nil"/>
              <w:right w:val="nil"/>
            </w:tcBorders>
            <w:shd w:val="clear" w:color="auto" w:fill="auto"/>
            <w:noWrap/>
            <w:vAlign w:val="center"/>
            <w:hideMark/>
          </w:tcPr>
          <w:p w14:paraId="1875675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107.1</w:t>
            </w:r>
          </w:p>
        </w:tc>
        <w:tc>
          <w:tcPr>
            <w:tcW w:w="406" w:type="pct"/>
            <w:tcBorders>
              <w:top w:val="nil"/>
              <w:left w:val="nil"/>
              <w:bottom w:val="nil"/>
              <w:right w:val="nil"/>
            </w:tcBorders>
            <w:shd w:val="clear" w:color="auto" w:fill="auto"/>
            <w:noWrap/>
            <w:vAlign w:val="center"/>
            <w:hideMark/>
          </w:tcPr>
          <w:p w14:paraId="6B0A1C8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276.1</w:t>
            </w:r>
          </w:p>
        </w:tc>
        <w:tc>
          <w:tcPr>
            <w:tcW w:w="432" w:type="pct"/>
            <w:tcBorders>
              <w:top w:val="nil"/>
              <w:left w:val="nil"/>
              <w:bottom w:val="nil"/>
              <w:right w:val="nil"/>
            </w:tcBorders>
            <w:shd w:val="clear" w:color="000000" w:fill="E6F2FF"/>
            <w:noWrap/>
            <w:vAlign w:val="center"/>
            <w:hideMark/>
          </w:tcPr>
          <w:p w14:paraId="7DF5D33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4,814.8</w:t>
            </w:r>
          </w:p>
        </w:tc>
      </w:tr>
      <w:tr w:rsidR="00D22F68" w:rsidRPr="00AC6A87" w14:paraId="69C4ED35"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66172CDB"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Recreation and culture</w:t>
            </w:r>
          </w:p>
        </w:tc>
        <w:tc>
          <w:tcPr>
            <w:tcW w:w="423" w:type="pct"/>
            <w:tcBorders>
              <w:top w:val="nil"/>
              <w:left w:val="nil"/>
              <w:bottom w:val="nil"/>
              <w:right w:val="nil"/>
            </w:tcBorders>
            <w:shd w:val="clear" w:color="auto" w:fill="auto"/>
            <w:noWrap/>
            <w:vAlign w:val="center"/>
            <w:hideMark/>
          </w:tcPr>
          <w:p w14:paraId="2220CBE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0.9</w:t>
            </w:r>
          </w:p>
        </w:tc>
        <w:tc>
          <w:tcPr>
            <w:tcW w:w="406" w:type="pct"/>
            <w:tcBorders>
              <w:top w:val="nil"/>
              <w:left w:val="nil"/>
              <w:bottom w:val="nil"/>
              <w:right w:val="nil"/>
            </w:tcBorders>
            <w:shd w:val="clear" w:color="auto" w:fill="auto"/>
            <w:noWrap/>
            <w:vAlign w:val="center"/>
            <w:hideMark/>
          </w:tcPr>
          <w:p w14:paraId="5F3AA6B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8.7</w:t>
            </w:r>
          </w:p>
        </w:tc>
        <w:tc>
          <w:tcPr>
            <w:tcW w:w="406" w:type="pct"/>
            <w:tcBorders>
              <w:top w:val="nil"/>
              <w:left w:val="nil"/>
              <w:bottom w:val="nil"/>
              <w:right w:val="nil"/>
            </w:tcBorders>
            <w:shd w:val="clear" w:color="auto" w:fill="auto"/>
            <w:noWrap/>
            <w:vAlign w:val="center"/>
            <w:hideMark/>
          </w:tcPr>
          <w:p w14:paraId="681BBAB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0.2</w:t>
            </w:r>
          </w:p>
        </w:tc>
        <w:tc>
          <w:tcPr>
            <w:tcW w:w="406" w:type="pct"/>
            <w:tcBorders>
              <w:top w:val="nil"/>
              <w:left w:val="nil"/>
              <w:bottom w:val="nil"/>
              <w:right w:val="nil"/>
            </w:tcBorders>
            <w:shd w:val="clear" w:color="auto" w:fill="auto"/>
            <w:noWrap/>
            <w:vAlign w:val="center"/>
            <w:hideMark/>
          </w:tcPr>
          <w:p w14:paraId="0AD6C35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w:t>
            </w:r>
          </w:p>
        </w:tc>
        <w:tc>
          <w:tcPr>
            <w:tcW w:w="406" w:type="pct"/>
            <w:tcBorders>
              <w:top w:val="nil"/>
              <w:left w:val="nil"/>
              <w:bottom w:val="nil"/>
              <w:right w:val="nil"/>
            </w:tcBorders>
            <w:shd w:val="clear" w:color="auto" w:fill="auto"/>
            <w:noWrap/>
            <w:vAlign w:val="center"/>
            <w:hideMark/>
          </w:tcPr>
          <w:p w14:paraId="6C10B7A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w:t>
            </w:r>
          </w:p>
        </w:tc>
        <w:tc>
          <w:tcPr>
            <w:tcW w:w="406" w:type="pct"/>
            <w:tcBorders>
              <w:top w:val="nil"/>
              <w:left w:val="nil"/>
              <w:bottom w:val="nil"/>
              <w:right w:val="nil"/>
            </w:tcBorders>
            <w:shd w:val="clear" w:color="auto" w:fill="auto"/>
            <w:noWrap/>
            <w:vAlign w:val="center"/>
            <w:hideMark/>
          </w:tcPr>
          <w:p w14:paraId="58631DDF" w14:textId="5FAC3D77"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6D7DCC8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0.1</w:t>
            </w:r>
          </w:p>
        </w:tc>
        <w:tc>
          <w:tcPr>
            <w:tcW w:w="406" w:type="pct"/>
            <w:tcBorders>
              <w:top w:val="nil"/>
              <w:left w:val="nil"/>
              <w:bottom w:val="nil"/>
              <w:right w:val="nil"/>
            </w:tcBorders>
            <w:shd w:val="clear" w:color="auto" w:fill="auto"/>
            <w:noWrap/>
            <w:vAlign w:val="center"/>
            <w:hideMark/>
          </w:tcPr>
          <w:p w14:paraId="0E1B383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w:t>
            </w:r>
          </w:p>
        </w:tc>
        <w:tc>
          <w:tcPr>
            <w:tcW w:w="432" w:type="pct"/>
            <w:tcBorders>
              <w:top w:val="nil"/>
              <w:left w:val="nil"/>
              <w:bottom w:val="nil"/>
              <w:right w:val="nil"/>
            </w:tcBorders>
            <w:shd w:val="clear" w:color="000000" w:fill="E6F2FF"/>
            <w:noWrap/>
            <w:vAlign w:val="center"/>
            <w:hideMark/>
          </w:tcPr>
          <w:p w14:paraId="4547AD0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14.1</w:t>
            </w:r>
          </w:p>
        </w:tc>
      </w:tr>
      <w:tr w:rsidR="00D22F68" w:rsidRPr="00AC6A87" w14:paraId="0D45375D"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42CCEF08"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Fuel and energy</w:t>
            </w:r>
          </w:p>
        </w:tc>
        <w:tc>
          <w:tcPr>
            <w:tcW w:w="423" w:type="pct"/>
            <w:tcBorders>
              <w:top w:val="nil"/>
              <w:left w:val="nil"/>
              <w:bottom w:val="nil"/>
              <w:right w:val="nil"/>
            </w:tcBorders>
            <w:shd w:val="clear" w:color="auto" w:fill="auto"/>
            <w:noWrap/>
            <w:vAlign w:val="center"/>
            <w:hideMark/>
          </w:tcPr>
          <w:p w14:paraId="4AFAEB8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165.4</w:t>
            </w:r>
          </w:p>
        </w:tc>
        <w:tc>
          <w:tcPr>
            <w:tcW w:w="406" w:type="pct"/>
            <w:tcBorders>
              <w:top w:val="nil"/>
              <w:left w:val="nil"/>
              <w:bottom w:val="nil"/>
              <w:right w:val="nil"/>
            </w:tcBorders>
            <w:shd w:val="clear" w:color="auto" w:fill="auto"/>
            <w:noWrap/>
            <w:vAlign w:val="center"/>
            <w:hideMark/>
          </w:tcPr>
          <w:p w14:paraId="1729BFC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10.0</w:t>
            </w:r>
          </w:p>
        </w:tc>
        <w:tc>
          <w:tcPr>
            <w:tcW w:w="406" w:type="pct"/>
            <w:tcBorders>
              <w:top w:val="nil"/>
              <w:left w:val="nil"/>
              <w:bottom w:val="nil"/>
              <w:right w:val="nil"/>
            </w:tcBorders>
            <w:shd w:val="clear" w:color="auto" w:fill="auto"/>
            <w:noWrap/>
            <w:vAlign w:val="center"/>
            <w:hideMark/>
          </w:tcPr>
          <w:p w14:paraId="37AE2DAC" w14:textId="4E964F2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301B022B" w14:textId="4FAA084D"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172EE791" w14:textId="1F9DAB2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7D76652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48.0</w:t>
            </w:r>
          </w:p>
        </w:tc>
        <w:tc>
          <w:tcPr>
            <w:tcW w:w="406" w:type="pct"/>
            <w:tcBorders>
              <w:top w:val="nil"/>
              <w:left w:val="nil"/>
              <w:bottom w:val="nil"/>
              <w:right w:val="nil"/>
            </w:tcBorders>
            <w:shd w:val="clear" w:color="auto" w:fill="auto"/>
            <w:noWrap/>
            <w:vAlign w:val="center"/>
            <w:hideMark/>
          </w:tcPr>
          <w:p w14:paraId="4212EA26" w14:textId="1673916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6AAD862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20.0</w:t>
            </w:r>
          </w:p>
        </w:tc>
        <w:tc>
          <w:tcPr>
            <w:tcW w:w="432" w:type="pct"/>
            <w:tcBorders>
              <w:top w:val="nil"/>
              <w:left w:val="nil"/>
              <w:bottom w:val="nil"/>
              <w:right w:val="nil"/>
            </w:tcBorders>
            <w:shd w:val="clear" w:color="000000" w:fill="E6F2FF"/>
            <w:noWrap/>
            <w:vAlign w:val="center"/>
            <w:hideMark/>
          </w:tcPr>
          <w:p w14:paraId="1E00518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243.4</w:t>
            </w:r>
          </w:p>
        </w:tc>
      </w:tr>
      <w:tr w:rsidR="00D22F68" w:rsidRPr="00AC6A87" w14:paraId="3C7C2F97"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3369938C"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Agriculture, forestry and fishing</w:t>
            </w:r>
          </w:p>
        </w:tc>
        <w:tc>
          <w:tcPr>
            <w:tcW w:w="423" w:type="pct"/>
            <w:tcBorders>
              <w:top w:val="nil"/>
              <w:left w:val="nil"/>
              <w:bottom w:val="nil"/>
              <w:right w:val="nil"/>
            </w:tcBorders>
            <w:shd w:val="clear" w:color="auto" w:fill="auto"/>
            <w:noWrap/>
            <w:vAlign w:val="center"/>
            <w:hideMark/>
          </w:tcPr>
          <w:p w14:paraId="744E3481"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188.1</w:t>
            </w:r>
          </w:p>
        </w:tc>
        <w:tc>
          <w:tcPr>
            <w:tcW w:w="406" w:type="pct"/>
            <w:tcBorders>
              <w:top w:val="nil"/>
              <w:left w:val="nil"/>
              <w:bottom w:val="nil"/>
              <w:right w:val="nil"/>
            </w:tcBorders>
            <w:shd w:val="clear" w:color="auto" w:fill="auto"/>
            <w:noWrap/>
            <w:vAlign w:val="center"/>
            <w:hideMark/>
          </w:tcPr>
          <w:p w14:paraId="7741201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139.4</w:t>
            </w:r>
          </w:p>
        </w:tc>
        <w:tc>
          <w:tcPr>
            <w:tcW w:w="406" w:type="pct"/>
            <w:tcBorders>
              <w:top w:val="nil"/>
              <w:left w:val="nil"/>
              <w:bottom w:val="nil"/>
              <w:right w:val="nil"/>
            </w:tcBorders>
            <w:shd w:val="clear" w:color="auto" w:fill="auto"/>
            <w:noWrap/>
            <w:vAlign w:val="center"/>
            <w:hideMark/>
          </w:tcPr>
          <w:p w14:paraId="1879DE11"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108.2</w:t>
            </w:r>
          </w:p>
        </w:tc>
        <w:tc>
          <w:tcPr>
            <w:tcW w:w="406" w:type="pct"/>
            <w:tcBorders>
              <w:top w:val="nil"/>
              <w:left w:val="nil"/>
              <w:bottom w:val="nil"/>
              <w:right w:val="nil"/>
            </w:tcBorders>
            <w:shd w:val="clear" w:color="auto" w:fill="auto"/>
            <w:noWrap/>
            <w:vAlign w:val="center"/>
            <w:hideMark/>
          </w:tcPr>
          <w:p w14:paraId="1648EA7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3.0</w:t>
            </w:r>
          </w:p>
        </w:tc>
        <w:tc>
          <w:tcPr>
            <w:tcW w:w="406" w:type="pct"/>
            <w:tcBorders>
              <w:top w:val="nil"/>
              <w:left w:val="nil"/>
              <w:bottom w:val="nil"/>
              <w:right w:val="nil"/>
            </w:tcBorders>
            <w:shd w:val="clear" w:color="auto" w:fill="auto"/>
            <w:noWrap/>
            <w:vAlign w:val="center"/>
            <w:hideMark/>
          </w:tcPr>
          <w:p w14:paraId="06570111"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19.8</w:t>
            </w:r>
          </w:p>
        </w:tc>
        <w:tc>
          <w:tcPr>
            <w:tcW w:w="406" w:type="pct"/>
            <w:tcBorders>
              <w:top w:val="nil"/>
              <w:left w:val="nil"/>
              <w:bottom w:val="nil"/>
              <w:right w:val="nil"/>
            </w:tcBorders>
            <w:shd w:val="clear" w:color="auto" w:fill="auto"/>
            <w:noWrap/>
            <w:vAlign w:val="center"/>
            <w:hideMark/>
          </w:tcPr>
          <w:p w14:paraId="52D0A0F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w:t>
            </w:r>
          </w:p>
        </w:tc>
        <w:tc>
          <w:tcPr>
            <w:tcW w:w="406" w:type="pct"/>
            <w:tcBorders>
              <w:top w:val="nil"/>
              <w:left w:val="nil"/>
              <w:bottom w:val="nil"/>
              <w:right w:val="nil"/>
            </w:tcBorders>
            <w:shd w:val="clear" w:color="auto" w:fill="auto"/>
            <w:noWrap/>
            <w:vAlign w:val="center"/>
            <w:hideMark/>
          </w:tcPr>
          <w:p w14:paraId="28BD3CD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w:t>
            </w:r>
          </w:p>
        </w:tc>
        <w:tc>
          <w:tcPr>
            <w:tcW w:w="406" w:type="pct"/>
            <w:tcBorders>
              <w:top w:val="nil"/>
              <w:left w:val="nil"/>
              <w:bottom w:val="nil"/>
              <w:right w:val="nil"/>
            </w:tcBorders>
            <w:shd w:val="clear" w:color="auto" w:fill="auto"/>
            <w:noWrap/>
            <w:vAlign w:val="center"/>
            <w:hideMark/>
          </w:tcPr>
          <w:p w14:paraId="7ED3D4A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2.4</w:t>
            </w:r>
          </w:p>
        </w:tc>
        <w:tc>
          <w:tcPr>
            <w:tcW w:w="432" w:type="pct"/>
            <w:tcBorders>
              <w:top w:val="nil"/>
              <w:left w:val="nil"/>
              <w:bottom w:val="nil"/>
              <w:right w:val="nil"/>
            </w:tcBorders>
            <w:shd w:val="clear" w:color="000000" w:fill="E6F2FF"/>
            <w:noWrap/>
            <w:vAlign w:val="center"/>
            <w:hideMark/>
          </w:tcPr>
          <w:p w14:paraId="1F91EEA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463.8</w:t>
            </w:r>
          </w:p>
        </w:tc>
      </w:tr>
      <w:tr w:rsidR="00D22F68" w:rsidRPr="00AC6A87" w14:paraId="168AEF87"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033A87EE"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Mining, manufacturing and construction</w:t>
            </w:r>
          </w:p>
        </w:tc>
        <w:tc>
          <w:tcPr>
            <w:tcW w:w="423" w:type="pct"/>
            <w:tcBorders>
              <w:top w:val="nil"/>
              <w:left w:val="nil"/>
              <w:bottom w:val="nil"/>
              <w:right w:val="nil"/>
            </w:tcBorders>
            <w:shd w:val="clear" w:color="auto" w:fill="auto"/>
            <w:noWrap/>
            <w:vAlign w:val="center"/>
            <w:hideMark/>
          </w:tcPr>
          <w:p w14:paraId="777D614A" w14:textId="6E726437"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200A5E0E" w14:textId="5E81BF64"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48C7078B" w14:textId="182BB1E3"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16792BC7" w14:textId="35C9FDA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41912152" w14:textId="43221507"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77B8312F" w14:textId="07C0C11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7043D594" w14:textId="467CFFD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75657231" w14:textId="371A2ECC"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32" w:type="pct"/>
            <w:tcBorders>
              <w:top w:val="nil"/>
              <w:left w:val="nil"/>
              <w:bottom w:val="nil"/>
              <w:right w:val="nil"/>
            </w:tcBorders>
            <w:shd w:val="clear" w:color="000000" w:fill="E6F2FF"/>
            <w:noWrap/>
            <w:vAlign w:val="center"/>
            <w:hideMark/>
          </w:tcPr>
          <w:p w14:paraId="4FDAC380" w14:textId="5177C5D3"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r>
      <w:tr w:rsidR="00D22F68" w:rsidRPr="00AC6A87" w14:paraId="15084F2E"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6B13C257"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Transport and communication</w:t>
            </w:r>
          </w:p>
        </w:tc>
        <w:tc>
          <w:tcPr>
            <w:tcW w:w="423" w:type="pct"/>
            <w:tcBorders>
              <w:top w:val="nil"/>
              <w:left w:val="nil"/>
              <w:bottom w:val="nil"/>
              <w:right w:val="nil"/>
            </w:tcBorders>
            <w:shd w:val="clear" w:color="auto" w:fill="auto"/>
            <w:noWrap/>
            <w:vAlign w:val="center"/>
            <w:hideMark/>
          </w:tcPr>
          <w:p w14:paraId="70137B9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2,277.4</w:t>
            </w:r>
          </w:p>
        </w:tc>
        <w:tc>
          <w:tcPr>
            <w:tcW w:w="406" w:type="pct"/>
            <w:tcBorders>
              <w:top w:val="nil"/>
              <w:left w:val="nil"/>
              <w:bottom w:val="nil"/>
              <w:right w:val="nil"/>
            </w:tcBorders>
            <w:shd w:val="clear" w:color="auto" w:fill="auto"/>
            <w:noWrap/>
            <w:vAlign w:val="center"/>
            <w:hideMark/>
          </w:tcPr>
          <w:p w14:paraId="36783C2C"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1,733.9</w:t>
            </w:r>
          </w:p>
        </w:tc>
        <w:tc>
          <w:tcPr>
            <w:tcW w:w="406" w:type="pct"/>
            <w:tcBorders>
              <w:top w:val="nil"/>
              <w:left w:val="nil"/>
              <w:bottom w:val="nil"/>
              <w:right w:val="nil"/>
            </w:tcBorders>
            <w:shd w:val="clear" w:color="auto" w:fill="auto"/>
            <w:noWrap/>
            <w:vAlign w:val="center"/>
            <w:hideMark/>
          </w:tcPr>
          <w:p w14:paraId="3DA93D6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2,138.2</w:t>
            </w:r>
          </w:p>
        </w:tc>
        <w:tc>
          <w:tcPr>
            <w:tcW w:w="406" w:type="pct"/>
            <w:tcBorders>
              <w:top w:val="nil"/>
              <w:left w:val="nil"/>
              <w:bottom w:val="nil"/>
              <w:right w:val="nil"/>
            </w:tcBorders>
            <w:shd w:val="clear" w:color="auto" w:fill="auto"/>
            <w:noWrap/>
            <w:vAlign w:val="center"/>
            <w:hideMark/>
          </w:tcPr>
          <w:p w14:paraId="20A45A1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1,681.1</w:t>
            </w:r>
          </w:p>
        </w:tc>
        <w:tc>
          <w:tcPr>
            <w:tcW w:w="406" w:type="pct"/>
            <w:tcBorders>
              <w:top w:val="nil"/>
              <w:left w:val="nil"/>
              <w:bottom w:val="nil"/>
              <w:right w:val="nil"/>
            </w:tcBorders>
            <w:shd w:val="clear" w:color="auto" w:fill="auto"/>
            <w:noWrap/>
            <w:vAlign w:val="center"/>
            <w:hideMark/>
          </w:tcPr>
          <w:p w14:paraId="5C21633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806.8</w:t>
            </w:r>
          </w:p>
        </w:tc>
        <w:tc>
          <w:tcPr>
            <w:tcW w:w="406" w:type="pct"/>
            <w:tcBorders>
              <w:top w:val="nil"/>
              <w:left w:val="nil"/>
              <w:bottom w:val="nil"/>
              <w:right w:val="nil"/>
            </w:tcBorders>
            <w:shd w:val="clear" w:color="auto" w:fill="auto"/>
            <w:noWrap/>
            <w:vAlign w:val="center"/>
            <w:hideMark/>
          </w:tcPr>
          <w:p w14:paraId="07E7678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382.0</w:t>
            </w:r>
          </w:p>
        </w:tc>
        <w:tc>
          <w:tcPr>
            <w:tcW w:w="406" w:type="pct"/>
            <w:tcBorders>
              <w:top w:val="nil"/>
              <w:left w:val="nil"/>
              <w:bottom w:val="nil"/>
              <w:right w:val="nil"/>
            </w:tcBorders>
            <w:shd w:val="clear" w:color="auto" w:fill="auto"/>
            <w:noWrap/>
            <w:vAlign w:val="center"/>
            <w:hideMark/>
          </w:tcPr>
          <w:p w14:paraId="537AA0B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54.8</w:t>
            </w:r>
          </w:p>
        </w:tc>
        <w:tc>
          <w:tcPr>
            <w:tcW w:w="406" w:type="pct"/>
            <w:tcBorders>
              <w:top w:val="nil"/>
              <w:left w:val="nil"/>
              <w:bottom w:val="nil"/>
              <w:right w:val="nil"/>
            </w:tcBorders>
            <w:shd w:val="clear" w:color="auto" w:fill="auto"/>
            <w:noWrap/>
            <w:vAlign w:val="center"/>
            <w:hideMark/>
          </w:tcPr>
          <w:p w14:paraId="227593E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263.9</w:t>
            </w:r>
          </w:p>
        </w:tc>
        <w:tc>
          <w:tcPr>
            <w:tcW w:w="432" w:type="pct"/>
            <w:tcBorders>
              <w:top w:val="nil"/>
              <w:left w:val="nil"/>
              <w:bottom w:val="nil"/>
              <w:right w:val="nil"/>
            </w:tcBorders>
            <w:shd w:val="clear" w:color="000000" w:fill="E6F2FF"/>
            <w:noWrap/>
            <w:vAlign w:val="center"/>
            <w:hideMark/>
          </w:tcPr>
          <w:p w14:paraId="13B800E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9,338.0</w:t>
            </w:r>
          </w:p>
        </w:tc>
      </w:tr>
      <w:tr w:rsidR="00D22F68" w:rsidRPr="00AC6A87" w14:paraId="634DD09D"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7AD24B55"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Other economic affairs</w:t>
            </w:r>
          </w:p>
        </w:tc>
        <w:tc>
          <w:tcPr>
            <w:tcW w:w="423" w:type="pct"/>
            <w:tcBorders>
              <w:top w:val="nil"/>
              <w:left w:val="nil"/>
              <w:bottom w:val="nil"/>
              <w:right w:val="nil"/>
            </w:tcBorders>
            <w:shd w:val="clear" w:color="auto" w:fill="auto"/>
            <w:noWrap/>
            <w:vAlign w:val="center"/>
            <w:hideMark/>
          </w:tcPr>
          <w:p w14:paraId="70A101D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w:t>
            </w:r>
          </w:p>
        </w:tc>
        <w:tc>
          <w:tcPr>
            <w:tcW w:w="406" w:type="pct"/>
            <w:tcBorders>
              <w:top w:val="nil"/>
              <w:left w:val="nil"/>
              <w:bottom w:val="nil"/>
              <w:right w:val="nil"/>
            </w:tcBorders>
            <w:shd w:val="clear" w:color="auto" w:fill="auto"/>
            <w:noWrap/>
            <w:vAlign w:val="center"/>
            <w:hideMark/>
          </w:tcPr>
          <w:p w14:paraId="6BD0D95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8.9</w:t>
            </w:r>
          </w:p>
        </w:tc>
        <w:tc>
          <w:tcPr>
            <w:tcW w:w="406" w:type="pct"/>
            <w:tcBorders>
              <w:top w:val="nil"/>
              <w:left w:val="nil"/>
              <w:bottom w:val="nil"/>
              <w:right w:val="nil"/>
            </w:tcBorders>
            <w:shd w:val="clear" w:color="auto" w:fill="auto"/>
            <w:noWrap/>
            <w:vAlign w:val="center"/>
            <w:hideMark/>
          </w:tcPr>
          <w:p w14:paraId="462ED40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66.5</w:t>
            </w:r>
          </w:p>
        </w:tc>
        <w:tc>
          <w:tcPr>
            <w:tcW w:w="406" w:type="pct"/>
            <w:tcBorders>
              <w:top w:val="nil"/>
              <w:left w:val="nil"/>
              <w:bottom w:val="nil"/>
              <w:right w:val="nil"/>
            </w:tcBorders>
            <w:shd w:val="clear" w:color="auto" w:fill="auto"/>
            <w:noWrap/>
            <w:vAlign w:val="center"/>
            <w:hideMark/>
          </w:tcPr>
          <w:p w14:paraId="0D888F9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3.1</w:t>
            </w:r>
          </w:p>
        </w:tc>
        <w:tc>
          <w:tcPr>
            <w:tcW w:w="406" w:type="pct"/>
            <w:tcBorders>
              <w:top w:val="nil"/>
              <w:left w:val="nil"/>
              <w:bottom w:val="nil"/>
              <w:right w:val="nil"/>
            </w:tcBorders>
            <w:shd w:val="clear" w:color="auto" w:fill="auto"/>
            <w:noWrap/>
            <w:vAlign w:val="center"/>
            <w:hideMark/>
          </w:tcPr>
          <w:p w14:paraId="4AF8A004" w14:textId="74161DFD"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3F1F9A5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36.6</w:t>
            </w:r>
          </w:p>
        </w:tc>
        <w:tc>
          <w:tcPr>
            <w:tcW w:w="406" w:type="pct"/>
            <w:tcBorders>
              <w:top w:val="nil"/>
              <w:left w:val="nil"/>
              <w:bottom w:val="nil"/>
              <w:right w:val="nil"/>
            </w:tcBorders>
            <w:shd w:val="clear" w:color="auto" w:fill="auto"/>
            <w:noWrap/>
            <w:vAlign w:val="center"/>
            <w:hideMark/>
          </w:tcPr>
          <w:p w14:paraId="3A70A9C3" w14:textId="22C222F2"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0F2D737C" w14:textId="3E803F32"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32" w:type="pct"/>
            <w:tcBorders>
              <w:top w:val="nil"/>
              <w:left w:val="nil"/>
              <w:bottom w:val="nil"/>
              <w:right w:val="nil"/>
            </w:tcBorders>
            <w:shd w:val="clear" w:color="000000" w:fill="E6F2FF"/>
            <w:noWrap/>
            <w:vAlign w:val="center"/>
            <w:hideMark/>
          </w:tcPr>
          <w:p w14:paraId="5DB42720"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115.1</w:t>
            </w:r>
          </w:p>
        </w:tc>
      </w:tr>
      <w:tr w:rsidR="00D22F68" w:rsidRPr="00AC6A87" w14:paraId="60F94DB7"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3B48F6A5"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Other purposes(a)</w:t>
            </w:r>
          </w:p>
        </w:tc>
        <w:tc>
          <w:tcPr>
            <w:tcW w:w="423" w:type="pct"/>
            <w:tcBorders>
              <w:top w:val="nil"/>
              <w:left w:val="nil"/>
              <w:bottom w:val="single" w:sz="4" w:space="0" w:color="002A54" w:themeColor="text2"/>
              <w:right w:val="nil"/>
            </w:tcBorders>
            <w:shd w:val="clear" w:color="auto" w:fill="auto"/>
            <w:noWrap/>
            <w:vAlign w:val="center"/>
            <w:hideMark/>
          </w:tcPr>
          <w:p w14:paraId="792AE91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27,541.3</w:t>
            </w:r>
          </w:p>
        </w:tc>
        <w:tc>
          <w:tcPr>
            <w:tcW w:w="406" w:type="pct"/>
            <w:tcBorders>
              <w:top w:val="nil"/>
              <w:left w:val="nil"/>
              <w:bottom w:val="single" w:sz="4" w:space="0" w:color="002A54" w:themeColor="text2"/>
              <w:right w:val="nil"/>
            </w:tcBorders>
            <w:shd w:val="clear" w:color="auto" w:fill="auto"/>
            <w:noWrap/>
            <w:vAlign w:val="center"/>
            <w:hideMark/>
          </w:tcPr>
          <w:p w14:paraId="7E3CE65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21,049.0</w:t>
            </w:r>
          </w:p>
        </w:tc>
        <w:tc>
          <w:tcPr>
            <w:tcW w:w="406" w:type="pct"/>
            <w:tcBorders>
              <w:top w:val="nil"/>
              <w:left w:val="nil"/>
              <w:bottom w:val="single" w:sz="4" w:space="0" w:color="002A54" w:themeColor="text2"/>
              <w:right w:val="nil"/>
            </w:tcBorders>
            <w:shd w:val="clear" w:color="auto" w:fill="auto"/>
            <w:noWrap/>
            <w:vAlign w:val="center"/>
            <w:hideMark/>
          </w:tcPr>
          <w:p w14:paraId="015D0FB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19,552.7</w:t>
            </w:r>
          </w:p>
        </w:tc>
        <w:tc>
          <w:tcPr>
            <w:tcW w:w="406" w:type="pct"/>
            <w:tcBorders>
              <w:top w:val="nil"/>
              <w:left w:val="nil"/>
              <w:bottom w:val="single" w:sz="4" w:space="0" w:color="002A54" w:themeColor="text2"/>
              <w:right w:val="nil"/>
            </w:tcBorders>
            <w:shd w:val="clear" w:color="auto" w:fill="auto"/>
            <w:noWrap/>
            <w:vAlign w:val="center"/>
            <w:hideMark/>
          </w:tcPr>
          <w:p w14:paraId="6A319CC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8,516.6</w:t>
            </w:r>
          </w:p>
        </w:tc>
        <w:tc>
          <w:tcPr>
            <w:tcW w:w="406" w:type="pct"/>
            <w:tcBorders>
              <w:top w:val="nil"/>
              <w:left w:val="nil"/>
              <w:bottom w:val="single" w:sz="4" w:space="0" w:color="002A54" w:themeColor="text2"/>
              <w:right w:val="nil"/>
            </w:tcBorders>
            <w:shd w:val="clear" w:color="auto" w:fill="auto"/>
            <w:noWrap/>
            <w:vAlign w:val="center"/>
            <w:hideMark/>
          </w:tcPr>
          <w:p w14:paraId="0C5947D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8,062.5</w:t>
            </w:r>
          </w:p>
        </w:tc>
        <w:tc>
          <w:tcPr>
            <w:tcW w:w="406" w:type="pct"/>
            <w:tcBorders>
              <w:top w:val="nil"/>
              <w:left w:val="nil"/>
              <w:bottom w:val="single" w:sz="4" w:space="0" w:color="002A54" w:themeColor="text2"/>
              <w:right w:val="nil"/>
            </w:tcBorders>
            <w:shd w:val="clear" w:color="auto" w:fill="auto"/>
            <w:noWrap/>
            <w:vAlign w:val="center"/>
            <w:hideMark/>
          </w:tcPr>
          <w:p w14:paraId="58256FC6"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3,559.9</w:t>
            </w:r>
          </w:p>
        </w:tc>
        <w:tc>
          <w:tcPr>
            <w:tcW w:w="406" w:type="pct"/>
            <w:tcBorders>
              <w:top w:val="nil"/>
              <w:left w:val="nil"/>
              <w:bottom w:val="single" w:sz="4" w:space="0" w:color="002A54" w:themeColor="text2"/>
              <w:right w:val="nil"/>
            </w:tcBorders>
            <w:shd w:val="clear" w:color="auto" w:fill="auto"/>
            <w:noWrap/>
            <w:vAlign w:val="center"/>
            <w:hideMark/>
          </w:tcPr>
          <w:p w14:paraId="2F3DDE0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1,795.1</w:t>
            </w:r>
          </w:p>
        </w:tc>
        <w:tc>
          <w:tcPr>
            <w:tcW w:w="406" w:type="pct"/>
            <w:tcBorders>
              <w:top w:val="nil"/>
              <w:left w:val="nil"/>
              <w:bottom w:val="single" w:sz="4" w:space="0" w:color="002A54" w:themeColor="text2"/>
              <w:right w:val="nil"/>
            </w:tcBorders>
            <w:shd w:val="clear" w:color="auto" w:fill="auto"/>
            <w:noWrap/>
            <w:vAlign w:val="center"/>
            <w:hideMark/>
          </w:tcPr>
          <w:p w14:paraId="737B062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3,887.6</w:t>
            </w:r>
          </w:p>
        </w:tc>
        <w:tc>
          <w:tcPr>
            <w:tcW w:w="432" w:type="pct"/>
            <w:tcBorders>
              <w:top w:val="nil"/>
              <w:left w:val="nil"/>
              <w:bottom w:val="single" w:sz="4" w:space="0" w:color="002A54" w:themeColor="text2"/>
              <w:right w:val="nil"/>
            </w:tcBorders>
            <w:shd w:val="clear" w:color="000000" w:fill="E6F2FF"/>
            <w:noWrap/>
            <w:vAlign w:val="center"/>
            <w:hideMark/>
          </w:tcPr>
          <w:p w14:paraId="51A924E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93,964.7</w:t>
            </w:r>
          </w:p>
        </w:tc>
      </w:tr>
      <w:tr w:rsidR="00D22F68" w:rsidRPr="00AC6A87" w14:paraId="3FC98763"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57274E3B" w14:textId="77777777" w:rsidR="00D22F68" w:rsidRPr="00AC6A87" w:rsidRDefault="00D22F68" w:rsidP="00D22F68">
            <w:pPr>
              <w:spacing w:before="0" w:after="0" w:line="240" w:lineRule="auto"/>
              <w:rPr>
                <w:rFonts w:ascii="Arial" w:hAnsi="Arial" w:cs="Arial"/>
                <w:b/>
                <w:sz w:val="16"/>
                <w:szCs w:val="16"/>
              </w:rPr>
            </w:pPr>
            <w:r w:rsidRPr="00AC6A87">
              <w:rPr>
                <w:rFonts w:ascii="Arial" w:hAnsi="Arial" w:cs="Arial"/>
                <w:b/>
                <w:sz w:val="16"/>
                <w:szCs w:val="16"/>
              </w:rPr>
              <w:t>Total payments to the states</w:t>
            </w:r>
          </w:p>
        </w:tc>
        <w:tc>
          <w:tcPr>
            <w:tcW w:w="423" w:type="pct"/>
            <w:tcBorders>
              <w:top w:val="single" w:sz="4" w:space="0" w:color="002A54" w:themeColor="text2"/>
              <w:left w:val="nil"/>
              <w:bottom w:val="single" w:sz="4" w:space="0" w:color="002A54" w:themeColor="text2"/>
              <w:right w:val="nil"/>
            </w:tcBorders>
            <w:shd w:val="clear" w:color="auto" w:fill="auto"/>
            <w:noWrap/>
            <w:vAlign w:val="center"/>
            <w:hideMark/>
          </w:tcPr>
          <w:p w14:paraId="19F104BA"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49,948.1</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4E4F1E8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39,882.1</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4C51E08D"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36,015.4</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7C206912"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16,923.6</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026BCE4E"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13,471.6</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7CD6361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5,535.0</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40E4F8B4"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3,001.8</w:t>
            </w:r>
          </w:p>
        </w:tc>
        <w:tc>
          <w:tcPr>
            <w:tcW w:w="406" w:type="pct"/>
            <w:tcBorders>
              <w:top w:val="single" w:sz="4" w:space="0" w:color="002A54" w:themeColor="text2"/>
              <w:left w:val="nil"/>
              <w:bottom w:val="single" w:sz="4" w:space="0" w:color="002A54" w:themeColor="text2"/>
              <w:right w:val="nil"/>
            </w:tcBorders>
            <w:shd w:val="clear" w:color="auto" w:fill="auto"/>
            <w:noWrap/>
            <w:vAlign w:val="center"/>
            <w:hideMark/>
          </w:tcPr>
          <w:p w14:paraId="2B25E9BC"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5,519.1</w:t>
            </w:r>
          </w:p>
        </w:tc>
        <w:tc>
          <w:tcPr>
            <w:tcW w:w="432" w:type="pct"/>
            <w:tcBorders>
              <w:top w:val="single" w:sz="4" w:space="0" w:color="002A54" w:themeColor="text2"/>
              <w:left w:val="nil"/>
              <w:bottom w:val="single" w:sz="4" w:space="0" w:color="002A54" w:themeColor="text2"/>
              <w:right w:val="nil"/>
            </w:tcBorders>
            <w:shd w:val="clear" w:color="000000" w:fill="E6F2FF"/>
            <w:noWrap/>
            <w:vAlign w:val="center"/>
            <w:hideMark/>
          </w:tcPr>
          <w:p w14:paraId="68848AB1"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170,296.8</w:t>
            </w:r>
          </w:p>
        </w:tc>
      </w:tr>
      <w:tr w:rsidR="00D22F68" w:rsidRPr="00AC6A87" w14:paraId="4DBECAD6"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315BA7B3" w14:textId="1AB272F9" w:rsidR="00D22F68" w:rsidRPr="00AC6A87" w:rsidRDefault="00D22F68" w:rsidP="00D22F68">
            <w:pPr>
              <w:spacing w:before="0" w:after="0" w:line="240" w:lineRule="auto"/>
              <w:rPr>
                <w:rFonts w:ascii="Arial" w:hAnsi="Arial" w:cs="Arial"/>
                <w:sz w:val="16"/>
                <w:szCs w:val="16"/>
              </w:rPr>
            </w:pPr>
            <w:r w:rsidRPr="00AC6A87">
              <w:rPr>
                <w:rFonts w:ascii="Arial" w:hAnsi="Arial" w:cs="Arial"/>
                <w:i/>
                <w:sz w:val="16"/>
                <w:szCs w:val="16"/>
              </w:rPr>
              <w:t>less</w:t>
            </w:r>
            <w:r w:rsidRPr="00AC6A87">
              <w:rPr>
                <w:rFonts w:ascii="Arial" w:hAnsi="Arial" w:cs="Arial"/>
                <w:sz w:val="16"/>
                <w:szCs w:val="16"/>
              </w:rPr>
              <w:t xml:space="preserve"> payments </w:t>
            </w:r>
            <w:r w:rsidR="005E39E1" w:rsidRPr="00AC6A87">
              <w:rPr>
                <w:rFonts w:ascii="Arial" w:hAnsi="Arial" w:cs="Arial"/>
                <w:sz w:val="16"/>
                <w:szCs w:val="16"/>
              </w:rPr>
              <w:t>‘</w:t>
            </w:r>
            <w:r w:rsidRPr="00AC6A87">
              <w:rPr>
                <w:rFonts w:ascii="Arial" w:hAnsi="Arial" w:cs="Arial"/>
                <w:sz w:val="16"/>
                <w:szCs w:val="16"/>
              </w:rPr>
              <w:t>through</w:t>
            </w:r>
            <w:r w:rsidR="005E39E1" w:rsidRPr="00AC6A87">
              <w:rPr>
                <w:rFonts w:ascii="Arial" w:hAnsi="Arial" w:cs="Arial"/>
                <w:sz w:val="16"/>
                <w:szCs w:val="16"/>
              </w:rPr>
              <w:t>’</w:t>
            </w:r>
            <w:r w:rsidRPr="00AC6A87">
              <w:rPr>
                <w:rFonts w:ascii="Arial" w:hAnsi="Arial" w:cs="Arial"/>
                <w:sz w:val="16"/>
                <w:szCs w:val="16"/>
              </w:rPr>
              <w:t xml:space="preserve"> the states</w:t>
            </w:r>
          </w:p>
        </w:tc>
        <w:tc>
          <w:tcPr>
            <w:tcW w:w="423" w:type="pct"/>
            <w:tcBorders>
              <w:top w:val="single" w:sz="4" w:space="0" w:color="002A54" w:themeColor="text2"/>
              <w:left w:val="nil"/>
              <w:bottom w:val="nil"/>
              <w:right w:val="nil"/>
            </w:tcBorders>
            <w:shd w:val="clear" w:color="auto" w:fill="auto"/>
            <w:noWrap/>
            <w:vAlign w:val="center"/>
            <w:hideMark/>
          </w:tcPr>
          <w:p w14:paraId="243D437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5,168.4</w:t>
            </w:r>
          </w:p>
        </w:tc>
        <w:tc>
          <w:tcPr>
            <w:tcW w:w="406" w:type="pct"/>
            <w:tcBorders>
              <w:top w:val="single" w:sz="4" w:space="0" w:color="002A54" w:themeColor="text2"/>
              <w:left w:val="nil"/>
              <w:bottom w:val="nil"/>
              <w:right w:val="nil"/>
            </w:tcBorders>
            <w:shd w:val="clear" w:color="auto" w:fill="auto"/>
            <w:noWrap/>
            <w:vAlign w:val="center"/>
            <w:hideMark/>
          </w:tcPr>
          <w:p w14:paraId="5D52D47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4,344.1</w:t>
            </w:r>
          </w:p>
        </w:tc>
        <w:tc>
          <w:tcPr>
            <w:tcW w:w="406" w:type="pct"/>
            <w:tcBorders>
              <w:top w:val="single" w:sz="4" w:space="0" w:color="002A54" w:themeColor="text2"/>
              <w:left w:val="nil"/>
              <w:bottom w:val="nil"/>
              <w:right w:val="nil"/>
            </w:tcBorders>
            <w:shd w:val="clear" w:color="auto" w:fill="auto"/>
            <w:noWrap/>
            <w:vAlign w:val="center"/>
            <w:hideMark/>
          </w:tcPr>
          <w:p w14:paraId="4DAEEDE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3,703.7</w:t>
            </w:r>
          </w:p>
        </w:tc>
        <w:tc>
          <w:tcPr>
            <w:tcW w:w="406" w:type="pct"/>
            <w:tcBorders>
              <w:top w:val="single" w:sz="4" w:space="0" w:color="002A54" w:themeColor="text2"/>
              <w:left w:val="nil"/>
              <w:bottom w:val="nil"/>
              <w:right w:val="nil"/>
            </w:tcBorders>
            <w:shd w:val="clear" w:color="auto" w:fill="auto"/>
            <w:noWrap/>
            <w:vAlign w:val="center"/>
            <w:hideMark/>
          </w:tcPr>
          <w:p w14:paraId="4AEA2BC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1,882.8</w:t>
            </w:r>
          </w:p>
        </w:tc>
        <w:tc>
          <w:tcPr>
            <w:tcW w:w="406" w:type="pct"/>
            <w:tcBorders>
              <w:top w:val="single" w:sz="4" w:space="0" w:color="002A54" w:themeColor="text2"/>
              <w:left w:val="nil"/>
              <w:bottom w:val="nil"/>
              <w:right w:val="nil"/>
            </w:tcBorders>
            <w:shd w:val="clear" w:color="auto" w:fill="auto"/>
            <w:noWrap/>
            <w:vAlign w:val="center"/>
            <w:hideMark/>
          </w:tcPr>
          <w:p w14:paraId="149E889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1,332.9</w:t>
            </w:r>
          </w:p>
        </w:tc>
        <w:tc>
          <w:tcPr>
            <w:tcW w:w="406" w:type="pct"/>
            <w:tcBorders>
              <w:top w:val="single" w:sz="4" w:space="0" w:color="002A54" w:themeColor="text2"/>
              <w:left w:val="nil"/>
              <w:bottom w:val="nil"/>
              <w:right w:val="nil"/>
            </w:tcBorders>
            <w:shd w:val="clear" w:color="auto" w:fill="auto"/>
            <w:noWrap/>
            <w:vAlign w:val="center"/>
            <w:hideMark/>
          </w:tcPr>
          <w:p w14:paraId="20EA3EF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383.7</w:t>
            </w:r>
          </w:p>
        </w:tc>
        <w:tc>
          <w:tcPr>
            <w:tcW w:w="406" w:type="pct"/>
            <w:tcBorders>
              <w:top w:val="single" w:sz="4" w:space="0" w:color="002A54" w:themeColor="text2"/>
              <w:left w:val="nil"/>
              <w:bottom w:val="nil"/>
              <w:right w:val="nil"/>
            </w:tcBorders>
            <w:shd w:val="clear" w:color="auto" w:fill="auto"/>
            <w:noWrap/>
            <w:vAlign w:val="center"/>
            <w:hideMark/>
          </w:tcPr>
          <w:p w14:paraId="557ED2E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281.4</w:t>
            </w:r>
          </w:p>
        </w:tc>
        <w:tc>
          <w:tcPr>
            <w:tcW w:w="406" w:type="pct"/>
            <w:tcBorders>
              <w:top w:val="single" w:sz="4" w:space="0" w:color="002A54" w:themeColor="text2"/>
              <w:left w:val="nil"/>
              <w:bottom w:val="nil"/>
              <w:right w:val="nil"/>
            </w:tcBorders>
            <w:shd w:val="clear" w:color="auto" w:fill="auto"/>
            <w:noWrap/>
            <w:vAlign w:val="center"/>
            <w:hideMark/>
          </w:tcPr>
          <w:p w14:paraId="7D6E298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232.7</w:t>
            </w:r>
          </w:p>
        </w:tc>
        <w:tc>
          <w:tcPr>
            <w:tcW w:w="432" w:type="pct"/>
            <w:tcBorders>
              <w:top w:val="single" w:sz="4" w:space="0" w:color="002A54" w:themeColor="text2"/>
              <w:left w:val="nil"/>
              <w:bottom w:val="nil"/>
              <w:right w:val="nil"/>
            </w:tcBorders>
            <w:shd w:val="clear" w:color="000000" w:fill="E6F2FF"/>
            <w:noWrap/>
            <w:vAlign w:val="center"/>
            <w:hideMark/>
          </w:tcPr>
          <w:p w14:paraId="063C2E0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17,329.7</w:t>
            </w:r>
          </w:p>
        </w:tc>
      </w:tr>
      <w:tr w:rsidR="00D22F68" w:rsidRPr="00AC6A87" w14:paraId="289C844C"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2B785D18"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i/>
                <w:sz w:val="16"/>
                <w:szCs w:val="16"/>
              </w:rPr>
              <w:t>less</w:t>
            </w:r>
            <w:r w:rsidRPr="00AC6A87">
              <w:rPr>
                <w:rFonts w:ascii="Arial" w:hAnsi="Arial" w:cs="Arial"/>
                <w:sz w:val="16"/>
                <w:szCs w:val="16"/>
              </w:rPr>
              <w:t xml:space="preserve"> financial assistance for local</w:t>
            </w:r>
          </w:p>
        </w:tc>
        <w:tc>
          <w:tcPr>
            <w:tcW w:w="423" w:type="pct"/>
            <w:tcBorders>
              <w:top w:val="nil"/>
              <w:left w:val="nil"/>
              <w:bottom w:val="nil"/>
              <w:right w:val="nil"/>
            </w:tcBorders>
            <w:shd w:val="clear" w:color="auto" w:fill="auto"/>
            <w:noWrap/>
            <w:vAlign w:val="center"/>
            <w:hideMark/>
          </w:tcPr>
          <w:p w14:paraId="43982408" w14:textId="77777777" w:rsidR="00D22F68" w:rsidRPr="00AC6A87" w:rsidRDefault="00D22F68" w:rsidP="00D22F68">
            <w:pPr>
              <w:spacing w:before="0" w:after="0" w:line="240" w:lineRule="auto"/>
              <w:rPr>
                <w:rFonts w:ascii="Arial" w:hAnsi="Arial" w:cs="Arial"/>
                <w:sz w:val="16"/>
                <w:szCs w:val="16"/>
              </w:rPr>
            </w:pPr>
          </w:p>
        </w:tc>
        <w:tc>
          <w:tcPr>
            <w:tcW w:w="406" w:type="pct"/>
            <w:tcBorders>
              <w:top w:val="nil"/>
              <w:left w:val="nil"/>
              <w:bottom w:val="nil"/>
              <w:right w:val="nil"/>
            </w:tcBorders>
            <w:shd w:val="clear" w:color="auto" w:fill="auto"/>
            <w:noWrap/>
            <w:vAlign w:val="center"/>
            <w:hideMark/>
          </w:tcPr>
          <w:p w14:paraId="3EAB173B"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44A7017C"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5F0BDB9"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FAB4D95"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9CC0BC5"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3EC58B6"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7D141747" w14:textId="77777777" w:rsidR="00D22F68" w:rsidRPr="00AC6A87" w:rsidRDefault="00D22F68" w:rsidP="00D22F68">
            <w:pPr>
              <w:spacing w:before="0" w:after="0" w:line="240" w:lineRule="auto"/>
              <w:jc w:val="right"/>
              <w:rPr>
                <w:rFonts w:ascii="Times New Roman" w:hAnsi="Times New Roman"/>
                <w:sz w:val="20"/>
              </w:rPr>
            </w:pPr>
          </w:p>
        </w:tc>
        <w:tc>
          <w:tcPr>
            <w:tcW w:w="432" w:type="pct"/>
            <w:tcBorders>
              <w:top w:val="nil"/>
              <w:left w:val="nil"/>
              <w:bottom w:val="nil"/>
              <w:right w:val="nil"/>
            </w:tcBorders>
            <w:shd w:val="clear" w:color="000000" w:fill="E6F2FF"/>
            <w:noWrap/>
            <w:vAlign w:val="center"/>
            <w:hideMark/>
          </w:tcPr>
          <w:p w14:paraId="06CE04D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5D04E231"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178C296F"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governments</w:t>
            </w:r>
          </w:p>
        </w:tc>
        <w:tc>
          <w:tcPr>
            <w:tcW w:w="423" w:type="pct"/>
            <w:tcBorders>
              <w:top w:val="nil"/>
              <w:left w:val="nil"/>
              <w:bottom w:val="nil"/>
              <w:right w:val="nil"/>
            </w:tcBorders>
            <w:shd w:val="clear" w:color="auto" w:fill="auto"/>
            <w:noWrap/>
            <w:vAlign w:val="center"/>
            <w:hideMark/>
          </w:tcPr>
          <w:p w14:paraId="771E484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1,210.7</w:t>
            </w:r>
          </w:p>
        </w:tc>
        <w:tc>
          <w:tcPr>
            <w:tcW w:w="406" w:type="pct"/>
            <w:tcBorders>
              <w:top w:val="nil"/>
              <w:left w:val="nil"/>
              <w:bottom w:val="nil"/>
              <w:right w:val="nil"/>
            </w:tcBorders>
            <w:shd w:val="clear" w:color="auto" w:fill="auto"/>
            <w:noWrap/>
            <w:vAlign w:val="center"/>
            <w:hideMark/>
          </w:tcPr>
          <w:p w14:paraId="5FC804D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946.2</w:t>
            </w:r>
          </w:p>
        </w:tc>
        <w:tc>
          <w:tcPr>
            <w:tcW w:w="406" w:type="pct"/>
            <w:tcBorders>
              <w:top w:val="nil"/>
              <w:left w:val="nil"/>
              <w:bottom w:val="nil"/>
              <w:right w:val="nil"/>
            </w:tcBorders>
            <w:shd w:val="clear" w:color="auto" w:fill="auto"/>
            <w:noWrap/>
            <w:vAlign w:val="center"/>
            <w:hideMark/>
          </w:tcPr>
          <w:p w14:paraId="176F854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785.0</w:t>
            </w:r>
          </w:p>
        </w:tc>
        <w:tc>
          <w:tcPr>
            <w:tcW w:w="406" w:type="pct"/>
            <w:tcBorders>
              <w:top w:val="nil"/>
              <w:left w:val="nil"/>
              <w:bottom w:val="nil"/>
              <w:right w:val="nil"/>
            </w:tcBorders>
            <w:shd w:val="clear" w:color="auto" w:fill="auto"/>
            <w:noWrap/>
            <w:vAlign w:val="center"/>
            <w:hideMark/>
          </w:tcPr>
          <w:p w14:paraId="2C59ADD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478.3</w:t>
            </w:r>
          </w:p>
        </w:tc>
        <w:tc>
          <w:tcPr>
            <w:tcW w:w="406" w:type="pct"/>
            <w:tcBorders>
              <w:top w:val="nil"/>
              <w:left w:val="nil"/>
              <w:bottom w:val="nil"/>
              <w:right w:val="nil"/>
            </w:tcBorders>
            <w:shd w:val="clear" w:color="auto" w:fill="auto"/>
            <w:noWrap/>
            <w:vAlign w:val="center"/>
            <w:hideMark/>
          </w:tcPr>
          <w:p w14:paraId="076F0D4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278.1</w:t>
            </w:r>
          </w:p>
        </w:tc>
        <w:tc>
          <w:tcPr>
            <w:tcW w:w="406" w:type="pct"/>
            <w:tcBorders>
              <w:top w:val="nil"/>
              <w:left w:val="nil"/>
              <w:bottom w:val="nil"/>
              <w:right w:val="nil"/>
            </w:tcBorders>
            <w:shd w:val="clear" w:color="auto" w:fill="auto"/>
            <w:noWrap/>
            <w:vAlign w:val="center"/>
            <w:hideMark/>
          </w:tcPr>
          <w:p w14:paraId="4A5C9C5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124.5</w:t>
            </w:r>
          </w:p>
        </w:tc>
        <w:tc>
          <w:tcPr>
            <w:tcW w:w="406" w:type="pct"/>
            <w:tcBorders>
              <w:top w:val="nil"/>
              <w:left w:val="nil"/>
              <w:bottom w:val="nil"/>
              <w:right w:val="nil"/>
            </w:tcBorders>
            <w:shd w:val="clear" w:color="auto" w:fill="auto"/>
            <w:noWrap/>
            <w:vAlign w:val="center"/>
            <w:hideMark/>
          </w:tcPr>
          <w:p w14:paraId="5DE720C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86.9</w:t>
            </w:r>
          </w:p>
        </w:tc>
        <w:tc>
          <w:tcPr>
            <w:tcW w:w="406" w:type="pct"/>
            <w:tcBorders>
              <w:top w:val="nil"/>
              <w:left w:val="nil"/>
              <w:bottom w:val="nil"/>
              <w:right w:val="nil"/>
            </w:tcBorders>
            <w:shd w:val="clear" w:color="auto" w:fill="auto"/>
            <w:noWrap/>
            <w:vAlign w:val="center"/>
            <w:hideMark/>
          </w:tcPr>
          <w:p w14:paraId="06E25F3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54.7</w:t>
            </w:r>
          </w:p>
        </w:tc>
        <w:tc>
          <w:tcPr>
            <w:tcW w:w="432" w:type="pct"/>
            <w:tcBorders>
              <w:top w:val="nil"/>
              <w:left w:val="nil"/>
              <w:bottom w:val="nil"/>
              <w:right w:val="nil"/>
            </w:tcBorders>
            <w:shd w:val="clear" w:color="000000" w:fill="E6F2FF"/>
            <w:noWrap/>
            <w:vAlign w:val="center"/>
            <w:hideMark/>
          </w:tcPr>
          <w:p w14:paraId="356ACB45"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3,964.4</w:t>
            </w:r>
          </w:p>
        </w:tc>
      </w:tr>
      <w:tr w:rsidR="00D22F68" w:rsidRPr="00AC6A87" w14:paraId="3E1706FF" w14:textId="77777777" w:rsidTr="00D22F68">
        <w:trPr>
          <w:divId w:val="1185677934"/>
          <w:trHeight w:hRule="exact" w:val="225"/>
        </w:trPr>
        <w:tc>
          <w:tcPr>
            <w:tcW w:w="1306" w:type="pct"/>
            <w:tcBorders>
              <w:top w:val="nil"/>
              <w:left w:val="nil"/>
              <w:bottom w:val="nil"/>
              <w:right w:val="nil"/>
            </w:tcBorders>
            <w:shd w:val="clear" w:color="auto" w:fill="auto"/>
            <w:noWrap/>
            <w:vAlign w:val="center"/>
            <w:hideMark/>
          </w:tcPr>
          <w:p w14:paraId="1F66609F" w14:textId="77777777" w:rsidR="00D22F68" w:rsidRPr="00AC6A87" w:rsidRDefault="00D22F68" w:rsidP="00D22F68">
            <w:pPr>
              <w:spacing w:before="0" w:after="0" w:line="240" w:lineRule="auto"/>
              <w:rPr>
                <w:rFonts w:ascii="Arial" w:hAnsi="Arial" w:cs="Arial"/>
                <w:i/>
                <w:sz w:val="16"/>
                <w:szCs w:val="16"/>
              </w:rPr>
            </w:pPr>
            <w:r w:rsidRPr="00AC6A87">
              <w:rPr>
                <w:rFonts w:ascii="Arial" w:hAnsi="Arial" w:cs="Arial"/>
                <w:i/>
                <w:sz w:val="16"/>
                <w:szCs w:val="16"/>
              </w:rPr>
              <w:t>less</w:t>
            </w:r>
            <w:r w:rsidRPr="00AC6A87">
              <w:rPr>
                <w:rFonts w:ascii="Arial" w:hAnsi="Arial" w:cs="Arial"/>
                <w:sz w:val="16"/>
                <w:szCs w:val="16"/>
              </w:rPr>
              <w:t xml:space="preserve"> payments direct to local</w:t>
            </w:r>
          </w:p>
        </w:tc>
        <w:tc>
          <w:tcPr>
            <w:tcW w:w="423" w:type="pct"/>
            <w:tcBorders>
              <w:top w:val="nil"/>
              <w:left w:val="nil"/>
              <w:bottom w:val="nil"/>
              <w:right w:val="nil"/>
            </w:tcBorders>
            <w:shd w:val="clear" w:color="auto" w:fill="auto"/>
            <w:noWrap/>
            <w:vAlign w:val="center"/>
            <w:hideMark/>
          </w:tcPr>
          <w:p w14:paraId="3595800A" w14:textId="77777777" w:rsidR="00D22F68" w:rsidRPr="00AC6A87" w:rsidRDefault="00D22F68" w:rsidP="00D22F68">
            <w:pPr>
              <w:spacing w:before="0" w:after="0" w:line="240" w:lineRule="auto"/>
              <w:rPr>
                <w:rFonts w:ascii="Arial" w:hAnsi="Arial" w:cs="Arial"/>
                <w:i/>
                <w:sz w:val="16"/>
                <w:szCs w:val="16"/>
              </w:rPr>
            </w:pPr>
          </w:p>
        </w:tc>
        <w:tc>
          <w:tcPr>
            <w:tcW w:w="406" w:type="pct"/>
            <w:tcBorders>
              <w:top w:val="nil"/>
              <w:left w:val="nil"/>
              <w:bottom w:val="nil"/>
              <w:right w:val="nil"/>
            </w:tcBorders>
            <w:shd w:val="clear" w:color="auto" w:fill="auto"/>
            <w:noWrap/>
            <w:vAlign w:val="center"/>
            <w:hideMark/>
          </w:tcPr>
          <w:p w14:paraId="435DD606"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1E88E95"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1B29AE8"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4BED99A3"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752BED82"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14398A0" w14:textId="77777777" w:rsidR="00D22F68" w:rsidRPr="00AC6A87" w:rsidRDefault="00D22F68" w:rsidP="00D22F68">
            <w:pPr>
              <w:spacing w:before="0" w:after="0" w:line="240" w:lineRule="auto"/>
              <w:jc w:val="right"/>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9430A78" w14:textId="77777777" w:rsidR="00D22F68" w:rsidRPr="00AC6A87" w:rsidRDefault="00D22F68" w:rsidP="00D22F68">
            <w:pPr>
              <w:spacing w:before="0" w:after="0" w:line="240" w:lineRule="auto"/>
              <w:jc w:val="right"/>
              <w:rPr>
                <w:rFonts w:ascii="Times New Roman" w:hAnsi="Times New Roman"/>
                <w:sz w:val="20"/>
              </w:rPr>
            </w:pPr>
          </w:p>
        </w:tc>
        <w:tc>
          <w:tcPr>
            <w:tcW w:w="432" w:type="pct"/>
            <w:tcBorders>
              <w:top w:val="nil"/>
              <w:left w:val="nil"/>
              <w:bottom w:val="nil"/>
              <w:right w:val="nil"/>
            </w:tcBorders>
            <w:shd w:val="clear" w:color="000000" w:fill="E6F2FF"/>
            <w:noWrap/>
            <w:vAlign w:val="center"/>
            <w:hideMark/>
          </w:tcPr>
          <w:p w14:paraId="6BF556F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421E9B3F"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14742B72"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governments</w:t>
            </w:r>
          </w:p>
        </w:tc>
        <w:tc>
          <w:tcPr>
            <w:tcW w:w="423" w:type="pct"/>
            <w:tcBorders>
              <w:top w:val="nil"/>
              <w:left w:val="nil"/>
              <w:bottom w:val="single" w:sz="4" w:space="0" w:color="002A54" w:themeColor="text2"/>
              <w:right w:val="nil"/>
            </w:tcBorders>
            <w:shd w:val="clear" w:color="auto" w:fill="auto"/>
            <w:noWrap/>
            <w:vAlign w:val="center"/>
            <w:hideMark/>
          </w:tcPr>
          <w:p w14:paraId="47B380D7"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234.0</w:t>
            </w:r>
          </w:p>
        </w:tc>
        <w:tc>
          <w:tcPr>
            <w:tcW w:w="406" w:type="pct"/>
            <w:tcBorders>
              <w:top w:val="nil"/>
              <w:left w:val="nil"/>
              <w:bottom w:val="single" w:sz="4" w:space="0" w:color="002A54" w:themeColor="text2"/>
              <w:right w:val="nil"/>
            </w:tcBorders>
            <w:shd w:val="clear" w:color="auto" w:fill="auto"/>
            <w:noWrap/>
            <w:vAlign w:val="center"/>
            <w:hideMark/>
          </w:tcPr>
          <w:p w14:paraId="4C629C6F"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167.5</w:t>
            </w:r>
          </w:p>
        </w:tc>
        <w:tc>
          <w:tcPr>
            <w:tcW w:w="406" w:type="pct"/>
            <w:tcBorders>
              <w:top w:val="nil"/>
              <w:left w:val="nil"/>
              <w:bottom w:val="single" w:sz="4" w:space="0" w:color="002A54" w:themeColor="text2"/>
              <w:right w:val="nil"/>
            </w:tcBorders>
            <w:shd w:val="clear" w:color="auto" w:fill="auto"/>
            <w:noWrap/>
            <w:vAlign w:val="center"/>
            <w:hideMark/>
          </w:tcPr>
          <w:p w14:paraId="7E18307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183.1</w:t>
            </w:r>
          </w:p>
        </w:tc>
        <w:tc>
          <w:tcPr>
            <w:tcW w:w="406" w:type="pct"/>
            <w:tcBorders>
              <w:top w:val="nil"/>
              <w:left w:val="nil"/>
              <w:bottom w:val="single" w:sz="4" w:space="0" w:color="002A54" w:themeColor="text2"/>
              <w:right w:val="nil"/>
            </w:tcBorders>
            <w:shd w:val="clear" w:color="auto" w:fill="auto"/>
            <w:noWrap/>
            <w:vAlign w:val="center"/>
            <w:hideMark/>
          </w:tcPr>
          <w:p w14:paraId="0108B694"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112.4</w:t>
            </w:r>
          </w:p>
        </w:tc>
        <w:tc>
          <w:tcPr>
            <w:tcW w:w="406" w:type="pct"/>
            <w:tcBorders>
              <w:top w:val="nil"/>
              <w:left w:val="nil"/>
              <w:bottom w:val="single" w:sz="4" w:space="0" w:color="002A54" w:themeColor="text2"/>
              <w:right w:val="nil"/>
            </w:tcBorders>
            <w:shd w:val="clear" w:color="auto" w:fill="auto"/>
            <w:noWrap/>
            <w:vAlign w:val="center"/>
            <w:hideMark/>
          </w:tcPr>
          <w:p w14:paraId="465101CA"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84.7</w:t>
            </w:r>
          </w:p>
        </w:tc>
        <w:tc>
          <w:tcPr>
            <w:tcW w:w="406" w:type="pct"/>
            <w:tcBorders>
              <w:top w:val="nil"/>
              <w:left w:val="nil"/>
              <w:bottom w:val="single" w:sz="4" w:space="0" w:color="002A54" w:themeColor="text2"/>
              <w:right w:val="nil"/>
            </w:tcBorders>
            <w:shd w:val="clear" w:color="auto" w:fill="auto"/>
            <w:noWrap/>
            <w:vAlign w:val="center"/>
            <w:hideMark/>
          </w:tcPr>
          <w:p w14:paraId="2CBE7AC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32.3</w:t>
            </w:r>
          </w:p>
        </w:tc>
        <w:tc>
          <w:tcPr>
            <w:tcW w:w="406" w:type="pct"/>
            <w:tcBorders>
              <w:top w:val="nil"/>
              <w:left w:val="nil"/>
              <w:bottom w:val="single" w:sz="4" w:space="0" w:color="002A54" w:themeColor="text2"/>
              <w:right w:val="nil"/>
            </w:tcBorders>
            <w:shd w:val="clear" w:color="auto" w:fill="auto"/>
            <w:noWrap/>
            <w:vAlign w:val="center"/>
            <w:hideMark/>
          </w:tcPr>
          <w:p w14:paraId="2279D64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22.0</w:t>
            </w:r>
          </w:p>
        </w:tc>
        <w:tc>
          <w:tcPr>
            <w:tcW w:w="406" w:type="pct"/>
            <w:tcBorders>
              <w:top w:val="nil"/>
              <w:left w:val="nil"/>
              <w:bottom w:val="single" w:sz="4" w:space="0" w:color="002A54" w:themeColor="text2"/>
              <w:right w:val="nil"/>
            </w:tcBorders>
            <w:shd w:val="clear" w:color="auto" w:fill="auto"/>
            <w:noWrap/>
            <w:vAlign w:val="center"/>
            <w:hideMark/>
          </w:tcPr>
          <w:p w14:paraId="371F1AEB"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13.8</w:t>
            </w:r>
          </w:p>
        </w:tc>
        <w:tc>
          <w:tcPr>
            <w:tcW w:w="432" w:type="pct"/>
            <w:tcBorders>
              <w:top w:val="nil"/>
              <w:left w:val="nil"/>
              <w:bottom w:val="single" w:sz="4" w:space="0" w:color="002A54" w:themeColor="text2"/>
              <w:right w:val="nil"/>
            </w:tcBorders>
            <w:shd w:val="clear" w:color="000000" w:fill="E6F2FF"/>
            <w:noWrap/>
            <w:vAlign w:val="center"/>
            <w:hideMark/>
          </w:tcPr>
          <w:p w14:paraId="3F58862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849.8</w:t>
            </w:r>
          </w:p>
        </w:tc>
      </w:tr>
      <w:tr w:rsidR="00D22F68" w:rsidRPr="00AC6A87" w14:paraId="60BB167E" w14:textId="77777777" w:rsidTr="00ED323A">
        <w:trPr>
          <w:divId w:val="1185677934"/>
          <w:trHeight w:hRule="exact" w:val="225"/>
        </w:trPr>
        <w:tc>
          <w:tcPr>
            <w:tcW w:w="1306" w:type="pct"/>
            <w:tcBorders>
              <w:top w:val="nil"/>
              <w:left w:val="nil"/>
              <w:bottom w:val="nil"/>
              <w:right w:val="nil"/>
            </w:tcBorders>
            <w:shd w:val="clear" w:color="auto" w:fill="auto"/>
            <w:noWrap/>
            <w:vAlign w:val="center"/>
            <w:hideMark/>
          </w:tcPr>
          <w:p w14:paraId="2B369202" w14:textId="77777777" w:rsidR="00D22F68" w:rsidRPr="00AC6A87" w:rsidRDefault="00D22F68" w:rsidP="00D22F68">
            <w:pPr>
              <w:spacing w:before="0" w:after="0" w:line="240" w:lineRule="auto"/>
              <w:rPr>
                <w:rFonts w:ascii="Arial" w:hAnsi="Arial" w:cs="Arial"/>
                <w:b/>
                <w:i/>
                <w:sz w:val="16"/>
                <w:szCs w:val="16"/>
              </w:rPr>
            </w:pPr>
            <w:r w:rsidRPr="00AC6A87">
              <w:rPr>
                <w:rFonts w:ascii="Arial" w:hAnsi="Arial" w:cs="Arial"/>
                <w:b/>
                <w:i/>
                <w:sz w:val="16"/>
                <w:szCs w:val="16"/>
              </w:rPr>
              <w:t>equals</w:t>
            </w:r>
            <w:r w:rsidRPr="00AC6A87">
              <w:rPr>
                <w:rFonts w:ascii="Arial" w:hAnsi="Arial" w:cs="Arial"/>
                <w:b/>
                <w:sz w:val="16"/>
                <w:szCs w:val="16"/>
              </w:rPr>
              <w:t xml:space="preserve"> total payments to the states for </w:t>
            </w:r>
          </w:p>
        </w:tc>
        <w:tc>
          <w:tcPr>
            <w:tcW w:w="423" w:type="pct"/>
            <w:tcBorders>
              <w:top w:val="single" w:sz="4" w:space="0" w:color="002A54" w:themeColor="text2"/>
              <w:left w:val="nil"/>
              <w:bottom w:val="nil"/>
              <w:right w:val="nil"/>
            </w:tcBorders>
            <w:shd w:val="clear" w:color="auto" w:fill="auto"/>
            <w:noWrap/>
            <w:vAlign w:val="center"/>
            <w:hideMark/>
          </w:tcPr>
          <w:p w14:paraId="678C339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08A2F72E"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6EF14758"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394AFE8B"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0D13F2D7"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5157DB8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328C9C96"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06" w:type="pct"/>
            <w:tcBorders>
              <w:top w:val="single" w:sz="4" w:space="0" w:color="002A54" w:themeColor="text2"/>
              <w:left w:val="nil"/>
              <w:bottom w:val="nil"/>
              <w:right w:val="nil"/>
            </w:tcBorders>
            <w:shd w:val="clear" w:color="auto" w:fill="auto"/>
            <w:noWrap/>
            <w:vAlign w:val="center"/>
            <w:hideMark/>
          </w:tcPr>
          <w:p w14:paraId="575FED39"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c>
          <w:tcPr>
            <w:tcW w:w="432" w:type="pct"/>
            <w:tcBorders>
              <w:top w:val="single" w:sz="4" w:space="0" w:color="002A54" w:themeColor="text2"/>
              <w:left w:val="nil"/>
              <w:bottom w:val="nil"/>
              <w:right w:val="nil"/>
            </w:tcBorders>
            <w:shd w:val="clear" w:color="000000" w:fill="E6F2FF"/>
            <w:noWrap/>
            <w:vAlign w:val="center"/>
            <w:hideMark/>
          </w:tcPr>
          <w:p w14:paraId="161C8F88"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 </w:t>
            </w:r>
          </w:p>
        </w:tc>
      </w:tr>
      <w:tr w:rsidR="00D22F68" w:rsidRPr="00AC6A87" w14:paraId="58901479" w14:textId="77777777" w:rsidTr="00D22F68">
        <w:trPr>
          <w:divId w:val="1185677934"/>
          <w:trHeight w:hRule="exact" w:val="225"/>
        </w:trPr>
        <w:tc>
          <w:tcPr>
            <w:tcW w:w="1306" w:type="pct"/>
            <w:tcBorders>
              <w:top w:val="nil"/>
              <w:left w:val="nil"/>
              <w:bottom w:val="single" w:sz="4" w:space="0" w:color="293F5B"/>
              <w:right w:val="nil"/>
            </w:tcBorders>
            <w:shd w:val="clear" w:color="auto" w:fill="auto"/>
            <w:noWrap/>
            <w:vAlign w:val="center"/>
            <w:hideMark/>
          </w:tcPr>
          <w:p w14:paraId="045AC18F" w14:textId="38174E26" w:rsidR="00D22F68" w:rsidRPr="00AC6A87" w:rsidRDefault="00D22F68" w:rsidP="00D22F68">
            <w:pPr>
              <w:spacing w:before="0" w:after="0" w:line="240" w:lineRule="auto"/>
              <w:ind w:left="170"/>
              <w:rPr>
                <w:rFonts w:ascii="Arial" w:hAnsi="Arial" w:cs="Arial"/>
                <w:b/>
                <w:sz w:val="16"/>
                <w:szCs w:val="16"/>
              </w:rPr>
            </w:pPr>
            <w:r w:rsidRPr="00AC6A87">
              <w:rPr>
                <w:rFonts w:ascii="Arial" w:hAnsi="Arial" w:cs="Arial"/>
                <w:b/>
                <w:sz w:val="16"/>
                <w:szCs w:val="16"/>
              </w:rPr>
              <w:t>own</w:t>
            </w:r>
            <w:r w:rsidR="005E39E1" w:rsidRPr="00AC6A87">
              <w:rPr>
                <w:rFonts w:ascii="Arial" w:hAnsi="Arial" w:cs="Arial"/>
                <w:b/>
                <w:sz w:val="16"/>
                <w:szCs w:val="16"/>
              </w:rPr>
              <w:noBreakHyphen/>
            </w:r>
            <w:r w:rsidRPr="00AC6A87">
              <w:rPr>
                <w:rFonts w:ascii="Arial" w:hAnsi="Arial" w:cs="Arial"/>
                <w:b/>
                <w:sz w:val="16"/>
                <w:szCs w:val="16"/>
              </w:rPr>
              <w:t>purpose expenses</w:t>
            </w:r>
          </w:p>
        </w:tc>
        <w:tc>
          <w:tcPr>
            <w:tcW w:w="423" w:type="pct"/>
            <w:tcBorders>
              <w:top w:val="nil"/>
              <w:left w:val="nil"/>
              <w:bottom w:val="single" w:sz="4" w:space="0" w:color="293F5B"/>
              <w:right w:val="nil"/>
            </w:tcBorders>
            <w:shd w:val="clear" w:color="auto" w:fill="auto"/>
            <w:noWrap/>
            <w:vAlign w:val="center"/>
            <w:hideMark/>
          </w:tcPr>
          <w:p w14:paraId="28C04000"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43,335.1</w:t>
            </w:r>
          </w:p>
        </w:tc>
        <w:tc>
          <w:tcPr>
            <w:tcW w:w="406" w:type="pct"/>
            <w:tcBorders>
              <w:top w:val="nil"/>
              <w:left w:val="nil"/>
              <w:bottom w:val="single" w:sz="4" w:space="0" w:color="293F5B"/>
              <w:right w:val="nil"/>
            </w:tcBorders>
            <w:shd w:val="clear" w:color="auto" w:fill="auto"/>
            <w:noWrap/>
            <w:vAlign w:val="center"/>
            <w:hideMark/>
          </w:tcPr>
          <w:p w14:paraId="72640A8D"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34,424.2</w:t>
            </w:r>
          </w:p>
        </w:tc>
        <w:tc>
          <w:tcPr>
            <w:tcW w:w="406" w:type="pct"/>
            <w:tcBorders>
              <w:top w:val="nil"/>
              <w:left w:val="nil"/>
              <w:bottom w:val="single" w:sz="4" w:space="0" w:color="293F5B"/>
              <w:right w:val="nil"/>
            </w:tcBorders>
            <w:shd w:val="clear" w:color="auto" w:fill="auto"/>
            <w:noWrap/>
            <w:vAlign w:val="center"/>
            <w:hideMark/>
          </w:tcPr>
          <w:p w14:paraId="02F5B92A"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31,343.5</w:t>
            </w:r>
          </w:p>
        </w:tc>
        <w:tc>
          <w:tcPr>
            <w:tcW w:w="406" w:type="pct"/>
            <w:tcBorders>
              <w:top w:val="nil"/>
              <w:left w:val="nil"/>
              <w:bottom w:val="single" w:sz="4" w:space="0" w:color="293F5B"/>
              <w:right w:val="nil"/>
            </w:tcBorders>
            <w:shd w:val="clear" w:color="auto" w:fill="auto"/>
            <w:noWrap/>
            <w:vAlign w:val="center"/>
            <w:hideMark/>
          </w:tcPr>
          <w:p w14:paraId="27CD3024"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14,450.1</w:t>
            </w:r>
          </w:p>
        </w:tc>
        <w:tc>
          <w:tcPr>
            <w:tcW w:w="406" w:type="pct"/>
            <w:tcBorders>
              <w:top w:val="nil"/>
              <w:left w:val="nil"/>
              <w:bottom w:val="single" w:sz="4" w:space="0" w:color="293F5B"/>
              <w:right w:val="nil"/>
            </w:tcBorders>
            <w:shd w:val="clear" w:color="auto" w:fill="auto"/>
            <w:noWrap/>
            <w:vAlign w:val="center"/>
            <w:hideMark/>
          </w:tcPr>
          <w:p w14:paraId="05BC8B2F"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11,775.9</w:t>
            </w:r>
          </w:p>
        </w:tc>
        <w:tc>
          <w:tcPr>
            <w:tcW w:w="406" w:type="pct"/>
            <w:tcBorders>
              <w:top w:val="nil"/>
              <w:left w:val="nil"/>
              <w:bottom w:val="single" w:sz="4" w:space="0" w:color="293F5B"/>
              <w:right w:val="nil"/>
            </w:tcBorders>
            <w:shd w:val="clear" w:color="auto" w:fill="auto"/>
            <w:noWrap/>
            <w:vAlign w:val="center"/>
            <w:hideMark/>
          </w:tcPr>
          <w:p w14:paraId="2D3433BC"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4,994.4</w:t>
            </w:r>
          </w:p>
        </w:tc>
        <w:tc>
          <w:tcPr>
            <w:tcW w:w="406" w:type="pct"/>
            <w:tcBorders>
              <w:top w:val="nil"/>
              <w:left w:val="nil"/>
              <w:bottom w:val="single" w:sz="4" w:space="0" w:color="293F5B"/>
              <w:right w:val="nil"/>
            </w:tcBorders>
            <w:shd w:val="clear" w:color="auto" w:fill="auto"/>
            <w:noWrap/>
            <w:vAlign w:val="center"/>
            <w:hideMark/>
          </w:tcPr>
          <w:p w14:paraId="46B18CD6"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2,611.6</w:t>
            </w:r>
          </w:p>
        </w:tc>
        <w:tc>
          <w:tcPr>
            <w:tcW w:w="406" w:type="pct"/>
            <w:tcBorders>
              <w:top w:val="nil"/>
              <w:left w:val="nil"/>
              <w:bottom w:val="single" w:sz="4" w:space="0" w:color="293F5B"/>
              <w:right w:val="nil"/>
            </w:tcBorders>
            <w:shd w:val="clear" w:color="auto" w:fill="auto"/>
            <w:noWrap/>
            <w:vAlign w:val="center"/>
            <w:hideMark/>
          </w:tcPr>
          <w:p w14:paraId="2474C9E8"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5,217.9</w:t>
            </w:r>
          </w:p>
        </w:tc>
        <w:tc>
          <w:tcPr>
            <w:tcW w:w="432" w:type="pct"/>
            <w:tcBorders>
              <w:top w:val="nil"/>
              <w:left w:val="nil"/>
              <w:bottom w:val="single" w:sz="4" w:space="0" w:color="293F5B"/>
              <w:right w:val="nil"/>
            </w:tcBorders>
            <w:shd w:val="clear" w:color="000000" w:fill="E6F2FF"/>
            <w:noWrap/>
            <w:vAlign w:val="center"/>
            <w:hideMark/>
          </w:tcPr>
          <w:p w14:paraId="2F728CCB" w14:textId="77777777" w:rsidR="00D22F68" w:rsidRPr="00AC6A87" w:rsidRDefault="00D22F68" w:rsidP="00D22F68">
            <w:pPr>
              <w:spacing w:before="0" w:after="0" w:line="240" w:lineRule="auto"/>
              <w:jc w:val="right"/>
              <w:rPr>
                <w:rFonts w:ascii="Arial" w:hAnsi="Arial" w:cs="Arial"/>
                <w:b/>
                <w:sz w:val="16"/>
                <w:szCs w:val="16"/>
              </w:rPr>
            </w:pPr>
            <w:r w:rsidRPr="00AC6A87">
              <w:rPr>
                <w:rFonts w:ascii="Arial" w:hAnsi="Arial" w:cs="Arial"/>
                <w:b/>
                <w:sz w:val="16"/>
                <w:szCs w:val="16"/>
              </w:rPr>
              <w:t>148,152.9</w:t>
            </w:r>
          </w:p>
        </w:tc>
      </w:tr>
    </w:tbl>
    <w:p w14:paraId="2E7B8A1A" w14:textId="7C63EBFE" w:rsidR="00A062F6" w:rsidRPr="00AC6A87" w:rsidRDefault="00A00342" w:rsidP="00D22F68">
      <w:pPr>
        <w:pStyle w:val="ChartandTableFootnoteAlpha"/>
        <w:numPr>
          <w:ilvl w:val="0"/>
          <w:numId w:val="21"/>
        </w:numPr>
        <w:rPr>
          <w:color w:val="auto"/>
        </w:rPr>
      </w:pPr>
      <w:r w:rsidRPr="00AC6A87">
        <w:rPr>
          <w:color w:val="auto"/>
        </w:rPr>
        <w:fldChar w:fldCharType="end"/>
      </w:r>
      <w:r w:rsidR="00A062F6" w:rsidRPr="00AC6A87">
        <w:rPr>
          <w:color w:val="auto"/>
        </w:rPr>
        <w:t xml:space="preserve">Payments for </w:t>
      </w:r>
      <w:r w:rsidR="005E39E1" w:rsidRPr="00AC6A87">
        <w:rPr>
          <w:color w:val="auto"/>
        </w:rPr>
        <w:t>‘</w:t>
      </w:r>
      <w:r w:rsidR="00A062F6" w:rsidRPr="00AC6A87">
        <w:rPr>
          <w:color w:val="auto"/>
        </w:rPr>
        <w:t>Other purposes</w:t>
      </w:r>
      <w:r w:rsidR="005E39E1" w:rsidRPr="00AC6A87">
        <w:rPr>
          <w:color w:val="auto"/>
        </w:rPr>
        <w:t>’</w:t>
      </w:r>
      <w:r w:rsidR="00A062F6" w:rsidRPr="00AC6A87">
        <w:rPr>
          <w:color w:val="auto"/>
        </w:rPr>
        <w:t xml:space="preserve"> includes general revenue assistance to the states.</w:t>
      </w:r>
    </w:p>
    <w:p w14:paraId="159BE274" w14:textId="77777777" w:rsidR="00E74A12" w:rsidRPr="00AC6A87" w:rsidRDefault="00E74A12" w:rsidP="00E74A12">
      <w:pPr>
        <w:pStyle w:val="ChartLine"/>
      </w:pPr>
    </w:p>
    <w:p w14:paraId="161522F2" w14:textId="5193611E" w:rsidR="00A062F6" w:rsidRPr="00D22F68" w:rsidRDefault="00D8271C" w:rsidP="00D22F68">
      <w:r>
        <w:fldChar w:fldCharType="begin"/>
      </w:r>
      <w:r>
        <w:instrText xml:space="preserve"> :End:CSPD_MB1 </w:instrText>
      </w:r>
      <w:r>
        <w:fldChar w:fldCharType="end"/>
      </w:r>
      <w:r w:rsidR="00A062F6" w:rsidRPr="00D22F68">
        <w:br w:type="page"/>
      </w:r>
    </w:p>
    <w:p w14:paraId="363C3DD7" w14:textId="4A197CEB" w:rsidR="00D22F68" w:rsidRPr="00AC6A87" w:rsidRDefault="00D8271C" w:rsidP="00D22F68">
      <w:pPr>
        <w:pStyle w:val="TableHeading"/>
        <w:rPr>
          <w:rFonts w:asciiTheme="minorHAnsi" w:eastAsiaTheme="minorHAnsi" w:hAnsiTheme="minorHAnsi" w:cstheme="minorBidi"/>
          <w:sz w:val="22"/>
          <w:szCs w:val="22"/>
          <w:lang w:eastAsia="en-US"/>
        </w:rPr>
      </w:pPr>
      <w:r>
        <w:lastRenderedPageBreak/>
        <w:fldChar w:fldCharType="begin"/>
      </w:r>
      <w:r>
        <w:instrText xml:space="preserve"> :Start:CSPD_MB2 </w:instrText>
      </w:r>
      <w:r>
        <w:fldChar w:fldCharType="end"/>
      </w:r>
      <w:r w:rsidR="00A062F6" w:rsidRPr="00AC6A87">
        <w:t>Table 3.24: Other financial flows – estimated advances, repayment of advances and interest payments, 202</w:t>
      </w:r>
      <w:r w:rsidR="004917D0" w:rsidRPr="00AC6A87">
        <w:t>2–</w:t>
      </w:r>
      <w:r w:rsidR="00A062F6" w:rsidRPr="00AC6A87">
        <w:t>2</w:t>
      </w:r>
      <w:bookmarkStart w:id="15" w:name="_1725009868"/>
      <w:bookmarkEnd w:id="15"/>
      <w:r w:rsidR="004917D0" w:rsidRPr="00AC6A87">
        <w:t>3</w:t>
      </w:r>
      <w:r w:rsidR="00740146" w:rsidRPr="00AC6A87">
        <w:rPr>
          <w:lang w:eastAsia="en-US"/>
        </w:rPr>
        <w:fldChar w:fldCharType="begin" w:fldLock="1"/>
      </w:r>
      <w:r w:rsidR="00740146" w:rsidRPr="00AC6A87">
        <w:rPr>
          <w:lang w:eastAsia="en-US"/>
        </w:rPr>
        <w:instrText xml:space="preserve"> LINK </w:instrText>
      </w:r>
      <w:r w:rsidR="00D22F68" w:rsidRPr="00AC6A87">
        <w:rPr>
          <w:lang w:eastAsia="en-US"/>
        </w:rPr>
        <w:instrText xml:space="preserve">Excel.Sheet.8 "https://austreasury.sharepoint.com/sites/Budget/Shared Documents/2022-23 FBO/03 Part 3/Master Tables/Financial Flow Tables for FBO.xls" PY!R8C4:R27C13 </w:instrText>
      </w:r>
      <w:r w:rsidR="00740146" w:rsidRPr="00AC6A87">
        <w:rPr>
          <w:lang w:eastAsia="en-US"/>
        </w:rPr>
        <w:instrText xml:space="preserve">\f 4 \h </w:instrText>
      </w:r>
      <w:r w:rsidR="00740146" w:rsidRPr="00AC6A87">
        <w:rPr>
          <w:lang w:eastAsia="en-US"/>
        </w:rPr>
        <w:fldChar w:fldCharType="separate"/>
      </w:r>
    </w:p>
    <w:tbl>
      <w:tblPr>
        <w:tblW w:w="5000" w:type="pct"/>
        <w:tblCellMar>
          <w:left w:w="0" w:type="dxa"/>
          <w:right w:w="28" w:type="dxa"/>
        </w:tblCellMar>
        <w:tblLook w:val="04A0" w:firstRow="1" w:lastRow="0" w:firstColumn="1" w:lastColumn="0" w:noHBand="0" w:noVBand="1"/>
      </w:tblPr>
      <w:tblGrid>
        <w:gridCol w:w="3310"/>
        <w:gridCol w:w="910"/>
        <w:gridCol w:w="910"/>
        <w:gridCol w:w="910"/>
        <w:gridCol w:w="910"/>
        <w:gridCol w:w="909"/>
        <w:gridCol w:w="909"/>
        <w:gridCol w:w="909"/>
        <w:gridCol w:w="909"/>
        <w:gridCol w:w="951"/>
      </w:tblGrid>
      <w:tr w:rsidR="00D22F68" w:rsidRPr="00AC6A87" w14:paraId="391052A0" w14:textId="77777777" w:rsidTr="00D22F68">
        <w:trPr>
          <w:divId w:val="1787115765"/>
          <w:trHeight w:hRule="exact" w:val="225"/>
        </w:trPr>
        <w:tc>
          <w:tcPr>
            <w:tcW w:w="1433" w:type="pct"/>
            <w:tcBorders>
              <w:top w:val="single" w:sz="4" w:space="0" w:color="293F5B"/>
              <w:left w:val="nil"/>
              <w:bottom w:val="nil"/>
              <w:right w:val="nil"/>
            </w:tcBorders>
            <w:shd w:val="clear" w:color="auto" w:fill="auto"/>
            <w:noWrap/>
            <w:vAlign w:val="center"/>
            <w:hideMark/>
          </w:tcPr>
          <w:p w14:paraId="2EBF8F77" w14:textId="544D582B" w:rsidR="00D22F68" w:rsidRPr="00AC6A87" w:rsidRDefault="00D22F68" w:rsidP="00D22F68">
            <w:pPr>
              <w:spacing w:before="0" w:after="0" w:line="240" w:lineRule="auto"/>
              <w:rPr>
                <w:rFonts w:ascii="Arial" w:hAnsi="Arial" w:cs="Arial"/>
                <w:sz w:val="16"/>
                <w:szCs w:val="16"/>
              </w:rPr>
            </w:pPr>
            <w:bookmarkStart w:id="16" w:name="OLE_LINK1" w:colFirst="1" w:colLast="9"/>
            <w:r w:rsidRPr="00AC6A87">
              <w:rPr>
                <w:rFonts w:ascii="Arial" w:hAnsi="Arial" w:cs="Arial"/>
                <w:sz w:val="16"/>
                <w:szCs w:val="16"/>
              </w:rPr>
              <w:t>$million</w:t>
            </w:r>
          </w:p>
        </w:tc>
        <w:tc>
          <w:tcPr>
            <w:tcW w:w="394" w:type="pct"/>
            <w:tcBorders>
              <w:top w:val="single" w:sz="4" w:space="0" w:color="293F5B"/>
              <w:left w:val="nil"/>
              <w:bottom w:val="single" w:sz="4" w:space="0" w:color="293F5B"/>
              <w:right w:val="nil"/>
            </w:tcBorders>
            <w:shd w:val="clear" w:color="auto" w:fill="auto"/>
            <w:noWrap/>
            <w:vAlign w:val="center"/>
            <w:hideMark/>
          </w:tcPr>
          <w:p w14:paraId="05EF99AE"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94" w:type="pct"/>
            <w:tcBorders>
              <w:top w:val="single" w:sz="4" w:space="0" w:color="293F5B"/>
              <w:left w:val="nil"/>
              <w:bottom w:val="single" w:sz="4" w:space="0" w:color="293F5B"/>
              <w:right w:val="nil"/>
            </w:tcBorders>
            <w:shd w:val="clear" w:color="auto" w:fill="auto"/>
            <w:noWrap/>
            <w:vAlign w:val="center"/>
            <w:hideMark/>
          </w:tcPr>
          <w:p w14:paraId="53E76CB2"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94" w:type="pct"/>
            <w:tcBorders>
              <w:top w:val="single" w:sz="4" w:space="0" w:color="293F5B"/>
              <w:left w:val="nil"/>
              <w:bottom w:val="single" w:sz="4" w:space="0" w:color="293F5B"/>
              <w:right w:val="nil"/>
            </w:tcBorders>
            <w:shd w:val="clear" w:color="auto" w:fill="auto"/>
            <w:noWrap/>
            <w:vAlign w:val="center"/>
            <w:hideMark/>
          </w:tcPr>
          <w:p w14:paraId="7041C340"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94" w:type="pct"/>
            <w:tcBorders>
              <w:top w:val="single" w:sz="4" w:space="0" w:color="293F5B"/>
              <w:left w:val="nil"/>
              <w:bottom w:val="single" w:sz="4" w:space="0" w:color="293F5B"/>
              <w:right w:val="nil"/>
            </w:tcBorders>
            <w:shd w:val="clear" w:color="auto" w:fill="auto"/>
            <w:noWrap/>
            <w:vAlign w:val="center"/>
            <w:hideMark/>
          </w:tcPr>
          <w:p w14:paraId="25EC5F3E"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94" w:type="pct"/>
            <w:tcBorders>
              <w:top w:val="single" w:sz="4" w:space="0" w:color="293F5B"/>
              <w:left w:val="nil"/>
              <w:bottom w:val="single" w:sz="4" w:space="0" w:color="293F5B"/>
              <w:right w:val="nil"/>
            </w:tcBorders>
            <w:shd w:val="clear" w:color="auto" w:fill="auto"/>
            <w:noWrap/>
            <w:vAlign w:val="center"/>
            <w:hideMark/>
          </w:tcPr>
          <w:p w14:paraId="780EA410"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94" w:type="pct"/>
            <w:tcBorders>
              <w:top w:val="single" w:sz="4" w:space="0" w:color="293F5B"/>
              <w:left w:val="nil"/>
              <w:bottom w:val="single" w:sz="4" w:space="0" w:color="293F5B"/>
              <w:right w:val="nil"/>
            </w:tcBorders>
            <w:shd w:val="clear" w:color="auto" w:fill="auto"/>
            <w:noWrap/>
            <w:vAlign w:val="center"/>
            <w:hideMark/>
          </w:tcPr>
          <w:p w14:paraId="64B8F225"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94" w:type="pct"/>
            <w:tcBorders>
              <w:top w:val="single" w:sz="4" w:space="0" w:color="293F5B"/>
              <w:left w:val="nil"/>
              <w:bottom w:val="single" w:sz="4" w:space="0" w:color="293F5B"/>
              <w:right w:val="nil"/>
            </w:tcBorders>
            <w:shd w:val="clear" w:color="auto" w:fill="auto"/>
            <w:noWrap/>
            <w:vAlign w:val="center"/>
            <w:hideMark/>
          </w:tcPr>
          <w:p w14:paraId="262E6ADB"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94" w:type="pct"/>
            <w:tcBorders>
              <w:top w:val="single" w:sz="4" w:space="0" w:color="293F5B"/>
              <w:left w:val="nil"/>
              <w:bottom w:val="single" w:sz="4" w:space="0" w:color="293F5B"/>
              <w:right w:val="nil"/>
            </w:tcBorders>
            <w:shd w:val="clear" w:color="auto" w:fill="auto"/>
            <w:noWrap/>
            <w:vAlign w:val="center"/>
            <w:hideMark/>
          </w:tcPr>
          <w:p w14:paraId="5DC61F3C"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12" w:type="pct"/>
            <w:tcBorders>
              <w:top w:val="single" w:sz="4" w:space="0" w:color="293F5B"/>
              <w:left w:val="nil"/>
              <w:bottom w:val="single" w:sz="4" w:space="0" w:color="293F5B"/>
              <w:right w:val="nil"/>
            </w:tcBorders>
            <w:shd w:val="clear" w:color="000000" w:fill="E6F2FF"/>
            <w:noWrap/>
            <w:vAlign w:val="center"/>
            <w:hideMark/>
          </w:tcPr>
          <w:p w14:paraId="14A92C2C" w14:textId="77777777" w:rsidR="00D22F68" w:rsidRPr="00AC6A87" w:rsidRDefault="00D22F68" w:rsidP="00D22F68">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D22F68" w:rsidRPr="00AC6A87" w14:paraId="7BBCCA99"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423E9845" w14:textId="77777777" w:rsidR="00D22F68" w:rsidRPr="00AC6A87" w:rsidRDefault="00D22F68" w:rsidP="00D22F68">
            <w:pPr>
              <w:spacing w:before="0" w:after="0" w:line="240" w:lineRule="auto"/>
              <w:rPr>
                <w:rFonts w:ascii="Arial" w:hAnsi="Arial" w:cs="Arial"/>
                <w:b/>
                <w:bCs/>
                <w:sz w:val="16"/>
                <w:szCs w:val="16"/>
              </w:rPr>
            </w:pPr>
            <w:r w:rsidRPr="00AC6A87">
              <w:rPr>
                <w:rFonts w:ascii="Arial" w:hAnsi="Arial" w:cs="Arial"/>
                <w:b/>
                <w:bCs/>
                <w:sz w:val="16"/>
                <w:szCs w:val="16"/>
              </w:rPr>
              <w:t>Repayments</w:t>
            </w:r>
          </w:p>
        </w:tc>
        <w:tc>
          <w:tcPr>
            <w:tcW w:w="394" w:type="pct"/>
            <w:tcBorders>
              <w:top w:val="nil"/>
              <w:left w:val="nil"/>
              <w:bottom w:val="nil"/>
              <w:right w:val="nil"/>
            </w:tcBorders>
            <w:shd w:val="clear" w:color="auto" w:fill="auto"/>
            <w:noWrap/>
            <w:vAlign w:val="center"/>
            <w:hideMark/>
          </w:tcPr>
          <w:p w14:paraId="7664683A" w14:textId="77777777" w:rsidR="00D22F68" w:rsidRPr="00AC6A87" w:rsidRDefault="00D22F68" w:rsidP="00D22F68">
            <w:pPr>
              <w:spacing w:before="0" w:after="0" w:line="240" w:lineRule="auto"/>
              <w:rPr>
                <w:rFonts w:ascii="Arial" w:hAnsi="Arial" w:cs="Arial"/>
                <w:b/>
                <w:bCs/>
                <w:sz w:val="16"/>
                <w:szCs w:val="16"/>
              </w:rPr>
            </w:pPr>
          </w:p>
        </w:tc>
        <w:tc>
          <w:tcPr>
            <w:tcW w:w="394" w:type="pct"/>
            <w:tcBorders>
              <w:top w:val="nil"/>
              <w:left w:val="nil"/>
              <w:bottom w:val="nil"/>
              <w:right w:val="nil"/>
            </w:tcBorders>
            <w:shd w:val="clear" w:color="auto" w:fill="auto"/>
            <w:noWrap/>
            <w:vAlign w:val="center"/>
            <w:hideMark/>
          </w:tcPr>
          <w:p w14:paraId="04FF7F1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8BC7A16"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1A4962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22223A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2BF69D4"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44BDCE1"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D658F09"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4C2D2A4E"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03277D7D"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14B54EBD"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Agriculture</w:t>
            </w:r>
          </w:p>
        </w:tc>
        <w:tc>
          <w:tcPr>
            <w:tcW w:w="394" w:type="pct"/>
            <w:tcBorders>
              <w:top w:val="nil"/>
              <w:left w:val="nil"/>
              <w:bottom w:val="nil"/>
              <w:right w:val="nil"/>
            </w:tcBorders>
            <w:shd w:val="clear" w:color="auto" w:fill="auto"/>
            <w:noWrap/>
            <w:vAlign w:val="center"/>
            <w:hideMark/>
          </w:tcPr>
          <w:p w14:paraId="0A9A6595" w14:textId="77777777" w:rsidR="00D22F68" w:rsidRPr="00AC6A87" w:rsidRDefault="00D22F68" w:rsidP="00D22F68">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6037AC17"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2D1D994"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794D9D5"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4759CC5"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F0BE39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6280B1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93FA596"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9C0591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412B3A2E"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1D05D09F"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Drought Concessional Loans Scheme</w:t>
            </w:r>
          </w:p>
        </w:tc>
        <w:tc>
          <w:tcPr>
            <w:tcW w:w="394" w:type="pct"/>
            <w:tcBorders>
              <w:top w:val="nil"/>
              <w:left w:val="nil"/>
              <w:bottom w:val="nil"/>
              <w:right w:val="nil"/>
            </w:tcBorders>
            <w:shd w:val="clear" w:color="auto" w:fill="auto"/>
            <w:noWrap/>
            <w:vAlign w:val="center"/>
            <w:hideMark/>
          </w:tcPr>
          <w:p w14:paraId="03211DB0" w14:textId="21CDEF78"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2.4</w:t>
            </w:r>
          </w:p>
        </w:tc>
        <w:tc>
          <w:tcPr>
            <w:tcW w:w="394" w:type="pct"/>
            <w:tcBorders>
              <w:top w:val="nil"/>
              <w:left w:val="nil"/>
              <w:bottom w:val="nil"/>
              <w:right w:val="nil"/>
            </w:tcBorders>
            <w:shd w:val="clear" w:color="auto" w:fill="auto"/>
            <w:noWrap/>
            <w:vAlign w:val="center"/>
            <w:hideMark/>
          </w:tcPr>
          <w:p w14:paraId="287C9CB7" w14:textId="6C40D0F2"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17.9</w:t>
            </w:r>
          </w:p>
        </w:tc>
        <w:tc>
          <w:tcPr>
            <w:tcW w:w="394" w:type="pct"/>
            <w:tcBorders>
              <w:top w:val="nil"/>
              <w:left w:val="nil"/>
              <w:bottom w:val="nil"/>
              <w:right w:val="nil"/>
            </w:tcBorders>
            <w:shd w:val="clear" w:color="auto" w:fill="auto"/>
            <w:noWrap/>
            <w:vAlign w:val="center"/>
            <w:hideMark/>
          </w:tcPr>
          <w:p w14:paraId="4F94DFAA" w14:textId="51017CF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4.9</w:t>
            </w:r>
          </w:p>
        </w:tc>
        <w:tc>
          <w:tcPr>
            <w:tcW w:w="394" w:type="pct"/>
            <w:tcBorders>
              <w:top w:val="nil"/>
              <w:left w:val="nil"/>
              <w:bottom w:val="nil"/>
              <w:right w:val="nil"/>
            </w:tcBorders>
            <w:shd w:val="clear" w:color="auto" w:fill="auto"/>
            <w:noWrap/>
            <w:vAlign w:val="center"/>
            <w:hideMark/>
          </w:tcPr>
          <w:p w14:paraId="1D555CAB" w14:textId="45F37AD0"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ED0D2C7" w14:textId="37B5A957"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0.2</w:t>
            </w:r>
          </w:p>
        </w:tc>
        <w:tc>
          <w:tcPr>
            <w:tcW w:w="394" w:type="pct"/>
            <w:tcBorders>
              <w:top w:val="nil"/>
              <w:left w:val="nil"/>
              <w:bottom w:val="nil"/>
              <w:right w:val="nil"/>
            </w:tcBorders>
            <w:shd w:val="clear" w:color="auto" w:fill="auto"/>
            <w:noWrap/>
            <w:vAlign w:val="center"/>
            <w:hideMark/>
          </w:tcPr>
          <w:p w14:paraId="5C330125" w14:textId="3A3CD603"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4.6</w:t>
            </w:r>
          </w:p>
        </w:tc>
        <w:tc>
          <w:tcPr>
            <w:tcW w:w="394" w:type="pct"/>
            <w:tcBorders>
              <w:top w:val="nil"/>
              <w:left w:val="nil"/>
              <w:bottom w:val="nil"/>
              <w:right w:val="nil"/>
            </w:tcBorders>
            <w:shd w:val="clear" w:color="auto" w:fill="auto"/>
            <w:noWrap/>
            <w:vAlign w:val="center"/>
            <w:hideMark/>
          </w:tcPr>
          <w:p w14:paraId="2BBFD52A" w14:textId="37E968CB"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961753C" w14:textId="37A813B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2ADB7BDB" w14:textId="5AA8FAE7"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30.0</w:t>
            </w:r>
          </w:p>
        </w:tc>
      </w:tr>
      <w:tr w:rsidR="00D22F68" w:rsidRPr="00AC6A87" w14:paraId="6F8FFFAA"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3263C456"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Drought Recovery Loans Scheme</w:t>
            </w:r>
          </w:p>
        </w:tc>
        <w:tc>
          <w:tcPr>
            <w:tcW w:w="394" w:type="pct"/>
            <w:tcBorders>
              <w:top w:val="nil"/>
              <w:left w:val="nil"/>
              <w:bottom w:val="nil"/>
              <w:right w:val="nil"/>
            </w:tcBorders>
            <w:shd w:val="clear" w:color="auto" w:fill="auto"/>
            <w:noWrap/>
            <w:vAlign w:val="center"/>
            <w:hideMark/>
          </w:tcPr>
          <w:p w14:paraId="386FF7FA" w14:textId="7DB1F93D"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3.5</w:t>
            </w:r>
          </w:p>
        </w:tc>
        <w:tc>
          <w:tcPr>
            <w:tcW w:w="394" w:type="pct"/>
            <w:tcBorders>
              <w:top w:val="nil"/>
              <w:left w:val="nil"/>
              <w:bottom w:val="nil"/>
              <w:right w:val="nil"/>
            </w:tcBorders>
            <w:shd w:val="clear" w:color="auto" w:fill="auto"/>
            <w:noWrap/>
            <w:vAlign w:val="center"/>
            <w:hideMark/>
          </w:tcPr>
          <w:p w14:paraId="3A88F867" w14:textId="16C4C55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6.1</w:t>
            </w:r>
          </w:p>
        </w:tc>
        <w:tc>
          <w:tcPr>
            <w:tcW w:w="394" w:type="pct"/>
            <w:tcBorders>
              <w:top w:val="nil"/>
              <w:left w:val="nil"/>
              <w:bottom w:val="nil"/>
              <w:right w:val="nil"/>
            </w:tcBorders>
            <w:shd w:val="clear" w:color="auto" w:fill="auto"/>
            <w:noWrap/>
            <w:vAlign w:val="center"/>
            <w:hideMark/>
          </w:tcPr>
          <w:p w14:paraId="33AE654E" w14:textId="5CDEDB1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1.4</w:t>
            </w:r>
          </w:p>
        </w:tc>
        <w:tc>
          <w:tcPr>
            <w:tcW w:w="394" w:type="pct"/>
            <w:tcBorders>
              <w:top w:val="nil"/>
              <w:left w:val="nil"/>
              <w:bottom w:val="nil"/>
              <w:right w:val="nil"/>
            </w:tcBorders>
            <w:shd w:val="clear" w:color="auto" w:fill="auto"/>
            <w:noWrap/>
            <w:vAlign w:val="center"/>
            <w:hideMark/>
          </w:tcPr>
          <w:p w14:paraId="44712BAA" w14:textId="3F872DDD"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4A4F9CA" w14:textId="0B77A6C1"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1.3</w:t>
            </w:r>
          </w:p>
        </w:tc>
        <w:tc>
          <w:tcPr>
            <w:tcW w:w="394" w:type="pct"/>
            <w:tcBorders>
              <w:top w:val="nil"/>
              <w:left w:val="nil"/>
              <w:bottom w:val="nil"/>
              <w:right w:val="nil"/>
            </w:tcBorders>
            <w:shd w:val="clear" w:color="auto" w:fill="auto"/>
            <w:noWrap/>
            <w:vAlign w:val="center"/>
            <w:hideMark/>
          </w:tcPr>
          <w:p w14:paraId="080F9CD8" w14:textId="552DE49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0.2</w:t>
            </w:r>
          </w:p>
        </w:tc>
        <w:tc>
          <w:tcPr>
            <w:tcW w:w="394" w:type="pct"/>
            <w:tcBorders>
              <w:top w:val="nil"/>
              <w:left w:val="nil"/>
              <w:bottom w:val="nil"/>
              <w:right w:val="nil"/>
            </w:tcBorders>
            <w:shd w:val="clear" w:color="auto" w:fill="auto"/>
            <w:noWrap/>
            <w:vAlign w:val="center"/>
            <w:hideMark/>
          </w:tcPr>
          <w:p w14:paraId="5A00B181" w14:textId="40C4103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7A6940D" w14:textId="19CA19F3"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7C8AB007" w14:textId="658838B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12.5</w:t>
            </w:r>
          </w:p>
        </w:tc>
      </w:tr>
      <w:tr w:rsidR="00D22F68" w:rsidRPr="00AC6A87" w14:paraId="0A44DC1F"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0250182B"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Farm Finance Concessional</w:t>
            </w:r>
          </w:p>
        </w:tc>
        <w:tc>
          <w:tcPr>
            <w:tcW w:w="394" w:type="pct"/>
            <w:tcBorders>
              <w:top w:val="nil"/>
              <w:left w:val="nil"/>
              <w:bottom w:val="nil"/>
              <w:right w:val="nil"/>
            </w:tcBorders>
            <w:shd w:val="clear" w:color="auto" w:fill="auto"/>
            <w:noWrap/>
            <w:vAlign w:val="center"/>
            <w:hideMark/>
          </w:tcPr>
          <w:p w14:paraId="55BBE364" w14:textId="77777777" w:rsidR="00D22F68" w:rsidRPr="00AC6A87" w:rsidRDefault="00D22F68" w:rsidP="00D22F68">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240F4EE5"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A527051"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7ABDE6B"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780869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8B9036A"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CC4ACD6"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027517A"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5F6D96F3"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16E134C8"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0EBD3DB3" w14:textId="77777777" w:rsidR="00D22F68" w:rsidRPr="00AC6A87" w:rsidRDefault="00D22F68" w:rsidP="00D22F68">
            <w:pPr>
              <w:spacing w:before="0" w:after="0" w:line="240" w:lineRule="auto"/>
              <w:ind w:left="340"/>
              <w:rPr>
                <w:rFonts w:ascii="Arial" w:hAnsi="Arial" w:cs="Arial"/>
                <w:sz w:val="16"/>
                <w:szCs w:val="16"/>
              </w:rPr>
            </w:pPr>
            <w:r w:rsidRPr="00AC6A87">
              <w:rPr>
                <w:rFonts w:ascii="Arial" w:hAnsi="Arial" w:cs="Arial"/>
                <w:sz w:val="16"/>
                <w:szCs w:val="16"/>
              </w:rPr>
              <w:t>Loans Scheme</w:t>
            </w:r>
          </w:p>
        </w:tc>
        <w:tc>
          <w:tcPr>
            <w:tcW w:w="394" w:type="pct"/>
            <w:tcBorders>
              <w:top w:val="nil"/>
              <w:left w:val="nil"/>
              <w:bottom w:val="nil"/>
              <w:right w:val="nil"/>
            </w:tcBorders>
            <w:shd w:val="clear" w:color="auto" w:fill="auto"/>
            <w:noWrap/>
            <w:vAlign w:val="center"/>
            <w:hideMark/>
          </w:tcPr>
          <w:p w14:paraId="0CF4A47E" w14:textId="7E09CAE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0.8</w:t>
            </w:r>
          </w:p>
        </w:tc>
        <w:tc>
          <w:tcPr>
            <w:tcW w:w="394" w:type="pct"/>
            <w:tcBorders>
              <w:top w:val="nil"/>
              <w:left w:val="nil"/>
              <w:bottom w:val="nil"/>
              <w:right w:val="nil"/>
            </w:tcBorders>
            <w:shd w:val="clear" w:color="auto" w:fill="auto"/>
            <w:noWrap/>
            <w:vAlign w:val="center"/>
            <w:hideMark/>
          </w:tcPr>
          <w:p w14:paraId="20572C8C" w14:textId="03E8701C"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B54C83B" w14:textId="2E34B5F4"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0E926351" w14:textId="0AB5A32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0.7</w:t>
            </w:r>
          </w:p>
        </w:tc>
        <w:tc>
          <w:tcPr>
            <w:tcW w:w="394" w:type="pct"/>
            <w:tcBorders>
              <w:top w:val="nil"/>
              <w:left w:val="nil"/>
              <w:bottom w:val="nil"/>
              <w:right w:val="nil"/>
            </w:tcBorders>
            <w:shd w:val="clear" w:color="auto" w:fill="auto"/>
            <w:noWrap/>
            <w:vAlign w:val="center"/>
            <w:hideMark/>
          </w:tcPr>
          <w:p w14:paraId="20F8D2C6" w14:textId="7CFD64D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4BAC030" w14:textId="777A04BC"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B6BA524" w14:textId="73D4520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BAB164B" w14:textId="712E4640"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2D830846" w14:textId="0B673FF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1.6</w:t>
            </w:r>
          </w:p>
        </w:tc>
      </w:tr>
      <w:tr w:rsidR="00D22F68" w:rsidRPr="00AC6A87" w14:paraId="24954EE8"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58B29DD8"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Environment</w:t>
            </w:r>
          </w:p>
        </w:tc>
        <w:tc>
          <w:tcPr>
            <w:tcW w:w="394" w:type="pct"/>
            <w:tcBorders>
              <w:top w:val="nil"/>
              <w:left w:val="nil"/>
              <w:bottom w:val="nil"/>
              <w:right w:val="nil"/>
            </w:tcBorders>
            <w:shd w:val="clear" w:color="auto" w:fill="auto"/>
            <w:noWrap/>
            <w:vAlign w:val="center"/>
            <w:hideMark/>
          </w:tcPr>
          <w:p w14:paraId="575E425B" w14:textId="77777777" w:rsidR="00D22F68" w:rsidRPr="00AC6A87" w:rsidRDefault="00D22F68" w:rsidP="00D22F68">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624838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1D7F15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4539CFB"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6BA305B"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FDE17D4"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6451B1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42E5ED0"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01F81048"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5963C597"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0F00EF55" w14:textId="6B76B635"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Northern Territory</w:t>
            </w:r>
            <w:r w:rsidR="005E39E1" w:rsidRPr="00AC6A87">
              <w:rPr>
                <w:rFonts w:ascii="Arial" w:hAnsi="Arial" w:cs="Arial"/>
                <w:sz w:val="16"/>
                <w:szCs w:val="16"/>
              </w:rPr>
              <w:t xml:space="preserve"> – </w:t>
            </w:r>
            <w:r w:rsidRPr="00AC6A87">
              <w:rPr>
                <w:rFonts w:ascii="Arial" w:hAnsi="Arial" w:cs="Arial"/>
                <w:sz w:val="16"/>
                <w:szCs w:val="16"/>
              </w:rPr>
              <w:t xml:space="preserve">water and </w:t>
            </w:r>
          </w:p>
        </w:tc>
        <w:tc>
          <w:tcPr>
            <w:tcW w:w="394" w:type="pct"/>
            <w:tcBorders>
              <w:top w:val="nil"/>
              <w:left w:val="nil"/>
              <w:bottom w:val="nil"/>
              <w:right w:val="nil"/>
            </w:tcBorders>
            <w:shd w:val="clear" w:color="auto" w:fill="auto"/>
            <w:noWrap/>
            <w:vAlign w:val="center"/>
            <w:hideMark/>
          </w:tcPr>
          <w:p w14:paraId="31EA3A37" w14:textId="77777777" w:rsidR="00D22F68" w:rsidRPr="00AC6A87" w:rsidRDefault="00D22F68" w:rsidP="00D22F68">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01C81B8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4D427A9"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A026BA5"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9E85D0E"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24699D6"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9885F9C"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FC8DEB5"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481499F9"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604FFA5B"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63A00D6A" w14:textId="77777777" w:rsidR="00D22F68" w:rsidRPr="00AC6A87" w:rsidRDefault="00D22F68" w:rsidP="00D22F68">
            <w:pPr>
              <w:spacing w:before="0" w:after="0" w:line="240" w:lineRule="auto"/>
              <w:ind w:left="340"/>
              <w:rPr>
                <w:rFonts w:ascii="Arial" w:hAnsi="Arial" w:cs="Arial"/>
                <w:sz w:val="16"/>
                <w:szCs w:val="16"/>
              </w:rPr>
            </w:pPr>
            <w:r w:rsidRPr="00AC6A87">
              <w:rPr>
                <w:rFonts w:ascii="Arial" w:hAnsi="Arial" w:cs="Arial"/>
                <w:sz w:val="16"/>
                <w:szCs w:val="16"/>
              </w:rPr>
              <w:t>sewerage assistance</w:t>
            </w:r>
          </w:p>
        </w:tc>
        <w:tc>
          <w:tcPr>
            <w:tcW w:w="394" w:type="pct"/>
            <w:tcBorders>
              <w:top w:val="nil"/>
              <w:left w:val="nil"/>
              <w:bottom w:val="nil"/>
              <w:right w:val="nil"/>
            </w:tcBorders>
            <w:shd w:val="clear" w:color="auto" w:fill="auto"/>
            <w:noWrap/>
            <w:vAlign w:val="center"/>
            <w:hideMark/>
          </w:tcPr>
          <w:p w14:paraId="0E2F9A5D" w14:textId="38BD504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341A91E" w14:textId="638140A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901BABE" w14:textId="170EBF4E"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265D281" w14:textId="11C69A6D"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74983A4" w14:textId="3EB55806"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A4C1041" w14:textId="3E2BBD68"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3187A1D" w14:textId="48217C7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D115E9C" w14:textId="6C31BE0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0.1</w:t>
            </w:r>
          </w:p>
        </w:tc>
        <w:tc>
          <w:tcPr>
            <w:tcW w:w="412" w:type="pct"/>
            <w:tcBorders>
              <w:top w:val="nil"/>
              <w:left w:val="nil"/>
              <w:bottom w:val="nil"/>
              <w:right w:val="nil"/>
            </w:tcBorders>
            <w:shd w:val="clear" w:color="000000" w:fill="E6F2FF"/>
            <w:noWrap/>
            <w:vAlign w:val="center"/>
            <w:hideMark/>
          </w:tcPr>
          <w:p w14:paraId="7E6769BA" w14:textId="02B0CABD"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0.1</w:t>
            </w:r>
          </w:p>
        </w:tc>
      </w:tr>
      <w:tr w:rsidR="00D22F68" w:rsidRPr="00AC6A87" w14:paraId="55349A55"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77446393"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Housing</w:t>
            </w:r>
          </w:p>
        </w:tc>
        <w:tc>
          <w:tcPr>
            <w:tcW w:w="394" w:type="pct"/>
            <w:tcBorders>
              <w:top w:val="nil"/>
              <w:left w:val="nil"/>
              <w:bottom w:val="nil"/>
              <w:right w:val="nil"/>
            </w:tcBorders>
            <w:shd w:val="clear" w:color="auto" w:fill="auto"/>
            <w:noWrap/>
            <w:vAlign w:val="center"/>
            <w:hideMark/>
          </w:tcPr>
          <w:p w14:paraId="15ACFB89" w14:textId="77777777" w:rsidR="00D22F68" w:rsidRPr="00AC6A87" w:rsidRDefault="00D22F68" w:rsidP="00D22F68">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283A776F"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604ADCC"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C8C4818"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CB6AA85"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6B8761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D9694DC"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4D9B396"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7ECB381D"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3959DABF"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5E119B00" w14:textId="65C58FCC"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Commonwealth</w:t>
            </w:r>
            <w:r w:rsidR="005E39E1" w:rsidRPr="00AC6A87">
              <w:rPr>
                <w:rFonts w:ascii="Arial" w:hAnsi="Arial" w:cs="Arial"/>
                <w:sz w:val="16"/>
                <w:szCs w:val="16"/>
              </w:rPr>
              <w:noBreakHyphen/>
            </w:r>
            <w:r w:rsidRPr="00AC6A87">
              <w:rPr>
                <w:rFonts w:ascii="Arial" w:hAnsi="Arial" w:cs="Arial"/>
                <w:sz w:val="16"/>
                <w:szCs w:val="16"/>
              </w:rPr>
              <w:t>State Housing</w:t>
            </w:r>
          </w:p>
        </w:tc>
        <w:tc>
          <w:tcPr>
            <w:tcW w:w="394" w:type="pct"/>
            <w:tcBorders>
              <w:top w:val="nil"/>
              <w:left w:val="nil"/>
              <w:bottom w:val="nil"/>
              <w:right w:val="nil"/>
            </w:tcBorders>
            <w:shd w:val="clear" w:color="auto" w:fill="auto"/>
            <w:noWrap/>
            <w:vAlign w:val="center"/>
            <w:hideMark/>
          </w:tcPr>
          <w:p w14:paraId="64742CF5" w14:textId="77777777" w:rsidR="00D22F68" w:rsidRPr="00AC6A87" w:rsidRDefault="00D22F68" w:rsidP="00D22F68">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7EDAAAA"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3B918AB"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EF43AF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A866C84"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1FE080E"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987BD8D"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77FBA77"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0A2144D2"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37654E4B"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47299C8A" w14:textId="77777777" w:rsidR="00D22F68" w:rsidRPr="00AC6A87" w:rsidRDefault="00D22F68" w:rsidP="00D22F68">
            <w:pPr>
              <w:spacing w:before="0" w:after="0" w:line="240" w:lineRule="auto"/>
              <w:ind w:left="340"/>
              <w:rPr>
                <w:rFonts w:ascii="Arial" w:hAnsi="Arial" w:cs="Arial"/>
                <w:sz w:val="16"/>
                <w:szCs w:val="16"/>
              </w:rPr>
            </w:pPr>
            <w:r w:rsidRPr="00AC6A87">
              <w:rPr>
                <w:rFonts w:ascii="Arial" w:hAnsi="Arial" w:cs="Arial"/>
                <w:sz w:val="16"/>
                <w:szCs w:val="16"/>
              </w:rPr>
              <w:t>Agreement loans</w:t>
            </w:r>
          </w:p>
        </w:tc>
        <w:tc>
          <w:tcPr>
            <w:tcW w:w="394" w:type="pct"/>
            <w:tcBorders>
              <w:top w:val="nil"/>
              <w:left w:val="nil"/>
              <w:bottom w:val="nil"/>
              <w:right w:val="nil"/>
            </w:tcBorders>
            <w:shd w:val="clear" w:color="auto" w:fill="auto"/>
            <w:noWrap/>
            <w:vAlign w:val="center"/>
            <w:hideMark/>
          </w:tcPr>
          <w:p w14:paraId="22673B18" w14:textId="5FB75FE1"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36.2</w:t>
            </w:r>
          </w:p>
        </w:tc>
        <w:tc>
          <w:tcPr>
            <w:tcW w:w="394" w:type="pct"/>
            <w:tcBorders>
              <w:top w:val="nil"/>
              <w:left w:val="nil"/>
              <w:bottom w:val="nil"/>
              <w:right w:val="nil"/>
            </w:tcBorders>
            <w:shd w:val="clear" w:color="auto" w:fill="auto"/>
            <w:noWrap/>
            <w:vAlign w:val="center"/>
            <w:hideMark/>
          </w:tcPr>
          <w:p w14:paraId="6D52BCD7" w14:textId="4F3CF19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A237BFE" w14:textId="3FDE7E7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10.3</w:t>
            </w:r>
          </w:p>
        </w:tc>
        <w:tc>
          <w:tcPr>
            <w:tcW w:w="394" w:type="pct"/>
            <w:tcBorders>
              <w:top w:val="nil"/>
              <w:left w:val="nil"/>
              <w:bottom w:val="nil"/>
              <w:right w:val="nil"/>
            </w:tcBorders>
            <w:shd w:val="clear" w:color="auto" w:fill="auto"/>
            <w:noWrap/>
            <w:vAlign w:val="center"/>
            <w:hideMark/>
          </w:tcPr>
          <w:p w14:paraId="5E588ABA" w14:textId="793782D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9.7</w:t>
            </w:r>
          </w:p>
        </w:tc>
        <w:tc>
          <w:tcPr>
            <w:tcW w:w="394" w:type="pct"/>
            <w:tcBorders>
              <w:top w:val="nil"/>
              <w:left w:val="nil"/>
              <w:bottom w:val="nil"/>
              <w:right w:val="nil"/>
            </w:tcBorders>
            <w:shd w:val="clear" w:color="auto" w:fill="auto"/>
            <w:noWrap/>
            <w:vAlign w:val="center"/>
            <w:hideMark/>
          </w:tcPr>
          <w:p w14:paraId="05CED80B" w14:textId="6035616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3.7</w:t>
            </w:r>
          </w:p>
        </w:tc>
        <w:tc>
          <w:tcPr>
            <w:tcW w:w="394" w:type="pct"/>
            <w:tcBorders>
              <w:top w:val="nil"/>
              <w:left w:val="nil"/>
              <w:bottom w:val="nil"/>
              <w:right w:val="nil"/>
            </w:tcBorders>
            <w:shd w:val="clear" w:color="auto" w:fill="auto"/>
            <w:noWrap/>
            <w:vAlign w:val="center"/>
            <w:hideMark/>
          </w:tcPr>
          <w:p w14:paraId="6B42C2A2" w14:textId="0B996A41"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B31BA3B" w14:textId="3E14EF9C"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DC27387" w14:textId="5D045E0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1.1</w:t>
            </w:r>
          </w:p>
        </w:tc>
        <w:tc>
          <w:tcPr>
            <w:tcW w:w="412" w:type="pct"/>
            <w:tcBorders>
              <w:top w:val="nil"/>
              <w:left w:val="nil"/>
              <w:bottom w:val="nil"/>
              <w:right w:val="nil"/>
            </w:tcBorders>
            <w:shd w:val="clear" w:color="000000" w:fill="E6F2FF"/>
            <w:noWrap/>
            <w:vAlign w:val="center"/>
            <w:hideMark/>
          </w:tcPr>
          <w:p w14:paraId="67D6D2E3" w14:textId="6F9C4D7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61.1</w:t>
            </w:r>
          </w:p>
        </w:tc>
      </w:tr>
      <w:tr w:rsidR="00D22F68" w:rsidRPr="00AC6A87" w14:paraId="4504341C"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44796871"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Housing for service personnel</w:t>
            </w:r>
          </w:p>
        </w:tc>
        <w:tc>
          <w:tcPr>
            <w:tcW w:w="394" w:type="pct"/>
            <w:tcBorders>
              <w:top w:val="nil"/>
              <w:left w:val="nil"/>
              <w:bottom w:val="nil"/>
              <w:right w:val="nil"/>
            </w:tcBorders>
            <w:shd w:val="clear" w:color="auto" w:fill="auto"/>
            <w:noWrap/>
            <w:vAlign w:val="center"/>
            <w:hideMark/>
          </w:tcPr>
          <w:p w14:paraId="00A87EB0" w14:textId="7A146B1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2.4</w:t>
            </w:r>
          </w:p>
        </w:tc>
        <w:tc>
          <w:tcPr>
            <w:tcW w:w="394" w:type="pct"/>
            <w:tcBorders>
              <w:top w:val="nil"/>
              <w:left w:val="nil"/>
              <w:bottom w:val="nil"/>
              <w:right w:val="nil"/>
            </w:tcBorders>
            <w:shd w:val="clear" w:color="auto" w:fill="auto"/>
            <w:noWrap/>
            <w:vAlign w:val="center"/>
            <w:hideMark/>
          </w:tcPr>
          <w:p w14:paraId="5B10CBED" w14:textId="794C6D9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E6C2076" w14:textId="2EF6494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1.3</w:t>
            </w:r>
          </w:p>
        </w:tc>
        <w:tc>
          <w:tcPr>
            <w:tcW w:w="394" w:type="pct"/>
            <w:tcBorders>
              <w:top w:val="nil"/>
              <w:left w:val="nil"/>
              <w:bottom w:val="nil"/>
              <w:right w:val="nil"/>
            </w:tcBorders>
            <w:shd w:val="clear" w:color="auto" w:fill="auto"/>
            <w:noWrap/>
            <w:vAlign w:val="center"/>
            <w:hideMark/>
          </w:tcPr>
          <w:p w14:paraId="05261A40" w14:textId="71D43B6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0.3</w:t>
            </w:r>
          </w:p>
        </w:tc>
        <w:tc>
          <w:tcPr>
            <w:tcW w:w="394" w:type="pct"/>
            <w:tcBorders>
              <w:top w:val="nil"/>
              <w:left w:val="nil"/>
              <w:bottom w:val="nil"/>
              <w:right w:val="nil"/>
            </w:tcBorders>
            <w:shd w:val="clear" w:color="auto" w:fill="auto"/>
            <w:noWrap/>
            <w:vAlign w:val="center"/>
            <w:hideMark/>
          </w:tcPr>
          <w:p w14:paraId="21C9B263" w14:textId="6690FC63"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51CD4F17" w14:textId="2B90E066"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C5FF800" w14:textId="6915399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8B9FF41" w14:textId="56F5250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32821FA1" w14:textId="0B2C098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4.1</w:t>
            </w:r>
          </w:p>
        </w:tc>
      </w:tr>
      <w:tr w:rsidR="00D22F68" w:rsidRPr="00AC6A87" w14:paraId="03C2DA79"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4D500118"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Other housing</w:t>
            </w:r>
          </w:p>
        </w:tc>
        <w:tc>
          <w:tcPr>
            <w:tcW w:w="394" w:type="pct"/>
            <w:tcBorders>
              <w:top w:val="nil"/>
              <w:left w:val="nil"/>
              <w:bottom w:val="nil"/>
              <w:right w:val="nil"/>
            </w:tcBorders>
            <w:shd w:val="clear" w:color="auto" w:fill="auto"/>
            <w:noWrap/>
            <w:vAlign w:val="center"/>
            <w:hideMark/>
          </w:tcPr>
          <w:p w14:paraId="1146D747" w14:textId="53A140AB"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5BD854C" w14:textId="23676AC4"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2AFB1E4" w14:textId="76E2829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9484648" w14:textId="5D51CF1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4BCF274" w14:textId="7B08284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FAE0BC1" w14:textId="7561DA6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305CD1F" w14:textId="6789555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8.4</w:t>
            </w:r>
          </w:p>
        </w:tc>
        <w:tc>
          <w:tcPr>
            <w:tcW w:w="394" w:type="pct"/>
            <w:tcBorders>
              <w:top w:val="nil"/>
              <w:left w:val="nil"/>
              <w:bottom w:val="nil"/>
              <w:right w:val="nil"/>
            </w:tcBorders>
            <w:shd w:val="clear" w:color="auto" w:fill="auto"/>
            <w:noWrap/>
            <w:vAlign w:val="center"/>
            <w:hideMark/>
          </w:tcPr>
          <w:p w14:paraId="009AE838" w14:textId="14035B4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3.9</w:t>
            </w:r>
          </w:p>
        </w:tc>
        <w:tc>
          <w:tcPr>
            <w:tcW w:w="412" w:type="pct"/>
            <w:tcBorders>
              <w:top w:val="nil"/>
              <w:left w:val="nil"/>
              <w:bottom w:val="nil"/>
              <w:right w:val="nil"/>
            </w:tcBorders>
            <w:shd w:val="clear" w:color="000000" w:fill="E6F2FF"/>
            <w:noWrap/>
            <w:vAlign w:val="center"/>
            <w:hideMark/>
          </w:tcPr>
          <w:p w14:paraId="51CB6A89" w14:textId="7B28867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12.3</w:t>
            </w:r>
          </w:p>
        </w:tc>
      </w:tr>
      <w:tr w:rsidR="00D22F68" w:rsidRPr="00AC6A87" w14:paraId="34F12B0E"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65440495" w14:textId="0F5E63E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Loan Council</w:t>
            </w:r>
            <w:r w:rsidR="005E39E1" w:rsidRPr="00AC6A87">
              <w:rPr>
                <w:rFonts w:ascii="Arial" w:hAnsi="Arial" w:cs="Arial"/>
                <w:sz w:val="16"/>
                <w:szCs w:val="16"/>
              </w:rPr>
              <w:t xml:space="preserve"> – </w:t>
            </w:r>
            <w:r w:rsidRPr="00AC6A87">
              <w:rPr>
                <w:rFonts w:ascii="Arial" w:hAnsi="Arial" w:cs="Arial"/>
                <w:sz w:val="16"/>
                <w:szCs w:val="16"/>
              </w:rPr>
              <w:t>housing nominations</w:t>
            </w:r>
          </w:p>
        </w:tc>
        <w:tc>
          <w:tcPr>
            <w:tcW w:w="394" w:type="pct"/>
            <w:tcBorders>
              <w:top w:val="nil"/>
              <w:left w:val="nil"/>
              <w:bottom w:val="nil"/>
              <w:right w:val="nil"/>
            </w:tcBorders>
            <w:shd w:val="clear" w:color="auto" w:fill="auto"/>
            <w:noWrap/>
            <w:vAlign w:val="center"/>
            <w:hideMark/>
          </w:tcPr>
          <w:p w14:paraId="7D70C3E8" w14:textId="13098821"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12.2</w:t>
            </w:r>
          </w:p>
        </w:tc>
        <w:tc>
          <w:tcPr>
            <w:tcW w:w="394" w:type="pct"/>
            <w:tcBorders>
              <w:top w:val="nil"/>
              <w:left w:val="nil"/>
              <w:bottom w:val="nil"/>
              <w:right w:val="nil"/>
            </w:tcBorders>
            <w:shd w:val="clear" w:color="auto" w:fill="auto"/>
            <w:noWrap/>
            <w:vAlign w:val="center"/>
            <w:hideMark/>
          </w:tcPr>
          <w:p w14:paraId="6A189E2E" w14:textId="05D1DE69"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D793123" w14:textId="52977B5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4.5</w:t>
            </w:r>
          </w:p>
        </w:tc>
        <w:tc>
          <w:tcPr>
            <w:tcW w:w="394" w:type="pct"/>
            <w:tcBorders>
              <w:top w:val="nil"/>
              <w:left w:val="nil"/>
              <w:bottom w:val="nil"/>
              <w:right w:val="nil"/>
            </w:tcBorders>
            <w:shd w:val="clear" w:color="auto" w:fill="auto"/>
            <w:noWrap/>
            <w:vAlign w:val="center"/>
            <w:hideMark/>
          </w:tcPr>
          <w:p w14:paraId="3D5EF12B" w14:textId="1547D12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7.8</w:t>
            </w:r>
          </w:p>
        </w:tc>
        <w:tc>
          <w:tcPr>
            <w:tcW w:w="394" w:type="pct"/>
            <w:tcBorders>
              <w:top w:val="nil"/>
              <w:left w:val="nil"/>
              <w:bottom w:val="nil"/>
              <w:right w:val="nil"/>
            </w:tcBorders>
            <w:shd w:val="clear" w:color="auto" w:fill="auto"/>
            <w:noWrap/>
            <w:vAlign w:val="center"/>
            <w:hideMark/>
          </w:tcPr>
          <w:p w14:paraId="7E56D635" w14:textId="53F33728"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5.1</w:t>
            </w:r>
          </w:p>
        </w:tc>
        <w:tc>
          <w:tcPr>
            <w:tcW w:w="394" w:type="pct"/>
            <w:tcBorders>
              <w:top w:val="nil"/>
              <w:left w:val="nil"/>
              <w:bottom w:val="nil"/>
              <w:right w:val="nil"/>
            </w:tcBorders>
            <w:shd w:val="clear" w:color="auto" w:fill="auto"/>
            <w:noWrap/>
            <w:vAlign w:val="center"/>
            <w:hideMark/>
          </w:tcPr>
          <w:p w14:paraId="6464BC6B" w14:textId="41C81BD6"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79D36CE" w14:textId="2C00FC33"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54C3FD3" w14:textId="4501A19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4.1</w:t>
            </w:r>
          </w:p>
        </w:tc>
        <w:tc>
          <w:tcPr>
            <w:tcW w:w="412" w:type="pct"/>
            <w:tcBorders>
              <w:top w:val="nil"/>
              <w:left w:val="nil"/>
              <w:bottom w:val="nil"/>
              <w:right w:val="nil"/>
            </w:tcBorders>
            <w:shd w:val="clear" w:color="000000" w:fill="E6F2FF"/>
            <w:noWrap/>
            <w:vAlign w:val="center"/>
            <w:hideMark/>
          </w:tcPr>
          <w:p w14:paraId="493943F7" w14:textId="631F3A2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33.6</w:t>
            </w:r>
          </w:p>
        </w:tc>
      </w:tr>
      <w:tr w:rsidR="00D22F68" w:rsidRPr="00AC6A87" w14:paraId="218E0B29" w14:textId="77777777" w:rsidTr="00D22F68">
        <w:trPr>
          <w:divId w:val="1787115765"/>
          <w:trHeight w:hRule="exact" w:val="225"/>
        </w:trPr>
        <w:tc>
          <w:tcPr>
            <w:tcW w:w="1433" w:type="pct"/>
            <w:tcBorders>
              <w:top w:val="nil"/>
              <w:left w:val="nil"/>
              <w:bottom w:val="nil"/>
              <w:right w:val="nil"/>
            </w:tcBorders>
            <w:shd w:val="clear" w:color="000000" w:fill="FFFFFF"/>
            <w:noWrap/>
            <w:vAlign w:val="center"/>
            <w:hideMark/>
          </w:tcPr>
          <w:p w14:paraId="230D8723"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Loan to NSW to assist beneficiaries of the</w:t>
            </w:r>
          </w:p>
        </w:tc>
        <w:tc>
          <w:tcPr>
            <w:tcW w:w="394" w:type="pct"/>
            <w:tcBorders>
              <w:top w:val="nil"/>
              <w:left w:val="nil"/>
              <w:bottom w:val="nil"/>
              <w:right w:val="nil"/>
            </w:tcBorders>
            <w:shd w:val="clear" w:color="auto" w:fill="auto"/>
            <w:noWrap/>
            <w:vAlign w:val="center"/>
            <w:hideMark/>
          </w:tcPr>
          <w:p w14:paraId="59061564" w14:textId="77777777" w:rsidR="00D22F68" w:rsidRPr="00AC6A87" w:rsidRDefault="00D22F68" w:rsidP="00D22F68">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96F88B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6DC2008"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5C5A70C"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AA676E3"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F2BC227"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CC403EC" w14:textId="77777777" w:rsidR="00D22F68" w:rsidRPr="00AC6A87" w:rsidRDefault="00D22F68" w:rsidP="00D22F68">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6D73F97" w14:textId="77777777" w:rsidR="00D22F68" w:rsidRPr="00AC6A87" w:rsidRDefault="00D22F68" w:rsidP="00D22F68">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2AAF48F1" w14:textId="77777777"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w:t>
            </w:r>
          </w:p>
        </w:tc>
      </w:tr>
      <w:tr w:rsidR="00D22F68" w:rsidRPr="00AC6A87" w14:paraId="40AEBD70"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614EF3EB" w14:textId="77777777" w:rsidR="00D22F68" w:rsidRPr="00AC6A87" w:rsidRDefault="00D22F68" w:rsidP="00D22F68">
            <w:pPr>
              <w:spacing w:before="0" w:after="0" w:line="240" w:lineRule="auto"/>
              <w:ind w:left="170"/>
              <w:rPr>
                <w:rFonts w:ascii="Arial" w:hAnsi="Arial" w:cs="Arial"/>
                <w:sz w:val="16"/>
                <w:szCs w:val="16"/>
              </w:rPr>
            </w:pPr>
            <w:r w:rsidRPr="00AC6A87">
              <w:rPr>
                <w:rFonts w:ascii="Arial" w:hAnsi="Arial" w:cs="Arial"/>
                <w:sz w:val="16"/>
                <w:szCs w:val="16"/>
              </w:rPr>
              <w:t>Asbestos Injuries Compensation Fund</w:t>
            </w:r>
          </w:p>
        </w:tc>
        <w:tc>
          <w:tcPr>
            <w:tcW w:w="394" w:type="pct"/>
            <w:tcBorders>
              <w:top w:val="nil"/>
              <w:left w:val="nil"/>
              <w:bottom w:val="nil"/>
              <w:right w:val="nil"/>
            </w:tcBorders>
            <w:shd w:val="clear" w:color="auto" w:fill="auto"/>
            <w:noWrap/>
            <w:vAlign w:val="center"/>
            <w:hideMark/>
          </w:tcPr>
          <w:p w14:paraId="2CF057E9" w14:textId="395E7F3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16.0</w:t>
            </w:r>
          </w:p>
        </w:tc>
        <w:tc>
          <w:tcPr>
            <w:tcW w:w="394" w:type="pct"/>
            <w:tcBorders>
              <w:top w:val="nil"/>
              <w:left w:val="nil"/>
              <w:bottom w:val="nil"/>
              <w:right w:val="nil"/>
            </w:tcBorders>
            <w:shd w:val="clear" w:color="auto" w:fill="auto"/>
            <w:noWrap/>
            <w:vAlign w:val="center"/>
            <w:hideMark/>
          </w:tcPr>
          <w:p w14:paraId="1B6961CF" w14:textId="4C97BF44"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4DA05B6" w14:textId="0A523D1A"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B19E3D8" w14:textId="3CF4BA4D"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B46AF4F" w14:textId="60E74198"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1C03B60" w14:textId="14F36365"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6B284E7" w14:textId="16407B01"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9A16025" w14:textId="2EFEF778"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4EF24E32" w14:textId="72D616E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16.0</w:t>
            </w:r>
          </w:p>
        </w:tc>
      </w:tr>
      <w:tr w:rsidR="00D22F68" w:rsidRPr="00AC6A87" w14:paraId="01C0EBDB" w14:textId="77777777" w:rsidTr="00D22F68">
        <w:trPr>
          <w:divId w:val="1787115765"/>
          <w:trHeight w:hRule="exact" w:val="225"/>
        </w:trPr>
        <w:tc>
          <w:tcPr>
            <w:tcW w:w="1433" w:type="pct"/>
            <w:tcBorders>
              <w:top w:val="nil"/>
              <w:left w:val="nil"/>
              <w:bottom w:val="nil"/>
              <w:right w:val="nil"/>
            </w:tcBorders>
            <w:shd w:val="clear" w:color="auto" w:fill="auto"/>
            <w:noWrap/>
            <w:vAlign w:val="center"/>
            <w:hideMark/>
          </w:tcPr>
          <w:p w14:paraId="0AA65366"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Natural disaster relief</w:t>
            </w:r>
          </w:p>
        </w:tc>
        <w:tc>
          <w:tcPr>
            <w:tcW w:w="394" w:type="pct"/>
            <w:tcBorders>
              <w:top w:val="nil"/>
              <w:left w:val="nil"/>
              <w:bottom w:val="nil"/>
              <w:right w:val="nil"/>
            </w:tcBorders>
            <w:shd w:val="clear" w:color="auto" w:fill="auto"/>
            <w:noWrap/>
            <w:vAlign w:val="center"/>
            <w:hideMark/>
          </w:tcPr>
          <w:p w14:paraId="29DA1E23" w14:textId="0506083E"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4.3</w:t>
            </w:r>
          </w:p>
        </w:tc>
        <w:tc>
          <w:tcPr>
            <w:tcW w:w="394" w:type="pct"/>
            <w:tcBorders>
              <w:top w:val="nil"/>
              <w:left w:val="nil"/>
              <w:bottom w:val="nil"/>
              <w:right w:val="nil"/>
            </w:tcBorders>
            <w:shd w:val="clear" w:color="auto" w:fill="auto"/>
            <w:noWrap/>
            <w:vAlign w:val="center"/>
            <w:hideMark/>
          </w:tcPr>
          <w:p w14:paraId="2FC2F364" w14:textId="14A17152"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5001287" w14:textId="5B46801B"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13.4</w:t>
            </w:r>
          </w:p>
        </w:tc>
        <w:tc>
          <w:tcPr>
            <w:tcW w:w="394" w:type="pct"/>
            <w:tcBorders>
              <w:top w:val="nil"/>
              <w:left w:val="nil"/>
              <w:bottom w:val="nil"/>
              <w:right w:val="nil"/>
            </w:tcBorders>
            <w:shd w:val="clear" w:color="auto" w:fill="auto"/>
            <w:noWrap/>
            <w:vAlign w:val="center"/>
            <w:hideMark/>
          </w:tcPr>
          <w:p w14:paraId="4ED39EA8" w14:textId="2BADE59F"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77A762A" w14:textId="6F7705DE"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013E8A6" w14:textId="760A4B98"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6D0F568" w14:textId="00FAE781"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9636D1A" w14:textId="0F7A592C" w:rsidR="00D22F68" w:rsidRPr="00AC6A87" w:rsidRDefault="00D22F68" w:rsidP="00D22F68">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465D3B83" w14:textId="31C3BC8F"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17.7</w:t>
            </w:r>
          </w:p>
        </w:tc>
      </w:tr>
      <w:tr w:rsidR="00D22F68" w:rsidRPr="00AC6A87" w14:paraId="0D0C469F" w14:textId="77777777" w:rsidTr="00D22F68">
        <w:trPr>
          <w:divId w:val="1787115765"/>
          <w:trHeight w:hRule="exact" w:val="225"/>
        </w:trPr>
        <w:tc>
          <w:tcPr>
            <w:tcW w:w="1433" w:type="pct"/>
            <w:tcBorders>
              <w:top w:val="nil"/>
              <w:left w:val="nil"/>
              <w:bottom w:val="single" w:sz="4" w:space="0" w:color="293F5B"/>
              <w:right w:val="nil"/>
            </w:tcBorders>
            <w:shd w:val="clear" w:color="000000" w:fill="FFFFFF"/>
            <w:noWrap/>
            <w:vAlign w:val="center"/>
            <w:hideMark/>
          </w:tcPr>
          <w:p w14:paraId="6124ED2D" w14:textId="77777777" w:rsidR="00D22F68" w:rsidRPr="00AC6A87" w:rsidRDefault="00D22F68" w:rsidP="00D22F68">
            <w:pPr>
              <w:spacing w:before="0" w:after="0" w:line="240" w:lineRule="auto"/>
              <w:rPr>
                <w:rFonts w:ascii="Arial" w:hAnsi="Arial" w:cs="Arial"/>
                <w:sz w:val="16"/>
                <w:szCs w:val="16"/>
              </w:rPr>
            </w:pPr>
            <w:r w:rsidRPr="00AC6A87">
              <w:rPr>
                <w:rFonts w:ascii="Arial" w:hAnsi="Arial" w:cs="Arial"/>
                <w:sz w:val="16"/>
                <w:szCs w:val="16"/>
              </w:rPr>
              <w:t>Total Repayments</w:t>
            </w:r>
          </w:p>
        </w:tc>
        <w:tc>
          <w:tcPr>
            <w:tcW w:w="394" w:type="pct"/>
            <w:tcBorders>
              <w:top w:val="single" w:sz="4" w:space="0" w:color="293F5B"/>
              <w:left w:val="nil"/>
              <w:bottom w:val="single" w:sz="4" w:space="0" w:color="293F5B"/>
              <w:right w:val="nil"/>
            </w:tcBorders>
            <w:shd w:val="clear" w:color="auto" w:fill="auto"/>
            <w:noWrap/>
            <w:vAlign w:val="center"/>
            <w:hideMark/>
          </w:tcPr>
          <w:p w14:paraId="60ABAF2A" w14:textId="6505652A"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77.6</w:t>
            </w:r>
          </w:p>
        </w:tc>
        <w:tc>
          <w:tcPr>
            <w:tcW w:w="394" w:type="pct"/>
            <w:tcBorders>
              <w:top w:val="single" w:sz="4" w:space="0" w:color="293F5B"/>
              <w:left w:val="nil"/>
              <w:bottom w:val="single" w:sz="4" w:space="0" w:color="293F5B"/>
              <w:right w:val="nil"/>
            </w:tcBorders>
            <w:shd w:val="clear" w:color="auto" w:fill="auto"/>
            <w:noWrap/>
            <w:vAlign w:val="center"/>
            <w:hideMark/>
          </w:tcPr>
          <w:p w14:paraId="356BCA9B" w14:textId="7577B364"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24.0</w:t>
            </w:r>
          </w:p>
        </w:tc>
        <w:tc>
          <w:tcPr>
            <w:tcW w:w="394" w:type="pct"/>
            <w:tcBorders>
              <w:top w:val="single" w:sz="4" w:space="0" w:color="293F5B"/>
              <w:left w:val="nil"/>
              <w:bottom w:val="single" w:sz="4" w:space="0" w:color="293F5B"/>
              <w:right w:val="nil"/>
            </w:tcBorders>
            <w:shd w:val="clear" w:color="auto" w:fill="auto"/>
            <w:noWrap/>
            <w:vAlign w:val="center"/>
            <w:hideMark/>
          </w:tcPr>
          <w:p w14:paraId="034868D0" w14:textId="4101BF29"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35.9</w:t>
            </w:r>
          </w:p>
        </w:tc>
        <w:tc>
          <w:tcPr>
            <w:tcW w:w="394" w:type="pct"/>
            <w:tcBorders>
              <w:top w:val="single" w:sz="4" w:space="0" w:color="293F5B"/>
              <w:left w:val="nil"/>
              <w:bottom w:val="single" w:sz="4" w:space="0" w:color="293F5B"/>
              <w:right w:val="nil"/>
            </w:tcBorders>
            <w:shd w:val="clear" w:color="auto" w:fill="auto"/>
            <w:noWrap/>
            <w:vAlign w:val="center"/>
            <w:hideMark/>
          </w:tcPr>
          <w:p w14:paraId="0BE9B880" w14:textId="15427C35"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18.5</w:t>
            </w:r>
          </w:p>
        </w:tc>
        <w:tc>
          <w:tcPr>
            <w:tcW w:w="394" w:type="pct"/>
            <w:tcBorders>
              <w:top w:val="single" w:sz="4" w:space="0" w:color="293F5B"/>
              <w:left w:val="nil"/>
              <w:bottom w:val="single" w:sz="4" w:space="0" w:color="293F5B"/>
              <w:right w:val="nil"/>
            </w:tcBorders>
            <w:shd w:val="clear" w:color="auto" w:fill="auto"/>
            <w:noWrap/>
            <w:vAlign w:val="center"/>
            <w:hideMark/>
          </w:tcPr>
          <w:p w14:paraId="2057BE2D" w14:textId="502F6008"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10.5</w:t>
            </w:r>
          </w:p>
        </w:tc>
        <w:tc>
          <w:tcPr>
            <w:tcW w:w="394" w:type="pct"/>
            <w:tcBorders>
              <w:top w:val="single" w:sz="4" w:space="0" w:color="293F5B"/>
              <w:left w:val="nil"/>
              <w:bottom w:val="single" w:sz="4" w:space="0" w:color="293F5B"/>
              <w:right w:val="nil"/>
            </w:tcBorders>
            <w:shd w:val="clear" w:color="auto" w:fill="auto"/>
            <w:noWrap/>
            <w:vAlign w:val="center"/>
            <w:hideMark/>
          </w:tcPr>
          <w:p w14:paraId="61278D3E" w14:textId="14CAA54D"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4.8</w:t>
            </w:r>
          </w:p>
        </w:tc>
        <w:tc>
          <w:tcPr>
            <w:tcW w:w="394" w:type="pct"/>
            <w:tcBorders>
              <w:top w:val="single" w:sz="4" w:space="0" w:color="293F5B"/>
              <w:left w:val="nil"/>
              <w:bottom w:val="single" w:sz="4" w:space="0" w:color="293F5B"/>
              <w:right w:val="nil"/>
            </w:tcBorders>
            <w:shd w:val="clear" w:color="auto" w:fill="auto"/>
            <w:noWrap/>
            <w:vAlign w:val="center"/>
            <w:hideMark/>
          </w:tcPr>
          <w:p w14:paraId="45626A5D" w14:textId="1905DF80"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8.4</w:t>
            </w:r>
          </w:p>
        </w:tc>
        <w:tc>
          <w:tcPr>
            <w:tcW w:w="394" w:type="pct"/>
            <w:tcBorders>
              <w:top w:val="single" w:sz="4" w:space="0" w:color="293F5B"/>
              <w:left w:val="nil"/>
              <w:bottom w:val="single" w:sz="4" w:space="0" w:color="293F5B"/>
              <w:right w:val="nil"/>
            </w:tcBorders>
            <w:shd w:val="clear" w:color="auto" w:fill="auto"/>
            <w:noWrap/>
            <w:vAlign w:val="center"/>
            <w:hideMark/>
          </w:tcPr>
          <w:p w14:paraId="6B97440E" w14:textId="0E241438"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9.2</w:t>
            </w:r>
          </w:p>
        </w:tc>
        <w:tc>
          <w:tcPr>
            <w:tcW w:w="412" w:type="pct"/>
            <w:tcBorders>
              <w:top w:val="single" w:sz="4" w:space="0" w:color="293F5B"/>
              <w:left w:val="nil"/>
              <w:bottom w:val="single" w:sz="4" w:space="0" w:color="293F5B"/>
              <w:right w:val="nil"/>
            </w:tcBorders>
            <w:shd w:val="clear" w:color="000000" w:fill="E6F2FF"/>
            <w:noWrap/>
            <w:vAlign w:val="center"/>
            <w:hideMark/>
          </w:tcPr>
          <w:p w14:paraId="251AB7DC" w14:textId="3CFE1176" w:rsidR="00D22F68" w:rsidRPr="00AC6A87" w:rsidRDefault="005E39E1" w:rsidP="00D22F68">
            <w:pPr>
              <w:spacing w:before="0" w:after="0" w:line="240" w:lineRule="auto"/>
              <w:jc w:val="right"/>
              <w:rPr>
                <w:rFonts w:ascii="Arial" w:hAnsi="Arial" w:cs="Arial"/>
                <w:sz w:val="16"/>
                <w:szCs w:val="16"/>
              </w:rPr>
            </w:pPr>
            <w:r w:rsidRPr="00AC6A87">
              <w:rPr>
                <w:rFonts w:ascii="Arial" w:hAnsi="Arial" w:cs="Arial"/>
                <w:sz w:val="16"/>
                <w:szCs w:val="16"/>
              </w:rPr>
              <w:noBreakHyphen/>
            </w:r>
            <w:r w:rsidR="00D22F68" w:rsidRPr="00AC6A87">
              <w:rPr>
                <w:rFonts w:ascii="Arial" w:hAnsi="Arial" w:cs="Arial"/>
                <w:sz w:val="16"/>
                <w:szCs w:val="16"/>
              </w:rPr>
              <w:t>189.0</w:t>
            </w:r>
          </w:p>
        </w:tc>
      </w:tr>
      <w:bookmarkEnd w:id="16"/>
    </w:tbl>
    <w:p w14:paraId="7707E026" w14:textId="2CCF1E70" w:rsidR="00555CE5" w:rsidRPr="00AC6A87" w:rsidRDefault="00740146" w:rsidP="00555CE5">
      <w:pPr>
        <w:pStyle w:val="TableGraphic"/>
        <w:rPr>
          <w:lang w:eastAsia="en-US"/>
        </w:rPr>
      </w:pPr>
      <w:r w:rsidRPr="00AC6A87">
        <w:rPr>
          <w:lang w:eastAsia="en-US"/>
        </w:rPr>
        <w:fldChar w:fldCharType="end"/>
      </w:r>
    </w:p>
    <w:p w14:paraId="30A8BC94" w14:textId="77777777" w:rsidR="00A062F6" w:rsidRPr="00AC6A87" w:rsidRDefault="00A062F6" w:rsidP="00A062F6">
      <w:pPr>
        <w:spacing w:after="160" w:line="259" w:lineRule="auto"/>
      </w:pPr>
      <w:r w:rsidRPr="00AC6A87">
        <w:br w:type="page"/>
      </w:r>
    </w:p>
    <w:p w14:paraId="14321099" w14:textId="1C4D473D" w:rsidR="003B0C9F" w:rsidRPr="00AC6A87" w:rsidRDefault="00A062F6" w:rsidP="003B0C9F">
      <w:pPr>
        <w:pStyle w:val="TableHeadingcontinued"/>
        <w:rPr>
          <w:rFonts w:asciiTheme="minorHAnsi" w:eastAsiaTheme="minorHAnsi" w:hAnsiTheme="minorHAnsi" w:cstheme="minorBidi"/>
          <w:sz w:val="22"/>
          <w:szCs w:val="22"/>
          <w:lang w:eastAsia="en-US"/>
        </w:rPr>
      </w:pPr>
      <w:r w:rsidRPr="00AC6A87">
        <w:lastRenderedPageBreak/>
        <w:t>Table 3.24: Other financial flows – estimated advances, repayment of advances and interest payments, 202</w:t>
      </w:r>
      <w:r w:rsidR="004917D0" w:rsidRPr="00AC6A87">
        <w:t>2–</w:t>
      </w:r>
      <w:r w:rsidRPr="00AC6A87">
        <w:t>2</w:t>
      </w:r>
      <w:r w:rsidR="004917D0" w:rsidRPr="00AC6A87">
        <w:t>3</w:t>
      </w:r>
      <w:r w:rsidRPr="00AC6A87">
        <w:t xml:space="preserve"> (continued) </w:t>
      </w:r>
      <w:r w:rsidR="00740146" w:rsidRPr="00AC6A87">
        <w:fldChar w:fldCharType="begin" w:fldLock="1"/>
      </w:r>
      <w:r w:rsidR="00740146" w:rsidRPr="00AC6A87">
        <w:instrText xml:space="preserve"> LINK </w:instrText>
      </w:r>
      <w:r w:rsidR="003B0C9F" w:rsidRPr="00AC6A87">
        <w:instrText xml:space="preserve">Excel.Sheet.8 "https://austreasury.sharepoint.com/sites/Budget/Shared Documents/2022-23 FBO/03 Part 3/Master Tables/Financial Flow Tables for FBO.xls" PY!R30C4:R50C13 </w:instrText>
      </w:r>
      <w:r w:rsidR="00740146" w:rsidRPr="00AC6A87">
        <w:instrText xml:space="preserve">\f 4 \h </w:instrText>
      </w:r>
      <w:r w:rsidR="00740146" w:rsidRPr="00AC6A87">
        <w:fldChar w:fldCharType="separate"/>
      </w:r>
    </w:p>
    <w:tbl>
      <w:tblPr>
        <w:tblW w:w="5000" w:type="pct"/>
        <w:tblCellMar>
          <w:left w:w="0" w:type="dxa"/>
          <w:right w:w="28" w:type="dxa"/>
        </w:tblCellMar>
        <w:tblLook w:val="04A0" w:firstRow="1" w:lastRow="0" w:firstColumn="1" w:lastColumn="0" w:noHBand="0" w:noVBand="1"/>
      </w:tblPr>
      <w:tblGrid>
        <w:gridCol w:w="3310"/>
        <w:gridCol w:w="910"/>
        <w:gridCol w:w="910"/>
        <w:gridCol w:w="910"/>
        <w:gridCol w:w="910"/>
        <w:gridCol w:w="909"/>
        <w:gridCol w:w="909"/>
        <w:gridCol w:w="909"/>
        <w:gridCol w:w="909"/>
        <w:gridCol w:w="951"/>
      </w:tblGrid>
      <w:tr w:rsidR="003B0C9F" w:rsidRPr="00AC6A87" w14:paraId="38DFCD10" w14:textId="77777777" w:rsidTr="003B0C9F">
        <w:trPr>
          <w:divId w:val="987129152"/>
          <w:trHeight w:hRule="exact" w:val="225"/>
        </w:trPr>
        <w:tc>
          <w:tcPr>
            <w:tcW w:w="1433" w:type="pct"/>
            <w:tcBorders>
              <w:top w:val="single" w:sz="4" w:space="0" w:color="293F5B"/>
              <w:left w:val="nil"/>
              <w:bottom w:val="nil"/>
              <w:right w:val="nil"/>
            </w:tcBorders>
            <w:shd w:val="clear" w:color="auto" w:fill="auto"/>
            <w:noWrap/>
            <w:vAlign w:val="center"/>
            <w:hideMark/>
          </w:tcPr>
          <w:p w14:paraId="7CE1C9C0" w14:textId="6F150372" w:rsidR="003B0C9F" w:rsidRPr="00AC6A87" w:rsidRDefault="003B0C9F" w:rsidP="003B0C9F">
            <w:pPr>
              <w:spacing w:before="0" w:after="0" w:line="240" w:lineRule="auto"/>
              <w:rPr>
                <w:rFonts w:ascii="Arial" w:hAnsi="Arial" w:cs="Arial"/>
                <w:sz w:val="16"/>
                <w:szCs w:val="16"/>
              </w:rPr>
            </w:pPr>
            <w:bookmarkStart w:id="17" w:name="OLE_LINK2" w:colFirst="1" w:colLast="9"/>
            <w:r w:rsidRPr="00AC6A87">
              <w:rPr>
                <w:rFonts w:ascii="Arial" w:hAnsi="Arial" w:cs="Arial"/>
                <w:sz w:val="16"/>
                <w:szCs w:val="16"/>
              </w:rPr>
              <w:t>$million</w:t>
            </w:r>
          </w:p>
        </w:tc>
        <w:tc>
          <w:tcPr>
            <w:tcW w:w="394" w:type="pct"/>
            <w:tcBorders>
              <w:top w:val="single" w:sz="4" w:space="0" w:color="293F5B"/>
              <w:left w:val="nil"/>
              <w:bottom w:val="single" w:sz="4" w:space="0" w:color="293F5B"/>
              <w:right w:val="nil"/>
            </w:tcBorders>
            <w:shd w:val="clear" w:color="auto" w:fill="auto"/>
            <w:noWrap/>
            <w:vAlign w:val="center"/>
            <w:hideMark/>
          </w:tcPr>
          <w:p w14:paraId="7D05CF72"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NSW</w:t>
            </w:r>
          </w:p>
        </w:tc>
        <w:tc>
          <w:tcPr>
            <w:tcW w:w="394" w:type="pct"/>
            <w:tcBorders>
              <w:top w:val="single" w:sz="4" w:space="0" w:color="293F5B"/>
              <w:left w:val="nil"/>
              <w:bottom w:val="single" w:sz="4" w:space="0" w:color="293F5B"/>
              <w:right w:val="nil"/>
            </w:tcBorders>
            <w:shd w:val="clear" w:color="auto" w:fill="auto"/>
            <w:noWrap/>
            <w:vAlign w:val="center"/>
            <w:hideMark/>
          </w:tcPr>
          <w:p w14:paraId="62F43CA0"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VIC</w:t>
            </w:r>
          </w:p>
        </w:tc>
        <w:tc>
          <w:tcPr>
            <w:tcW w:w="394" w:type="pct"/>
            <w:tcBorders>
              <w:top w:val="single" w:sz="4" w:space="0" w:color="293F5B"/>
              <w:left w:val="nil"/>
              <w:bottom w:val="single" w:sz="4" w:space="0" w:color="293F5B"/>
              <w:right w:val="nil"/>
            </w:tcBorders>
            <w:shd w:val="clear" w:color="auto" w:fill="auto"/>
            <w:noWrap/>
            <w:vAlign w:val="center"/>
            <w:hideMark/>
          </w:tcPr>
          <w:p w14:paraId="4EC6BBD6"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QLD</w:t>
            </w:r>
          </w:p>
        </w:tc>
        <w:tc>
          <w:tcPr>
            <w:tcW w:w="394" w:type="pct"/>
            <w:tcBorders>
              <w:top w:val="single" w:sz="4" w:space="0" w:color="293F5B"/>
              <w:left w:val="nil"/>
              <w:bottom w:val="single" w:sz="4" w:space="0" w:color="293F5B"/>
              <w:right w:val="nil"/>
            </w:tcBorders>
            <w:shd w:val="clear" w:color="auto" w:fill="auto"/>
            <w:noWrap/>
            <w:vAlign w:val="center"/>
            <w:hideMark/>
          </w:tcPr>
          <w:p w14:paraId="3920E84B"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WA</w:t>
            </w:r>
          </w:p>
        </w:tc>
        <w:tc>
          <w:tcPr>
            <w:tcW w:w="394" w:type="pct"/>
            <w:tcBorders>
              <w:top w:val="single" w:sz="4" w:space="0" w:color="293F5B"/>
              <w:left w:val="nil"/>
              <w:bottom w:val="single" w:sz="4" w:space="0" w:color="293F5B"/>
              <w:right w:val="nil"/>
            </w:tcBorders>
            <w:shd w:val="clear" w:color="auto" w:fill="auto"/>
            <w:noWrap/>
            <w:vAlign w:val="center"/>
            <w:hideMark/>
          </w:tcPr>
          <w:p w14:paraId="3E7C6022"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SA</w:t>
            </w:r>
          </w:p>
        </w:tc>
        <w:tc>
          <w:tcPr>
            <w:tcW w:w="394" w:type="pct"/>
            <w:tcBorders>
              <w:top w:val="single" w:sz="4" w:space="0" w:color="293F5B"/>
              <w:left w:val="nil"/>
              <w:bottom w:val="single" w:sz="4" w:space="0" w:color="293F5B"/>
              <w:right w:val="nil"/>
            </w:tcBorders>
            <w:shd w:val="clear" w:color="auto" w:fill="auto"/>
            <w:noWrap/>
            <w:vAlign w:val="center"/>
            <w:hideMark/>
          </w:tcPr>
          <w:p w14:paraId="4480DEDA"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TAS</w:t>
            </w:r>
          </w:p>
        </w:tc>
        <w:tc>
          <w:tcPr>
            <w:tcW w:w="394" w:type="pct"/>
            <w:tcBorders>
              <w:top w:val="single" w:sz="4" w:space="0" w:color="293F5B"/>
              <w:left w:val="nil"/>
              <w:bottom w:val="single" w:sz="4" w:space="0" w:color="293F5B"/>
              <w:right w:val="nil"/>
            </w:tcBorders>
            <w:shd w:val="clear" w:color="auto" w:fill="auto"/>
            <w:noWrap/>
            <w:vAlign w:val="center"/>
            <w:hideMark/>
          </w:tcPr>
          <w:p w14:paraId="1EF23D9E"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ACT</w:t>
            </w:r>
          </w:p>
        </w:tc>
        <w:tc>
          <w:tcPr>
            <w:tcW w:w="394" w:type="pct"/>
            <w:tcBorders>
              <w:top w:val="single" w:sz="4" w:space="0" w:color="293F5B"/>
              <w:left w:val="nil"/>
              <w:bottom w:val="single" w:sz="4" w:space="0" w:color="293F5B"/>
              <w:right w:val="nil"/>
            </w:tcBorders>
            <w:shd w:val="clear" w:color="auto" w:fill="auto"/>
            <w:noWrap/>
            <w:vAlign w:val="center"/>
            <w:hideMark/>
          </w:tcPr>
          <w:p w14:paraId="4E32A9DE"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NT</w:t>
            </w:r>
          </w:p>
        </w:tc>
        <w:tc>
          <w:tcPr>
            <w:tcW w:w="412" w:type="pct"/>
            <w:tcBorders>
              <w:top w:val="single" w:sz="4" w:space="0" w:color="293F5B"/>
              <w:left w:val="nil"/>
              <w:bottom w:val="single" w:sz="4" w:space="0" w:color="293F5B"/>
              <w:right w:val="nil"/>
            </w:tcBorders>
            <w:shd w:val="clear" w:color="000000" w:fill="E6F2FF"/>
            <w:noWrap/>
            <w:vAlign w:val="center"/>
            <w:hideMark/>
          </w:tcPr>
          <w:p w14:paraId="08AB90D4" w14:textId="77777777" w:rsidR="003B0C9F" w:rsidRPr="00AC6A87" w:rsidRDefault="003B0C9F" w:rsidP="003B0C9F">
            <w:pPr>
              <w:spacing w:before="0" w:after="0" w:line="240" w:lineRule="auto"/>
              <w:jc w:val="right"/>
              <w:rPr>
                <w:rFonts w:ascii="Arial" w:hAnsi="Arial" w:cs="Arial"/>
                <w:b/>
                <w:bCs/>
                <w:sz w:val="16"/>
                <w:szCs w:val="16"/>
              </w:rPr>
            </w:pPr>
            <w:r w:rsidRPr="00AC6A87">
              <w:rPr>
                <w:rFonts w:ascii="Arial" w:hAnsi="Arial" w:cs="Arial"/>
                <w:b/>
                <w:bCs/>
                <w:sz w:val="16"/>
                <w:szCs w:val="16"/>
              </w:rPr>
              <w:t>Total</w:t>
            </w:r>
          </w:p>
        </w:tc>
      </w:tr>
      <w:tr w:rsidR="003B0C9F" w:rsidRPr="00AC6A87" w14:paraId="35E06D9B" w14:textId="77777777" w:rsidTr="003B0C9F">
        <w:trPr>
          <w:divId w:val="987129152"/>
          <w:trHeight w:hRule="exact" w:val="225"/>
        </w:trPr>
        <w:tc>
          <w:tcPr>
            <w:tcW w:w="1433" w:type="pct"/>
            <w:tcBorders>
              <w:top w:val="nil"/>
              <w:left w:val="nil"/>
              <w:bottom w:val="nil"/>
              <w:right w:val="nil"/>
            </w:tcBorders>
            <w:shd w:val="clear" w:color="000000" w:fill="FFFFFF"/>
            <w:noWrap/>
            <w:vAlign w:val="center"/>
            <w:hideMark/>
          </w:tcPr>
          <w:p w14:paraId="7CCAB38E" w14:textId="77777777" w:rsidR="003B0C9F" w:rsidRPr="00AC6A87" w:rsidRDefault="003B0C9F" w:rsidP="003B0C9F">
            <w:pPr>
              <w:spacing w:before="0" w:after="0" w:line="240" w:lineRule="auto"/>
              <w:rPr>
                <w:rFonts w:ascii="Arial" w:hAnsi="Arial" w:cs="Arial"/>
                <w:b/>
                <w:bCs/>
                <w:sz w:val="16"/>
                <w:szCs w:val="16"/>
              </w:rPr>
            </w:pPr>
            <w:r w:rsidRPr="00AC6A87">
              <w:rPr>
                <w:rFonts w:ascii="Arial" w:hAnsi="Arial" w:cs="Arial"/>
                <w:b/>
                <w:bCs/>
                <w:sz w:val="16"/>
                <w:szCs w:val="16"/>
              </w:rPr>
              <w:t>Interest</w:t>
            </w:r>
          </w:p>
        </w:tc>
        <w:tc>
          <w:tcPr>
            <w:tcW w:w="394" w:type="pct"/>
            <w:tcBorders>
              <w:top w:val="nil"/>
              <w:left w:val="nil"/>
              <w:bottom w:val="nil"/>
              <w:right w:val="nil"/>
            </w:tcBorders>
            <w:shd w:val="clear" w:color="auto" w:fill="auto"/>
            <w:noWrap/>
            <w:vAlign w:val="center"/>
            <w:hideMark/>
          </w:tcPr>
          <w:p w14:paraId="07573923" w14:textId="77777777" w:rsidR="003B0C9F" w:rsidRPr="00AC6A87" w:rsidRDefault="003B0C9F" w:rsidP="003B0C9F">
            <w:pPr>
              <w:spacing w:before="0" w:after="0" w:line="240" w:lineRule="auto"/>
              <w:rPr>
                <w:rFonts w:ascii="Arial" w:hAnsi="Arial" w:cs="Arial"/>
                <w:b/>
                <w:bCs/>
                <w:sz w:val="16"/>
                <w:szCs w:val="16"/>
              </w:rPr>
            </w:pPr>
          </w:p>
        </w:tc>
        <w:tc>
          <w:tcPr>
            <w:tcW w:w="394" w:type="pct"/>
            <w:tcBorders>
              <w:top w:val="nil"/>
              <w:left w:val="nil"/>
              <w:bottom w:val="nil"/>
              <w:right w:val="nil"/>
            </w:tcBorders>
            <w:shd w:val="clear" w:color="auto" w:fill="auto"/>
            <w:noWrap/>
            <w:vAlign w:val="center"/>
            <w:hideMark/>
          </w:tcPr>
          <w:p w14:paraId="3837B295"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BCAC0D1"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C53DEBA"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8946660"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02864C9"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8AF7338"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DE42374"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430F980"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473C1576" w14:textId="77777777" w:rsidTr="003B0C9F">
        <w:trPr>
          <w:divId w:val="987129152"/>
          <w:trHeight w:hRule="exact" w:val="225"/>
        </w:trPr>
        <w:tc>
          <w:tcPr>
            <w:tcW w:w="1433" w:type="pct"/>
            <w:tcBorders>
              <w:top w:val="nil"/>
              <w:left w:val="nil"/>
              <w:bottom w:val="nil"/>
              <w:right w:val="nil"/>
            </w:tcBorders>
            <w:shd w:val="clear" w:color="000000" w:fill="FFFFFF"/>
            <w:noWrap/>
            <w:vAlign w:val="center"/>
            <w:hideMark/>
          </w:tcPr>
          <w:p w14:paraId="7DD99F6F"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Agriculture</w:t>
            </w:r>
          </w:p>
        </w:tc>
        <w:tc>
          <w:tcPr>
            <w:tcW w:w="394" w:type="pct"/>
            <w:tcBorders>
              <w:top w:val="nil"/>
              <w:left w:val="nil"/>
              <w:bottom w:val="nil"/>
              <w:right w:val="nil"/>
            </w:tcBorders>
            <w:shd w:val="clear" w:color="auto" w:fill="auto"/>
            <w:noWrap/>
            <w:vAlign w:val="center"/>
            <w:hideMark/>
          </w:tcPr>
          <w:p w14:paraId="20C65425" w14:textId="77777777" w:rsidR="003B0C9F" w:rsidRPr="00AC6A87" w:rsidRDefault="003B0C9F" w:rsidP="003B0C9F">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7396DBCA"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D7AD81A"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CC16A3C"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3156553"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6DCFFC9"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74DABAC"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9BF9D75"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67085F47"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6DFA711B"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67103492"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Drought Concessional Loans Scheme</w:t>
            </w:r>
          </w:p>
        </w:tc>
        <w:tc>
          <w:tcPr>
            <w:tcW w:w="394" w:type="pct"/>
            <w:tcBorders>
              <w:top w:val="nil"/>
              <w:left w:val="nil"/>
              <w:bottom w:val="nil"/>
              <w:right w:val="nil"/>
            </w:tcBorders>
            <w:shd w:val="clear" w:color="auto" w:fill="auto"/>
            <w:noWrap/>
            <w:vAlign w:val="center"/>
            <w:hideMark/>
          </w:tcPr>
          <w:p w14:paraId="73BDA3AC" w14:textId="211342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D3CE722" w14:textId="6D1416BB"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1.6</w:t>
            </w:r>
          </w:p>
        </w:tc>
        <w:tc>
          <w:tcPr>
            <w:tcW w:w="394" w:type="pct"/>
            <w:tcBorders>
              <w:top w:val="nil"/>
              <w:left w:val="nil"/>
              <w:bottom w:val="nil"/>
              <w:right w:val="nil"/>
            </w:tcBorders>
            <w:shd w:val="clear" w:color="auto" w:fill="auto"/>
            <w:noWrap/>
            <w:vAlign w:val="center"/>
            <w:hideMark/>
          </w:tcPr>
          <w:p w14:paraId="347BE1B0" w14:textId="71C11164"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0.7</w:t>
            </w:r>
          </w:p>
        </w:tc>
        <w:tc>
          <w:tcPr>
            <w:tcW w:w="394" w:type="pct"/>
            <w:tcBorders>
              <w:top w:val="nil"/>
              <w:left w:val="nil"/>
              <w:bottom w:val="nil"/>
              <w:right w:val="nil"/>
            </w:tcBorders>
            <w:shd w:val="clear" w:color="auto" w:fill="auto"/>
            <w:noWrap/>
            <w:vAlign w:val="center"/>
            <w:hideMark/>
          </w:tcPr>
          <w:p w14:paraId="0F8DEAB7" w14:textId="2455BE0D"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27236C9"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w:t>
            </w:r>
          </w:p>
        </w:tc>
        <w:tc>
          <w:tcPr>
            <w:tcW w:w="394" w:type="pct"/>
            <w:tcBorders>
              <w:top w:val="nil"/>
              <w:left w:val="nil"/>
              <w:bottom w:val="nil"/>
              <w:right w:val="nil"/>
            </w:tcBorders>
            <w:shd w:val="clear" w:color="auto" w:fill="auto"/>
            <w:noWrap/>
            <w:vAlign w:val="center"/>
            <w:hideMark/>
          </w:tcPr>
          <w:p w14:paraId="02ACA1BA" w14:textId="33B405EA"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33C514D8" w14:textId="521B33DC"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ABD65C2" w14:textId="6055A854"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3EF5924D" w14:textId="76FE1627"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2.4</w:t>
            </w:r>
          </w:p>
        </w:tc>
      </w:tr>
      <w:tr w:rsidR="003B0C9F" w:rsidRPr="00AC6A87" w14:paraId="3BFBA3BA"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3BD2108B"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Drought Recovery Loans Scheme</w:t>
            </w:r>
          </w:p>
        </w:tc>
        <w:tc>
          <w:tcPr>
            <w:tcW w:w="394" w:type="pct"/>
            <w:tcBorders>
              <w:top w:val="nil"/>
              <w:left w:val="nil"/>
              <w:bottom w:val="nil"/>
              <w:right w:val="nil"/>
            </w:tcBorders>
            <w:shd w:val="clear" w:color="auto" w:fill="auto"/>
            <w:noWrap/>
            <w:vAlign w:val="center"/>
            <w:hideMark/>
          </w:tcPr>
          <w:p w14:paraId="04D18888" w14:textId="28C6E306"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0.2</w:t>
            </w:r>
          </w:p>
        </w:tc>
        <w:tc>
          <w:tcPr>
            <w:tcW w:w="394" w:type="pct"/>
            <w:tcBorders>
              <w:top w:val="nil"/>
              <w:left w:val="nil"/>
              <w:bottom w:val="nil"/>
              <w:right w:val="nil"/>
            </w:tcBorders>
            <w:shd w:val="clear" w:color="auto" w:fill="auto"/>
            <w:noWrap/>
            <w:vAlign w:val="center"/>
            <w:hideMark/>
          </w:tcPr>
          <w:p w14:paraId="756F6953" w14:textId="2AFBE9A9"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0.4</w:t>
            </w:r>
          </w:p>
        </w:tc>
        <w:tc>
          <w:tcPr>
            <w:tcW w:w="394" w:type="pct"/>
            <w:tcBorders>
              <w:top w:val="nil"/>
              <w:left w:val="nil"/>
              <w:bottom w:val="nil"/>
              <w:right w:val="nil"/>
            </w:tcBorders>
            <w:shd w:val="clear" w:color="auto" w:fill="auto"/>
            <w:noWrap/>
            <w:vAlign w:val="center"/>
            <w:hideMark/>
          </w:tcPr>
          <w:p w14:paraId="4E287D87" w14:textId="334BE6A9"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0.2</w:t>
            </w:r>
          </w:p>
        </w:tc>
        <w:tc>
          <w:tcPr>
            <w:tcW w:w="394" w:type="pct"/>
            <w:tcBorders>
              <w:top w:val="nil"/>
              <w:left w:val="nil"/>
              <w:bottom w:val="nil"/>
              <w:right w:val="nil"/>
            </w:tcBorders>
            <w:shd w:val="clear" w:color="auto" w:fill="auto"/>
            <w:noWrap/>
            <w:vAlign w:val="center"/>
            <w:hideMark/>
          </w:tcPr>
          <w:p w14:paraId="02647EEF" w14:textId="0BB74218"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46656F6" w14:textId="17DF1517"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452307CA"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w:t>
            </w:r>
          </w:p>
        </w:tc>
        <w:tc>
          <w:tcPr>
            <w:tcW w:w="394" w:type="pct"/>
            <w:tcBorders>
              <w:top w:val="nil"/>
              <w:left w:val="nil"/>
              <w:bottom w:val="nil"/>
              <w:right w:val="nil"/>
            </w:tcBorders>
            <w:shd w:val="clear" w:color="auto" w:fill="auto"/>
            <w:noWrap/>
            <w:vAlign w:val="center"/>
            <w:hideMark/>
          </w:tcPr>
          <w:p w14:paraId="6BEEBADB" w14:textId="74769559"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08341AB" w14:textId="059268EF"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067B1C5C" w14:textId="40817B5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0.9</w:t>
            </w:r>
          </w:p>
        </w:tc>
      </w:tr>
      <w:tr w:rsidR="003B0C9F" w:rsidRPr="00AC6A87" w14:paraId="43EB331F"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3FC4FA26"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Farm Finance Concessional</w:t>
            </w:r>
          </w:p>
        </w:tc>
        <w:tc>
          <w:tcPr>
            <w:tcW w:w="394" w:type="pct"/>
            <w:tcBorders>
              <w:top w:val="nil"/>
              <w:left w:val="nil"/>
              <w:bottom w:val="nil"/>
              <w:right w:val="nil"/>
            </w:tcBorders>
            <w:shd w:val="clear" w:color="auto" w:fill="auto"/>
            <w:noWrap/>
            <w:vAlign w:val="center"/>
            <w:hideMark/>
          </w:tcPr>
          <w:p w14:paraId="02BD6D02" w14:textId="77777777" w:rsidR="003B0C9F" w:rsidRPr="00AC6A87" w:rsidRDefault="003B0C9F" w:rsidP="003B0C9F">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380B9A1A"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023B004"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4244864"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EFA1458"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AEB6303"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3424B45"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514E8675"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4C892207"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30A0EAAF"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3114F82A" w14:textId="77777777" w:rsidR="003B0C9F" w:rsidRPr="00AC6A87" w:rsidRDefault="003B0C9F" w:rsidP="003B0C9F">
            <w:pPr>
              <w:spacing w:before="0" w:after="0" w:line="240" w:lineRule="auto"/>
              <w:ind w:left="340"/>
              <w:rPr>
                <w:rFonts w:ascii="Arial" w:hAnsi="Arial" w:cs="Arial"/>
                <w:sz w:val="16"/>
                <w:szCs w:val="16"/>
              </w:rPr>
            </w:pPr>
            <w:r w:rsidRPr="00AC6A87">
              <w:rPr>
                <w:rFonts w:ascii="Arial" w:hAnsi="Arial" w:cs="Arial"/>
                <w:sz w:val="16"/>
                <w:szCs w:val="16"/>
              </w:rPr>
              <w:t>Loans Scheme</w:t>
            </w:r>
          </w:p>
        </w:tc>
        <w:tc>
          <w:tcPr>
            <w:tcW w:w="394" w:type="pct"/>
            <w:tcBorders>
              <w:top w:val="nil"/>
              <w:left w:val="nil"/>
              <w:bottom w:val="nil"/>
              <w:right w:val="nil"/>
            </w:tcBorders>
            <w:shd w:val="clear" w:color="auto" w:fill="auto"/>
            <w:noWrap/>
            <w:vAlign w:val="center"/>
            <w:hideMark/>
          </w:tcPr>
          <w:p w14:paraId="0C813D2D" w14:textId="339A7D83"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551499A0"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w:t>
            </w:r>
          </w:p>
        </w:tc>
        <w:tc>
          <w:tcPr>
            <w:tcW w:w="394" w:type="pct"/>
            <w:tcBorders>
              <w:top w:val="nil"/>
              <w:left w:val="nil"/>
              <w:bottom w:val="nil"/>
              <w:right w:val="nil"/>
            </w:tcBorders>
            <w:shd w:val="clear" w:color="auto" w:fill="auto"/>
            <w:noWrap/>
            <w:vAlign w:val="center"/>
            <w:hideMark/>
          </w:tcPr>
          <w:p w14:paraId="12566466"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w:t>
            </w:r>
          </w:p>
        </w:tc>
        <w:tc>
          <w:tcPr>
            <w:tcW w:w="394" w:type="pct"/>
            <w:tcBorders>
              <w:top w:val="nil"/>
              <w:left w:val="nil"/>
              <w:bottom w:val="nil"/>
              <w:right w:val="nil"/>
            </w:tcBorders>
            <w:shd w:val="clear" w:color="auto" w:fill="auto"/>
            <w:noWrap/>
            <w:vAlign w:val="center"/>
            <w:hideMark/>
          </w:tcPr>
          <w:p w14:paraId="1756454B" w14:textId="1B0C60C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63AD167A" w14:textId="707B20E1"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244240F" w14:textId="00383A8B"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B280FD8" w14:textId="641CE5BE"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AF49462" w14:textId="68FFE9B5"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33ED45F1" w14:textId="2072094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r>
      <w:tr w:rsidR="003B0C9F" w:rsidRPr="00AC6A87" w14:paraId="535B79D7" w14:textId="77777777" w:rsidTr="003B0C9F">
        <w:trPr>
          <w:divId w:val="987129152"/>
          <w:trHeight w:hRule="exact" w:val="225"/>
        </w:trPr>
        <w:tc>
          <w:tcPr>
            <w:tcW w:w="1433" w:type="pct"/>
            <w:tcBorders>
              <w:top w:val="nil"/>
              <w:left w:val="nil"/>
              <w:bottom w:val="nil"/>
              <w:right w:val="nil"/>
            </w:tcBorders>
            <w:shd w:val="clear" w:color="000000" w:fill="FFFFFF"/>
            <w:noWrap/>
            <w:vAlign w:val="center"/>
            <w:hideMark/>
          </w:tcPr>
          <w:p w14:paraId="2857F948"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Environment</w:t>
            </w:r>
          </w:p>
        </w:tc>
        <w:tc>
          <w:tcPr>
            <w:tcW w:w="394" w:type="pct"/>
            <w:tcBorders>
              <w:top w:val="nil"/>
              <w:left w:val="nil"/>
              <w:bottom w:val="nil"/>
              <w:right w:val="nil"/>
            </w:tcBorders>
            <w:shd w:val="clear" w:color="auto" w:fill="auto"/>
            <w:noWrap/>
            <w:vAlign w:val="center"/>
            <w:hideMark/>
          </w:tcPr>
          <w:p w14:paraId="5202F5BE" w14:textId="77777777" w:rsidR="003B0C9F" w:rsidRPr="00AC6A87" w:rsidRDefault="003B0C9F" w:rsidP="003B0C9F">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69A4D28"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88ED27E"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A2E193F"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58B47E5"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B521D5D"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83D7EAF"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A31C9D5"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3318A415"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4B4DFBE9"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775E207E" w14:textId="58109B7E"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Northern Territory</w:t>
            </w:r>
            <w:r w:rsidR="005E39E1" w:rsidRPr="00AC6A87">
              <w:rPr>
                <w:rFonts w:ascii="Arial" w:hAnsi="Arial" w:cs="Arial"/>
                <w:sz w:val="16"/>
                <w:szCs w:val="16"/>
              </w:rPr>
              <w:t xml:space="preserve"> – </w:t>
            </w:r>
            <w:r w:rsidRPr="00AC6A87">
              <w:rPr>
                <w:rFonts w:ascii="Arial" w:hAnsi="Arial" w:cs="Arial"/>
                <w:sz w:val="16"/>
                <w:szCs w:val="16"/>
              </w:rPr>
              <w:t xml:space="preserve">water and </w:t>
            </w:r>
          </w:p>
        </w:tc>
        <w:tc>
          <w:tcPr>
            <w:tcW w:w="394" w:type="pct"/>
            <w:tcBorders>
              <w:top w:val="nil"/>
              <w:left w:val="nil"/>
              <w:bottom w:val="nil"/>
              <w:right w:val="nil"/>
            </w:tcBorders>
            <w:shd w:val="clear" w:color="auto" w:fill="auto"/>
            <w:noWrap/>
            <w:vAlign w:val="center"/>
            <w:hideMark/>
          </w:tcPr>
          <w:p w14:paraId="7111777C" w14:textId="77777777" w:rsidR="003B0C9F" w:rsidRPr="00AC6A87" w:rsidRDefault="003B0C9F" w:rsidP="003B0C9F">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4621B7AC"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690236B"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2AB82DC"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8C7F43B"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9F1721F"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EB3DE50"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5646EBD"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38F93408"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5754703A"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09C5EDCB" w14:textId="77777777" w:rsidR="003B0C9F" w:rsidRPr="00AC6A87" w:rsidRDefault="003B0C9F" w:rsidP="003B0C9F">
            <w:pPr>
              <w:spacing w:before="0" w:after="0" w:line="240" w:lineRule="auto"/>
              <w:ind w:left="340"/>
              <w:rPr>
                <w:rFonts w:ascii="Arial" w:hAnsi="Arial" w:cs="Arial"/>
                <w:sz w:val="16"/>
                <w:szCs w:val="16"/>
              </w:rPr>
            </w:pPr>
            <w:r w:rsidRPr="00AC6A87">
              <w:rPr>
                <w:rFonts w:ascii="Arial" w:hAnsi="Arial" w:cs="Arial"/>
                <w:sz w:val="16"/>
                <w:szCs w:val="16"/>
              </w:rPr>
              <w:t>sewerage assistance</w:t>
            </w:r>
          </w:p>
        </w:tc>
        <w:tc>
          <w:tcPr>
            <w:tcW w:w="394" w:type="pct"/>
            <w:tcBorders>
              <w:top w:val="nil"/>
              <w:left w:val="nil"/>
              <w:bottom w:val="nil"/>
              <w:right w:val="nil"/>
            </w:tcBorders>
            <w:shd w:val="clear" w:color="auto" w:fill="auto"/>
            <w:noWrap/>
            <w:vAlign w:val="center"/>
            <w:hideMark/>
          </w:tcPr>
          <w:p w14:paraId="0940378D" w14:textId="67B0666E"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F9FD58A" w14:textId="0FFD0D1A"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1D00D9D" w14:textId="7C03C5E6"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5A70AE4" w14:textId="2B2DB891"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45991E9" w14:textId="077D001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B3F839E" w14:textId="14E319C2"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EA9146D" w14:textId="63C42FC9"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7814CC7" w14:textId="18A61977"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0.5</w:t>
            </w:r>
          </w:p>
        </w:tc>
        <w:tc>
          <w:tcPr>
            <w:tcW w:w="412" w:type="pct"/>
            <w:tcBorders>
              <w:top w:val="nil"/>
              <w:left w:val="nil"/>
              <w:bottom w:val="nil"/>
              <w:right w:val="nil"/>
            </w:tcBorders>
            <w:shd w:val="clear" w:color="000000" w:fill="E6F2FF"/>
            <w:noWrap/>
            <w:vAlign w:val="center"/>
            <w:hideMark/>
          </w:tcPr>
          <w:p w14:paraId="066B2418" w14:textId="21BADE7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0.5</w:t>
            </w:r>
          </w:p>
        </w:tc>
      </w:tr>
      <w:tr w:rsidR="003B0C9F" w:rsidRPr="00AC6A87" w14:paraId="12616AE2" w14:textId="77777777" w:rsidTr="003B0C9F">
        <w:trPr>
          <w:divId w:val="987129152"/>
          <w:trHeight w:hRule="exact" w:val="225"/>
        </w:trPr>
        <w:tc>
          <w:tcPr>
            <w:tcW w:w="1433" w:type="pct"/>
            <w:tcBorders>
              <w:top w:val="nil"/>
              <w:left w:val="nil"/>
              <w:bottom w:val="nil"/>
              <w:right w:val="nil"/>
            </w:tcBorders>
            <w:shd w:val="clear" w:color="000000" w:fill="FFFFFF"/>
            <w:noWrap/>
            <w:vAlign w:val="center"/>
            <w:hideMark/>
          </w:tcPr>
          <w:p w14:paraId="5D625429"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Housing</w:t>
            </w:r>
          </w:p>
        </w:tc>
        <w:tc>
          <w:tcPr>
            <w:tcW w:w="394" w:type="pct"/>
            <w:tcBorders>
              <w:top w:val="nil"/>
              <w:left w:val="nil"/>
              <w:bottom w:val="nil"/>
              <w:right w:val="nil"/>
            </w:tcBorders>
            <w:shd w:val="clear" w:color="auto" w:fill="auto"/>
            <w:noWrap/>
            <w:vAlign w:val="center"/>
            <w:hideMark/>
          </w:tcPr>
          <w:p w14:paraId="204382BC" w14:textId="77777777" w:rsidR="003B0C9F" w:rsidRPr="00AC6A87" w:rsidRDefault="003B0C9F" w:rsidP="003B0C9F">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58FB37F8"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89EFE7C"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695A946"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68BAE2E"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7A60D0D"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84F8CC1"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ED7AA92"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42B77071"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2511207F"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3E4E0CAF" w14:textId="3DCF63EF"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Commonwealth</w:t>
            </w:r>
            <w:r w:rsidR="005E39E1" w:rsidRPr="00AC6A87">
              <w:rPr>
                <w:rFonts w:ascii="Arial" w:hAnsi="Arial" w:cs="Arial"/>
                <w:sz w:val="16"/>
                <w:szCs w:val="16"/>
              </w:rPr>
              <w:noBreakHyphen/>
            </w:r>
            <w:r w:rsidRPr="00AC6A87">
              <w:rPr>
                <w:rFonts w:ascii="Arial" w:hAnsi="Arial" w:cs="Arial"/>
                <w:sz w:val="16"/>
                <w:szCs w:val="16"/>
              </w:rPr>
              <w:t>State Housing</w:t>
            </w:r>
          </w:p>
        </w:tc>
        <w:tc>
          <w:tcPr>
            <w:tcW w:w="394" w:type="pct"/>
            <w:tcBorders>
              <w:top w:val="nil"/>
              <w:left w:val="nil"/>
              <w:bottom w:val="nil"/>
              <w:right w:val="nil"/>
            </w:tcBorders>
            <w:shd w:val="clear" w:color="auto" w:fill="auto"/>
            <w:noWrap/>
            <w:vAlign w:val="center"/>
            <w:hideMark/>
          </w:tcPr>
          <w:p w14:paraId="53497256" w14:textId="77777777" w:rsidR="003B0C9F" w:rsidRPr="00AC6A87" w:rsidRDefault="003B0C9F" w:rsidP="003B0C9F">
            <w:pPr>
              <w:spacing w:before="0" w:after="0" w:line="240" w:lineRule="auto"/>
              <w:ind w:firstLineChars="100" w:firstLine="160"/>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43B42223"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08E6AD5"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2A57095"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FDCB9B4"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11CD035D"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0106B984"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7A07AF4D"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3DD1F94"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4AD35779"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1D1876AA" w14:textId="77777777" w:rsidR="003B0C9F" w:rsidRPr="00AC6A87" w:rsidRDefault="003B0C9F" w:rsidP="003B0C9F">
            <w:pPr>
              <w:spacing w:before="0" w:after="0" w:line="240" w:lineRule="auto"/>
              <w:ind w:left="340"/>
              <w:rPr>
                <w:rFonts w:ascii="Arial" w:hAnsi="Arial" w:cs="Arial"/>
                <w:sz w:val="16"/>
                <w:szCs w:val="16"/>
              </w:rPr>
            </w:pPr>
            <w:r w:rsidRPr="00AC6A87">
              <w:rPr>
                <w:rFonts w:ascii="Arial" w:hAnsi="Arial" w:cs="Arial"/>
                <w:sz w:val="16"/>
                <w:szCs w:val="16"/>
              </w:rPr>
              <w:t>Agreement loans</w:t>
            </w:r>
          </w:p>
        </w:tc>
        <w:tc>
          <w:tcPr>
            <w:tcW w:w="394" w:type="pct"/>
            <w:tcBorders>
              <w:top w:val="nil"/>
              <w:left w:val="nil"/>
              <w:bottom w:val="nil"/>
              <w:right w:val="nil"/>
            </w:tcBorders>
            <w:shd w:val="clear" w:color="auto" w:fill="auto"/>
            <w:noWrap/>
            <w:vAlign w:val="center"/>
            <w:hideMark/>
          </w:tcPr>
          <w:p w14:paraId="4E8D1905" w14:textId="34DC555D"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15.0</w:t>
            </w:r>
          </w:p>
        </w:tc>
        <w:tc>
          <w:tcPr>
            <w:tcW w:w="394" w:type="pct"/>
            <w:tcBorders>
              <w:top w:val="nil"/>
              <w:left w:val="nil"/>
              <w:bottom w:val="nil"/>
              <w:right w:val="nil"/>
            </w:tcBorders>
            <w:shd w:val="clear" w:color="auto" w:fill="auto"/>
            <w:noWrap/>
            <w:vAlign w:val="center"/>
            <w:hideMark/>
          </w:tcPr>
          <w:p w14:paraId="1605B6AD" w14:textId="02E8DFA6"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43DC6DD" w14:textId="210954BF"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4.4</w:t>
            </w:r>
          </w:p>
        </w:tc>
        <w:tc>
          <w:tcPr>
            <w:tcW w:w="394" w:type="pct"/>
            <w:tcBorders>
              <w:top w:val="nil"/>
              <w:left w:val="nil"/>
              <w:bottom w:val="nil"/>
              <w:right w:val="nil"/>
            </w:tcBorders>
            <w:shd w:val="clear" w:color="auto" w:fill="auto"/>
            <w:noWrap/>
            <w:vAlign w:val="center"/>
            <w:hideMark/>
          </w:tcPr>
          <w:p w14:paraId="0102F916" w14:textId="1FE0D257"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4.2</w:t>
            </w:r>
          </w:p>
        </w:tc>
        <w:tc>
          <w:tcPr>
            <w:tcW w:w="394" w:type="pct"/>
            <w:tcBorders>
              <w:top w:val="nil"/>
              <w:left w:val="nil"/>
              <w:bottom w:val="nil"/>
              <w:right w:val="nil"/>
            </w:tcBorders>
            <w:shd w:val="clear" w:color="auto" w:fill="auto"/>
            <w:noWrap/>
            <w:vAlign w:val="center"/>
            <w:hideMark/>
          </w:tcPr>
          <w:p w14:paraId="6A1A6A93" w14:textId="78B86342"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1.1</w:t>
            </w:r>
          </w:p>
        </w:tc>
        <w:tc>
          <w:tcPr>
            <w:tcW w:w="394" w:type="pct"/>
            <w:tcBorders>
              <w:top w:val="nil"/>
              <w:left w:val="nil"/>
              <w:bottom w:val="nil"/>
              <w:right w:val="nil"/>
            </w:tcBorders>
            <w:shd w:val="clear" w:color="auto" w:fill="auto"/>
            <w:noWrap/>
            <w:vAlign w:val="center"/>
            <w:hideMark/>
          </w:tcPr>
          <w:p w14:paraId="12778257" w14:textId="2049F7C0"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DD008FE" w14:textId="640B12E1"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0F5B365" w14:textId="10CD320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0.9</w:t>
            </w:r>
          </w:p>
        </w:tc>
        <w:tc>
          <w:tcPr>
            <w:tcW w:w="412" w:type="pct"/>
            <w:tcBorders>
              <w:top w:val="nil"/>
              <w:left w:val="nil"/>
              <w:bottom w:val="nil"/>
              <w:right w:val="nil"/>
            </w:tcBorders>
            <w:shd w:val="clear" w:color="000000" w:fill="E6F2FF"/>
            <w:noWrap/>
            <w:vAlign w:val="center"/>
            <w:hideMark/>
          </w:tcPr>
          <w:p w14:paraId="6CEFE93A" w14:textId="124BB430"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25.5</w:t>
            </w:r>
          </w:p>
        </w:tc>
      </w:tr>
      <w:tr w:rsidR="003B0C9F" w:rsidRPr="00AC6A87" w14:paraId="34A5167F"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28CF96A6"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Housing for service personnel</w:t>
            </w:r>
          </w:p>
        </w:tc>
        <w:tc>
          <w:tcPr>
            <w:tcW w:w="394" w:type="pct"/>
            <w:tcBorders>
              <w:top w:val="nil"/>
              <w:left w:val="nil"/>
              <w:bottom w:val="nil"/>
              <w:right w:val="nil"/>
            </w:tcBorders>
            <w:shd w:val="clear" w:color="auto" w:fill="auto"/>
            <w:noWrap/>
            <w:vAlign w:val="center"/>
            <w:hideMark/>
          </w:tcPr>
          <w:p w14:paraId="3ED3220A" w14:textId="713A3A5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1.3</w:t>
            </w:r>
          </w:p>
        </w:tc>
        <w:tc>
          <w:tcPr>
            <w:tcW w:w="394" w:type="pct"/>
            <w:tcBorders>
              <w:top w:val="nil"/>
              <w:left w:val="nil"/>
              <w:bottom w:val="nil"/>
              <w:right w:val="nil"/>
            </w:tcBorders>
            <w:shd w:val="clear" w:color="auto" w:fill="auto"/>
            <w:noWrap/>
            <w:vAlign w:val="center"/>
            <w:hideMark/>
          </w:tcPr>
          <w:p w14:paraId="44CDBB44" w14:textId="63706F94"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395ED2E" w14:textId="14D0680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0.7</w:t>
            </w:r>
          </w:p>
        </w:tc>
        <w:tc>
          <w:tcPr>
            <w:tcW w:w="394" w:type="pct"/>
            <w:tcBorders>
              <w:top w:val="nil"/>
              <w:left w:val="nil"/>
              <w:bottom w:val="nil"/>
              <w:right w:val="nil"/>
            </w:tcBorders>
            <w:shd w:val="clear" w:color="auto" w:fill="auto"/>
            <w:noWrap/>
            <w:vAlign w:val="center"/>
            <w:hideMark/>
          </w:tcPr>
          <w:p w14:paraId="49B8D082" w14:textId="6F539D0D"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5223DA0D" w14:textId="69C3F6C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447101DC" w14:textId="7D3EAAB8"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E61264B" w14:textId="6E25812C"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006EF20" w14:textId="43CDABA2"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15107D56" w14:textId="2018FDC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2.1</w:t>
            </w:r>
          </w:p>
        </w:tc>
      </w:tr>
      <w:tr w:rsidR="003B0C9F" w:rsidRPr="00AC6A87" w14:paraId="30D32274"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3C5CE033"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Other housing</w:t>
            </w:r>
          </w:p>
        </w:tc>
        <w:tc>
          <w:tcPr>
            <w:tcW w:w="394" w:type="pct"/>
            <w:tcBorders>
              <w:top w:val="nil"/>
              <w:left w:val="nil"/>
              <w:bottom w:val="nil"/>
              <w:right w:val="nil"/>
            </w:tcBorders>
            <w:shd w:val="clear" w:color="auto" w:fill="auto"/>
            <w:noWrap/>
            <w:vAlign w:val="center"/>
            <w:hideMark/>
          </w:tcPr>
          <w:p w14:paraId="5211EB1A" w14:textId="20D97B84"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47537D6" w14:textId="699F79E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FEBDC17" w14:textId="7E06A1CF"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66745E8" w14:textId="7B1FED32"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2F1B053" w14:textId="0ACF7F8E"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D0607DE" w14:textId="70DE376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B688D78" w14:textId="62AE0B71"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4.0</w:t>
            </w:r>
          </w:p>
        </w:tc>
        <w:tc>
          <w:tcPr>
            <w:tcW w:w="394" w:type="pct"/>
            <w:tcBorders>
              <w:top w:val="nil"/>
              <w:left w:val="nil"/>
              <w:bottom w:val="nil"/>
              <w:right w:val="nil"/>
            </w:tcBorders>
            <w:shd w:val="clear" w:color="auto" w:fill="auto"/>
            <w:noWrap/>
            <w:vAlign w:val="center"/>
            <w:hideMark/>
          </w:tcPr>
          <w:p w14:paraId="3507F972" w14:textId="104AD26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1.6</w:t>
            </w:r>
          </w:p>
        </w:tc>
        <w:tc>
          <w:tcPr>
            <w:tcW w:w="412" w:type="pct"/>
            <w:tcBorders>
              <w:top w:val="nil"/>
              <w:left w:val="nil"/>
              <w:bottom w:val="nil"/>
              <w:right w:val="nil"/>
            </w:tcBorders>
            <w:shd w:val="clear" w:color="000000" w:fill="E6F2FF"/>
            <w:noWrap/>
            <w:vAlign w:val="center"/>
            <w:hideMark/>
          </w:tcPr>
          <w:p w14:paraId="0DF95233" w14:textId="76BB541A"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5.7</w:t>
            </w:r>
          </w:p>
        </w:tc>
      </w:tr>
      <w:tr w:rsidR="003B0C9F" w:rsidRPr="00AC6A87" w14:paraId="2D8E924A"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2EDD9143" w14:textId="1CF58E58"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Loan Council</w:t>
            </w:r>
            <w:r w:rsidR="005E39E1" w:rsidRPr="00AC6A87">
              <w:rPr>
                <w:rFonts w:ascii="Arial" w:hAnsi="Arial" w:cs="Arial"/>
                <w:sz w:val="16"/>
                <w:szCs w:val="16"/>
              </w:rPr>
              <w:t xml:space="preserve"> – </w:t>
            </w:r>
            <w:r w:rsidRPr="00AC6A87">
              <w:rPr>
                <w:rFonts w:ascii="Arial" w:hAnsi="Arial" w:cs="Arial"/>
                <w:sz w:val="16"/>
                <w:szCs w:val="16"/>
              </w:rPr>
              <w:t>housing nominations</w:t>
            </w:r>
          </w:p>
        </w:tc>
        <w:tc>
          <w:tcPr>
            <w:tcW w:w="394" w:type="pct"/>
            <w:tcBorders>
              <w:top w:val="nil"/>
              <w:left w:val="nil"/>
              <w:bottom w:val="nil"/>
              <w:right w:val="nil"/>
            </w:tcBorders>
            <w:shd w:val="clear" w:color="auto" w:fill="auto"/>
            <w:noWrap/>
            <w:vAlign w:val="center"/>
            <w:hideMark/>
          </w:tcPr>
          <w:p w14:paraId="051A7802" w14:textId="227A0CF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14.5</w:t>
            </w:r>
          </w:p>
        </w:tc>
        <w:tc>
          <w:tcPr>
            <w:tcW w:w="394" w:type="pct"/>
            <w:tcBorders>
              <w:top w:val="nil"/>
              <w:left w:val="nil"/>
              <w:bottom w:val="nil"/>
              <w:right w:val="nil"/>
            </w:tcBorders>
            <w:shd w:val="clear" w:color="auto" w:fill="auto"/>
            <w:noWrap/>
            <w:vAlign w:val="center"/>
            <w:hideMark/>
          </w:tcPr>
          <w:p w14:paraId="637A8ED6" w14:textId="1DA4DD5C"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FC684BA" w14:textId="43C52F3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5.2</w:t>
            </w:r>
          </w:p>
        </w:tc>
        <w:tc>
          <w:tcPr>
            <w:tcW w:w="394" w:type="pct"/>
            <w:tcBorders>
              <w:top w:val="nil"/>
              <w:left w:val="nil"/>
              <w:bottom w:val="nil"/>
              <w:right w:val="nil"/>
            </w:tcBorders>
            <w:shd w:val="clear" w:color="auto" w:fill="auto"/>
            <w:noWrap/>
            <w:vAlign w:val="center"/>
            <w:hideMark/>
          </w:tcPr>
          <w:p w14:paraId="2DDEBD5F" w14:textId="09B16A55"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8.8</w:t>
            </w:r>
          </w:p>
        </w:tc>
        <w:tc>
          <w:tcPr>
            <w:tcW w:w="394" w:type="pct"/>
            <w:tcBorders>
              <w:top w:val="nil"/>
              <w:left w:val="nil"/>
              <w:bottom w:val="nil"/>
              <w:right w:val="nil"/>
            </w:tcBorders>
            <w:shd w:val="clear" w:color="auto" w:fill="auto"/>
            <w:noWrap/>
            <w:vAlign w:val="center"/>
            <w:hideMark/>
          </w:tcPr>
          <w:p w14:paraId="5513AB45" w14:textId="668F29DA"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6.4</w:t>
            </w:r>
          </w:p>
        </w:tc>
        <w:tc>
          <w:tcPr>
            <w:tcW w:w="394" w:type="pct"/>
            <w:tcBorders>
              <w:top w:val="nil"/>
              <w:left w:val="nil"/>
              <w:bottom w:val="nil"/>
              <w:right w:val="nil"/>
            </w:tcBorders>
            <w:shd w:val="clear" w:color="auto" w:fill="auto"/>
            <w:noWrap/>
            <w:vAlign w:val="center"/>
            <w:hideMark/>
          </w:tcPr>
          <w:p w14:paraId="6E9E5406" w14:textId="0C4F1DF1"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B0A61D7" w14:textId="735EAD4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8585217" w14:textId="19F20C90"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5.1</w:t>
            </w:r>
          </w:p>
        </w:tc>
        <w:tc>
          <w:tcPr>
            <w:tcW w:w="412" w:type="pct"/>
            <w:tcBorders>
              <w:top w:val="nil"/>
              <w:left w:val="nil"/>
              <w:bottom w:val="nil"/>
              <w:right w:val="nil"/>
            </w:tcBorders>
            <w:shd w:val="clear" w:color="000000" w:fill="E6F2FF"/>
            <w:noWrap/>
            <w:vAlign w:val="center"/>
            <w:hideMark/>
          </w:tcPr>
          <w:p w14:paraId="1F522628" w14:textId="133B6C1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40.0</w:t>
            </w:r>
          </w:p>
        </w:tc>
      </w:tr>
      <w:tr w:rsidR="003B0C9F" w:rsidRPr="00AC6A87" w14:paraId="7F6C44F1"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518EFED8"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Loan to NSW to assist beneficiaries of the</w:t>
            </w:r>
          </w:p>
        </w:tc>
        <w:tc>
          <w:tcPr>
            <w:tcW w:w="394" w:type="pct"/>
            <w:tcBorders>
              <w:top w:val="nil"/>
              <w:left w:val="nil"/>
              <w:bottom w:val="nil"/>
              <w:right w:val="nil"/>
            </w:tcBorders>
            <w:shd w:val="clear" w:color="auto" w:fill="auto"/>
            <w:noWrap/>
            <w:vAlign w:val="center"/>
            <w:hideMark/>
          </w:tcPr>
          <w:p w14:paraId="75D375C3" w14:textId="77777777" w:rsidR="003B0C9F" w:rsidRPr="00AC6A87" w:rsidRDefault="003B0C9F" w:rsidP="003B0C9F">
            <w:pPr>
              <w:spacing w:before="0" w:after="0" w:line="240" w:lineRule="auto"/>
              <w:rPr>
                <w:rFonts w:ascii="Arial" w:hAnsi="Arial" w:cs="Arial"/>
                <w:sz w:val="16"/>
                <w:szCs w:val="16"/>
              </w:rPr>
            </w:pPr>
          </w:p>
        </w:tc>
        <w:tc>
          <w:tcPr>
            <w:tcW w:w="394" w:type="pct"/>
            <w:tcBorders>
              <w:top w:val="nil"/>
              <w:left w:val="nil"/>
              <w:bottom w:val="nil"/>
              <w:right w:val="nil"/>
            </w:tcBorders>
            <w:shd w:val="clear" w:color="auto" w:fill="auto"/>
            <w:noWrap/>
            <w:vAlign w:val="center"/>
            <w:hideMark/>
          </w:tcPr>
          <w:p w14:paraId="4C59BD1D"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9B8E45E"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351DB407"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F904E21"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6E121CCE"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47E7FC5A" w14:textId="77777777" w:rsidR="003B0C9F" w:rsidRPr="00AC6A87" w:rsidRDefault="003B0C9F" w:rsidP="003B0C9F">
            <w:pPr>
              <w:spacing w:before="0" w:after="0" w:line="240" w:lineRule="auto"/>
              <w:jc w:val="right"/>
              <w:rPr>
                <w:rFonts w:ascii="Times New Roman" w:hAnsi="Times New Roman"/>
                <w:sz w:val="20"/>
              </w:rPr>
            </w:pPr>
          </w:p>
        </w:tc>
        <w:tc>
          <w:tcPr>
            <w:tcW w:w="394" w:type="pct"/>
            <w:tcBorders>
              <w:top w:val="nil"/>
              <w:left w:val="nil"/>
              <w:bottom w:val="nil"/>
              <w:right w:val="nil"/>
            </w:tcBorders>
            <w:shd w:val="clear" w:color="auto" w:fill="auto"/>
            <w:noWrap/>
            <w:vAlign w:val="center"/>
            <w:hideMark/>
          </w:tcPr>
          <w:p w14:paraId="29C8E9BB" w14:textId="77777777" w:rsidR="003B0C9F" w:rsidRPr="00AC6A87" w:rsidRDefault="003B0C9F" w:rsidP="003B0C9F">
            <w:pPr>
              <w:spacing w:before="0" w:after="0" w:line="240" w:lineRule="auto"/>
              <w:jc w:val="right"/>
              <w:rPr>
                <w:rFonts w:ascii="Times New Roman" w:hAnsi="Times New Roman"/>
                <w:sz w:val="20"/>
              </w:rPr>
            </w:pPr>
          </w:p>
        </w:tc>
        <w:tc>
          <w:tcPr>
            <w:tcW w:w="412" w:type="pct"/>
            <w:tcBorders>
              <w:top w:val="nil"/>
              <w:left w:val="nil"/>
              <w:bottom w:val="nil"/>
              <w:right w:val="nil"/>
            </w:tcBorders>
            <w:shd w:val="clear" w:color="000000" w:fill="E6F2FF"/>
            <w:noWrap/>
            <w:vAlign w:val="center"/>
            <w:hideMark/>
          </w:tcPr>
          <w:p w14:paraId="1BBB6707" w14:textId="77777777"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w:t>
            </w:r>
          </w:p>
        </w:tc>
      </w:tr>
      <w:tr w:rsidR="003B0C9F" w:rsidRPr="00AC6A87" w14:paraId="407617A1"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779DC3BD" w14:textId="77777777" w:rsidR="003B0C9F" w:rsidRPr="00AC6A87" w:rsidRDefault="003B0C9F" w:rsidP="003B0C9F">
            <w:pPr>
              <w:spacing w:before="0" w:after="0" w:line="240" w:lineRule="auto"/>
              <w:ind w:left="170"/>
              <w:rPr>
                <w:rFonts w:ascii="Arial" w:hAnsi="Arial" w:cs="Arial"/>
                <w:sz w:val="16"/>
                <w:szCs w:val="16"/>
              </w:rPr>
            </w:pPr>
            <w:r w:rsidRPr="00AC6A87">
              <w:rPr>
                <w:rFonts w:ascii="Arial" w:hAnsi="Arial" w:cs="Arial"/>
                <w:sz w:val="16"/>
                <w:szCs w:val="16"/>
              </w:rPr>
              <w:t>Asbestos Injuries Compensation Fund</w:t>
            </w:r>
          </w:p>
        </w:tc>
        <w:tc>
          <w:tcPr>
            <w:tcW w:w="394" w:type="pct"/>
            <w:tcBorders>
              <w:top w:val="nil"/>
              <w:left w:val="nil"/>
              <w:bottom w:val="nil"/>
              <w:right w:val="nil"/>
            </w:tcBorders>
            <w:shd w:val="clear" w:color="auto" w:fill="auto"/>
            <w:noWrap/>
            <w:vAlign w:val="center"/>
            <w:hideMark/>
          </w:tcPr>
          <w:p w14:paraId="7A6B22F7" w14:textId="0C57D176"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1.9</w:t>
            </w:r>
          </w:p>
        </w:tc>
        <w:tc>
          <w:tcPr>
            <w:tcW w:w="394" w:type="pct"/>
            <w:tcBorders>
              <w:top w:val="nil"/>
              <w:left w:val="nil"/>
              <w:bottom w:val="nil"/>
              <w:right w:val="nil"/>
            </w:tcBorders>
            <w:shd w:val="clear" w:color="auto" w:fill="auto"/>
            <w:noWrap/>
            <w:vAlign w:val="center"/>
            <w:hideMark/>
          </w:tcPr>
          <w:p w14:paraId="7B2960ED" w14:textId="6DCA2ACF"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D786665" w14:textId="4C9257CE"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0EFD2C1A" w14:textId="088E3021"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21919B38" w14:textId="0EEE555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69FC688A" w14:textId="764409D5"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34374FD" w14:textId="736F09FA"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DEBD53F" w14:textId="48C6D335"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7B60825D" w14:textId="601C117D"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1.9</w:t>
            </w:r>
          </w:p>
        </w:tc>
      </w:tr>
      <w:tr w:rsidR="003B0C9F" w:rsidRPr="00AC6A87" w14:paraId="6C61281F" w14:textId="77777777" w:rsidTr="003B0C9F">
        <w:trPr>
          <w:divId w:val="987129152"/>
          <w:trHeight w:hRule="exact" w:val="225"/>
        </w:trPr>
        <w:tc>
          <w:tcPr>
            <w:tcW w:w="1433" w:type="pct"/>
            <w:tcBorders>
              <w:top w:val="nil"/>
              <w:left w:val="nil"/>
              <w:bottom w:val="nil"/>
              <w:right w:val="nil"/>
            </w:tcBorders>
            <w:shd w:val="clear" w:color="auto" w:fill="auto"/>
            <w:noWrap/>
            <w:vAlign w:val="center"/>
            <w:hideMark/>
          </w:tcPr>
          <w:p w14:paraId="0D75606C"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Natural disaster relief</w:t>
            </w:r>
          </w:p>
        </w:tc>
        <w:tc>
          <w:tcPr>
            <w:tcW w:w="394" w:type="pct"/>
            <w:tcBorders>
              <w:top w:val="nil"/>
              <w:left w:val="nil"/>
              <w:bottom w:val="nil"/>
              <w:right w:val="nil"/>
            </w:tcBorders>
            <w:shd w:val="clear" w:color="auto" w:fill="auto"/>
            <w:noWrap/>
            <w:vAlign w:val="center"/>
            <w:hideMark/>
          </w:tcPr>
          <w:p w14:paraId="6B00B60C" w14:textId="042CB87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nil"/>
              <w:left w:val="nil"/>
              <w:bottom w:val="nil"/>
              <w:right w:val="nil"/>
            </w:tcBorders>
            <w:shd w:val="clear" w:color="auto" w:fill="auto"/>
            <w:noWrap/>
            <w:vAlign w:val="center"/>
            <w:hideMark/>
          </w:tcPr>
          <w:p w14:paraId="1554C7A6" w14:textId="7B0B6745"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707BE453" w14:textId="4A9CF5AD"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0.5</w:t>
            </w:r>
          </w:p>
        </w:tc>
        <w:tc>
          <w:tcPr>
            <w:tcW w:w="394" w:type="pct"/>
            <w:tcBorders>
              <w:top w:val="nil"/>
              <w:left w:val="nil"/>
              <w:bottom w:val="nil"/>
              <w:right w:val="nil"/>
            </w:tcBorders>
            <w:shd w:val="clear" w:color="auto" w:fill="auto"/>
            <w:noWrap/>
            <w:vAlign w:val="center"/>
            <w:hideMark/>
          </w:tcPr>
          <w:p w14:paraId="5BF326C2" w14:textId="7B8D734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A22BBD1" w14:textId="4A6647A4"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418C0483" w14:textId="6A65C082"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3395E949" w14:textId="2E7417C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394" w:type="pct"/>
            <w:tcBorders>
              <w:top w:val="nil"/>
              <w:left w:val="nil"/>
              <w:bottom w:val="nil"/>
              <w:right w:val="nil"/>
            </w:tcBorders>
            <w:shd w:val="clear" w:color="auto" w:fill="auto"/>
            <w:noWrap/>
            <w:vAlign w:val="center"/>
            <w:hideMark/>
          </w:tcPr>
          <w:p w14:paraId="19236B3D" w14:textId="3A9F8A2B" w:rsidR="003B0C9F" w:rsidRPr="00AC6A87" w:rsidRDefault="003B0C9F" w:rsidP="003B0C9F">
            <w:pPr>
              <w:spacing w:before="0" w:after="0" w:line="240" w:lineRule="auto"/>
              <w:jc w:val="right"/>
              <w:rPr>
                <w:rFonts w:ascii="Arial" w:hAnsi="Arial" w:cs="Arial"/>
                <w:sz w:val="16"/>
                <w:szCs w:val="16"/>
              </w:rPr>
            </w:pPr>
            <w:r w:rsidRPr="00AC6A87">
              <w:rPr>
                <w:rFonts w:ascii="Arial" w:hAnsi="Arial" w:cs="Arial"/>
                <w:sz w:val="16"/>
                <w:szCs w:val="16"/>
              </w:rPr>
              <w:t xml:space="preserve"> </w:t>
            </w:r>
            <w:r w:rsidR="005E39E1" w:rsidRPr="00AC6A87">
              <w:rPr>
                <w:rFonts w:ascii="Arial" w:hAnsi="Arial" w:cs="Arial"/>
                <w:sz w:val="16"/>
                <w:szCs w:val="16"/>
              </w:rPr>
              <w:noBreakHyphen/>
            </w:r>
          </w:p>
        </w:tc>
        <w:tc>
          <w:tcPr>
            <w:tcW w:w="412" w:type="pct"/>
            <w:tcBorders>
              <w:top w:val="nil"/>
              <w:left w:val="nil"/>
              <w:bottom w:val="nil"/>
              <w:right w:val="nil"/>
            </w:tcBorders>
            <w:shd w:val="clear" w:color="000000" w:fill="E6F2FF"/>
            <w:noWrap/>
            <w:vAlign w:val="center"/>
            <w:hideMark/>
          </w:tcPr>
          <w:p w14:paraId="7ED5D534" w14:textId="13E3DF7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0.6</w:t>
            </w:r>
          </w:p>
        </w:tc>
      </w:tr>
      <w:tr w:rsidR="003B0C9F" w:rsidRPr="00AC6A87" w14:paraId="3E1DE37E" w14:textId="77777777" w:rsidTr="003B0C9F">
        <w:trPr>
          <w:divId w:val="987129152"/>
          <w:trHeight w:hRule="exact" w:val="225"/>
        </w:trPr>
        <w:tc>
          <w:tcPr>
            <w:tcW w:w="1433" w:type="pct"/>
            <w:tcBorders>
              <w:top w:val="nil"/>
              <w:left w:val="nil"/>
              <w:bottom w:val="nil"/>
              <w:right w:val="nil"/>
            </w:tcBorders>
            <w:shd w:val="clear" w:color="000000" w:fill="FFFFFF"/>
            <w:noWrap/>
            <w:vAlign w:val="center"/>
            <w:hideMark/>
          </w:tcPr>
          <w:p w14:paraId="664D0D65" w14:textId="77777777" w:rsidR="003B0C9F" w:rsidRPr="00AC6A87" w:rsidRDefault="003B0C9F" w:rsidP="003B0C9F">
            <w:pPr>
              <w:spacing w:before="0" w:after="0" w:line="240" w:lineRule="auto"/>
              <w:rPr>
                <w:rFonts w:ascii="Arial" w:hAnsi="Arial" w:cs="Arial"/>
                <w:sz w:val="16"/>
                <w:szCs w:val="16"/>
              </w:rPr>
            </w:pPr>
            <w:r w:rsidRPr="00AC6A87">
              <w:rPr>
                <w:rFonts w:ascii="Arial" w:hAnsi="Arial" w:cs="Arial"/>
                <w:sz w:val="16"/>
                <w:szCs w:val="16"/>
              </w:rPr>
              <w:t>Total Interest</w:t>
            </w:r>
          </w:p>
        </w:tc>
        <w:tc>
          <w:tcPr>
            <w:tcW w:w="394" w:type="pct"/>
            <w:tcBorders>
              <w:top w:val="single" w:sz="4" w:space="0" w:color="293F5B"/>
              <w:left w:val="nil"/>
              <w:bottom w:val="single" w:sz="4" w:space="0" w:color="293F5B"/>
              <w:right w:val="nil"/>
            </w:tcBorders>
            <w:shd w:val="clear" w:color="auto" w:fill="auto"/>
            <w:noWrap/>
            <w:vAlign w:val="center"/>
            <w:hideMark/>
          </w:tcPr>
          <w:p w14:paraId="3507B754" w14:textId="5FD3259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32.9</w:t>
            </w:r>
          </w:p>
        </w:tc>
        <w:tc>
          <w:tcPr>
            <w:tcW w:w="394" w:type="pct"/>
            <w:tcBorders>
              <w:top w:val="single" w:sz="4" w:space="0" w:color="293F5B"/>
              <w:left w:val="nil"/>
              <w:bottom w:val="single" w:sz="4" w:space="0" w:color="293F5B"/>
              <w:right w:val="nil"/>
            </w:tcBorders>
            <w:shd w:val="clear" w:color="auto" w:fill="auto"/>
            <w:noWrap/>
            <w:vAlign w:val="center"/>
            <w:hideMark/>
          </w:tcPr>
          <w:p w14:paraId="0410F0FA" w14:textId="632BED8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2.1</w:t>
            </w:r>
          </w:p>
        </w:tc>
        <w:tc>
          <w:tcPr>
            <w:tcW w:w="394" w:type="pct"/>
            <w:tcBorders>
              <w:top w:val="single" w:sz="4" w:space="0" w:color="293F5B"/>
              <w:left w:val="nil"/>
              <w:bottom w:val="single" w:sz="4" w:space="0" w:color="293F5B"/>
              <w:right w:val="nil"/>
            </w:tcBorders>
            <w:shd w:val="clear" w:color="auto" w:fill="auto"/>
            <w:noWrap/>
            <w:vAlign w:val="center"/>
            <w:hideMark/>
          </w:tcPr>
          <w:p w14:paraId="18F96A09" w14:textId="1FC37FA0"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11.7</w:t>
            </w:r>
          </w:p>
        </w:tc>
        <w:tc>
          <w:tcPr>
            <w:tcW w:w="394" w:type="pct"/>
            <w:tcBorders>
              <w:top w:val="single" w:sz="4" w:space="0" w:color="293F5B"/>
              <w:left w:val="nil"/>
              <w:bottom w:val="single" w:sz="4" w:space="0" w:color="293F5B"/>
              <w:right w:val="nil"/>
            </w:tcBorders>
            <w:shd w:val="clear" w:color="auto" w:fill="auto"/>
            <w:noWrap/>
            <w:vAlign w:val="center"/>
            <w:hideMark/>
          </w:tcPr>
          <w:p w14:paraId="33658C20" w14:textId="71D9196C"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13.1</w:t>
            </w:r>
          </w:p>
        </w:tc>
        <w:tc>
          <w:tcPr>
            <w:tcW w:w="394" w:type="pct"/>
            <w:tcBorders>
              <w:top w:val="single" w:sz="4" w:space="0" w:color="293F5B"/>
              <w:left w:val="nil"/>
              <w:bottom w:val="single" w:sz="4" w:space="0" w:color="293F5B"/>
              <w:right w:val="nil"/>
            </w:tcBorders>
            <w:shd w:val="clear" w:color="auto" w:fill="auto"/>
            <w:noWrap/>
            <w:vAlign w:val="center"/>
            <w:hideMark/>
          </w:tcPr>
          <w:p w14:paraId="59BD6B95" w14:textId="1922EAE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7.6</w:t>
            </w:r>
          </w:p>
        </w:tc>
        <w:tc>
          <w:tcPr>
            <w:tcW w:w="394" w:type="pct"/>
            <w:tcBorders>
              <w:top w:val="single" w:sz="4" w:space="0" w:color="293F5B"/>
              <w:left w:val="nil"/>
              <w:bottom w:val="single" w:sz="4" w:space="0" w:color="293F5B"/>
              <w:right w:val="nil"/>
            </w:tcBorders>
            <w:shd w:val="clear" w:color="auto" w:fill="auto"/>
            <w:noWrap/>
            <w:vAlign w:val="center"/>
            <w:hideMark/>
          </w:tcPr>
          <w:p w14:paraId="52D529AA" w14:textId="081C8F1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0.1</w:t>
            </w:r>
          </w:p>
        </w:tc>
        <w:tc>
          <w:tcPr>
            <w:tcW w:w="394" w:type="pct"/>
            <w:tcBorders>
              <w:top w:val="single" w:sz="4" w:space="0" w:color="293F5B"/>
              <w:left w:val="nil"/>
              <w:bottom w:val="single" w:sz="4" w:space="0" w:color="293F5B"/>
              <w:right w:val="nil"/>
            </w:tcBorders>
            <w:shd w:val="clear" w:color="auto" w:fill="auto"/>
            <w:noWrap/>
            <w:vAlign w:val="center"/>
            <w:hideMark/>
          </w:tcPr>
          <w:p w14:paraId="56AC463C" w14:textId="629CC883"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4.0</w:t>
            </w:r>
          </w:p>
        </w:tc>
        <w:tc>
          <w:tcPr>
            <w:tcW w:w="394" w:type="pct"/>
            <w:tcBorders>
              <w:top w:val="single" w:sz="4" w:space="0" w:color="293F5B"/>
              <w:left w:val="nil"/>
              <w:bottom w:val="single" w:sz="4" w:space="0" w:color="293F5B"/>
              <w:right w:val="nil"/>
            </w:tcBorders>
            <w:shd w:val="clear" w:color="auto" w:fill="auto"/>
            <w:noWrap/>
            <w:vAlign w:val="center"/>
            <w:hideMark/>
          </w:tcPr>
          <w:p w14:paraId="2A0F3FB8" w14:textId="3181CFDE"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8.1</w:t>
            </w:r>
          </w:p>
        </w:tc>
        <w:tc>
          <w:tcPr>
            <w:tcW w:w="412" w:type="pct"/>
            <w:tcBorders>
              <w:top w:val="single" w:sz="4" w:space="0" w:color="293F5B"/>
              <w:left w:val="nil"/>
              <w:bottom w:val="single" w:sz="4" w:space="0" w:color="293F5B"/>
              <w:right w:val="nil"/>
            </w:tcBorders>
            <w:shd w:val="clear" w:color="000000" w:fill="E6F2FF"/>
            <w:noWrap/>
            <w:vAlign w:val="center"/>
            <w:hideMark/>
          </w:tcPr>
          <w:p w14:paraId="260C3A1B" w14:textId="79FEAF79" w:rsidR="003B0C9F" w:rsidRPr="00AC6A87" w:rsidRDefault="005E39E1" w:rsidP="003B0C9F">
            <w:pPr>
              <w:spacing w:before="0" w:after="0" w:line="240" w:lineRule="auto"/>
              <w:jc w:val="right"/>
              <w:rPr>
                <w:rFonts w:ascii="Arial" w:hAnsi="Arial" w:cs="Arial"/>
                <w:sz w:val="16"/>
                <w:szCs w:val="16"/>
              </w:rPr>
            </w:pPr>
            <w:r w:rsidRPr="00AC6A87">
              <w:rPr>
                <w:rFonts w:ascii="Arial" w:hAnsi="Arial" w:cs="Arial"/>
                <w:sz w:val="16"/>
                <w:szCs w:val="16"/>
              </w:rPr>
              <w:noBreakHyphen/>
            </w:r>
            <w:r w:rsidR="003B0C9F" w:rsidRPr="00AC6A87">
              <w:rPr>
                <w:rFonts w:ascii="Arial" w:hAnsi="Arial" w:cs="Arial"/>
                <w:sz w:val="16"/>
                <w:szCs w:val="16"/>
              </w:rPr>
              <w:t>79.7</w:t>
            </w:r>
          </w:p>
        </w:tc>
      </w:tr>
      <w:tr w:rsidR="003B0C9F" w:rsidRPr="00AC6A87" w14:paraId="1450DE00" w14:textId="77777777" w:rsidTr="003B0C9F">
        <w:trPr>
          <w:divId w:val="987129152"/>
          <w:trHeight w:hRule="exact" w:val="225"/>
        </w:trPr>
        <w:tc>
          <w:tcPr>
            <w:tcW w:w="1433" w:type="pct"/>
            <w:tcBorders>
              <w:top w:val="nil"/>
              <w:left w:val="nil"/>
              <w:bottom w:val="single" w:sz="4" w:space="0" w:color="293F5B"/>
              <w:right w:val="nil"/>
            </w:tcBorders>
            <w:shd w:val="clear" w:color="000000" w:fill="FFFFFF"/>
            <w:noWrap/>
            <w:vAlign w:val="center"/>
            <w:hideMark/>
          </w:tcPr>
          <w:p w14:paraId="1BAD2FC5" w14:textId="77777777" w:rsidR="003B0C9F" w:rsidRPr="00AC6A87" w:rsidRDefault="003B0C9F" w:rsidP="003B0C9F">
            <w:pPr>
              <w:spacing w:before="0" w:after="0" w:line="240" w:lineRule="auto"/>
              <w:rPr>
                <w:rFonts w:ascii="Arial" w:hAnsi="Arial" w:cs="Arial"/>
                <w:b/>
                <w:bCs/>
                <w:sz w:val="16"/>
                <w:szCs w:val="16"/>
              </w:rPr>
            </w:pPr>
            <w:r w:rsidRPr="00AC6A87">
              <w:rPr>
                <w:rFonts w:ascii="Arial" w:hAnsi="Arial" w:cs="Arial"/>
                <w:b/>
                <w:bCs/>
                <w:sz w:val="16"/>
                <w:szCs w:val="16"/>
              </w:rPr>
              <w:t>Net Financial Flow</w:t>
            </w:r>
          </w:p>
        </w:tc>
        <w:tc>
          <w:tcPr>
            <w:tcW w:w="394" w:type="pct"/>
            <w:tcBorders>
              <w:top w:val="nil"/>
              <w:left w:val="nil"/>
              <w:bottom w:val="single" w:sz="4" w:space="0" w:color="293F5B"/>
              <w:right w:val="nil"/>
            </w:tcBorders>
            <w:shd w:val="clear" w:color="auto" w:fill="auto"/>
            <w:noWrap/>
            <w:vAlign w:val="center"/>
            <w:hideMark/>
          </w:tcPr>
          <w:p w14:paraId="5E0E479F" w14:textId="76A12BBE"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110.6</w:t>
            </w:r>
          </w:p>
        </w:tc>
        <w:tc>
          <w:tcPr>
            <w:tcW w:w="394" w:type="pct"/>
            <w:tcBorders>
              <w:top w:val="nil"/>
              <w:left w:val="nil"/>
              <w:bottom w:val="single" w:sz="4" w:space="0" w:color="293F5B"/>
              <w:right w:val="nil"/>
            </w:tcBorders>
            <w:shd w:val="clear" w:color="auto" w:fill="auto"/>
            <w:noWrap/>
            <w:vAlign w:val="center"/>
            <w:hideMark/>
          </w:tcPr>
          <w:p w14:paraId="64DE7B4C" w14:textId="534D0A18"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26.1</w:t>
            </w:r>
          </w:p>
        </w:tc>
        <w:tc>
          <w:tcPr>
            <w:tcW w:w="394" w:type="pct"/>
            <w:tcBorders>
              <w:top w:val="nil"/>
              <w:left w:val="nil"/>
              <w:bottom w:val="single" w:sz="4" w:space="0" w:color="293F5B"/>
              <w:right w:val="nil"/>
            </w:tcBorders>
            <w:shd w:val="clear" w:color="auto" w:fill="auto"/>
            <w:noWrap/>
            <w:vAlign w:val="center"/>
            <w:hideMark/>
          </w:tcPr>
          <w:p w14:paraId="462CF8F6" w14:textId="221F7E82"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47.6</w:t>
            </w:r>
          </w:p>
        </w:tc>
        <w:tc>
          <w:tcPr>
            <w:tcW w:w="394" w:type="pct"/>
            <w:tcBorders>
              <w:top w:val="nil"/>
              <w:left w:val="nil"/>
              <w:bottom w:val="single" w:sz="4" w:space="0" w:color="293F5B"/>
              <w:right w:val="nil"/>
            </w:tcBorders>
            <w:shd w:val="clear" w:color="auto" w:fill="auto"/>
            <w:noWrap/>
            <w:vAlign w:val="center"/>
            <w:hideMark/>
          </w:tcPr>
          <w:p w14:paraId="4657D3DA" w14:textId="4A554496"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31.6</w:t>
            </w:r>
          </w:p>
        </w:tc>
        <w:tc>
          <w:tcPr>
            <w:tcW w:w="394" w:type="pct"/>
            <w:tcBorders>
              <w:top w:val="nil"/>
              <w:left w:val="nil"/>
              <w:bottom w:val="single" w:sz="4" w:space="0" w:color="293F5B"/>
              <w:right w:val="nil"/>
            </w:tcBorders>
            <w:shd w:val="clear" w:color="auto" w:fill="auto"/>
            <w:noWrap/>
            <w:vAlign w:val="center"/>
            <w:hideMark/>
          </w:tcPr>
          <w:p w14:paraId="32672DE9" w14:textId="4334038A"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18.1</w:t>
            </w:r>
          </w:p>
        </w:tc>
        <w:tc>
          <w:tcPr>
            <w:tcW w:w="394" w:type="pct"/>
            <w:tcBorders>
              <w:top w:val="nil"/>
              <w:left w:val="nil"/>
              <w:bottom w:val="single" w:sz="4" w:space="0" w:color="293F5B"/>
              <w:right w:val="nil"/>
            </w:tcBorders>
            <w:shd w:val="clear" w:color="auto" w:fill="auto"/>
            <w:noWrap/>
            <w:vAlign w:val="center"/>
            <w:hideMark/>
          </w:tcPr>
          <w:p w14:paraId="3B5903B5" w14:textId="5899DB11"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4.9</w:t>
            </w:r>
          </w:p>
        </w:tc>
        <w:tc>
          <w:tcPr>
            <w:tcW w:w="394" w:type="pct"/>
            <w:tcBorders>
              <w:top w:val="nil"/>
              <w:left w:val="nil"/>
              <w:bottom w:val="single" w:sz="4" w:space="0" w:color="293F5B"/>
              <w:right w:val="nil"/>
            </w:tcBorders>
            <w:shd w:val="clear" w:color="auto" w:fill="auto"/>
            <w:noWrap/>
            <w:vAlign w:val="center"/>
            <w:hideMark/>
          </w:tcPr>
          <w:p w14:paraId="60F01C35" w14:textId="461182F1"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12.4</w:t>
            </w:r>
          </w:p>
        </w:tc>
        <w:tc>
          <w:tcPr>
            <w:tcW w:w="394" w:type="pct"/>
            <w:tcBorders>
              <w:top w:val="nil"/>
              <w:left w:val="nil"/>
              <w:bottom w:val="single" w:sz="4" w:space="0" w:color="293F5B"/>
              <w:right w:val="nil"/>
            </w:tcBorders>
            <w:shd w:val="clear" w:color="auto" w:fill="auto"/>
            <w:noWrap/>
            <w:vAlign w:val="center"/>
            <w:hideMark/>
          </w:tcPr>
          <w:p w14:paraId="7676F4D8" w14:textId="315C6313"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17.4</w:t>
            </w:r>
          </w:p>
        </w:tc>
        <w:tc>
          <w:tcPr>
            <w:tcW w:w="412" w:type="pct"/>
            <w:tcBorders>
              <w:top w:val="nil"/>
              <w:left w:val="nil"/>
              <w:bottom w:val="single" w:sz="4" w:space="0" w:color="293F5B"/>
              <w:right w:val="nil"/>
            </w:tcBorders>
            <w:shd w:val="clear" w:color="000000" w:fill="E6F2FF"/>
            <w:noWrap/>
            <w:vAlign w:val="center"/>
            <w:hideMark/>
          </w:tcPr>
          <w:p w14:paraId="4C9BE945" w14:textId="18934811" w:rsidR="003B0C9F" w:rsidRPr="00AC6A87" w:rsidRDefault="005E39E1" w:rsidP="003B0C9F">
            <w:pPr>
              <w:spacing w:before="0" w:after="0" w:line="240" w:lineRule="auto"/>
              <w:jc w:val="right"/>
              <w:rPr>
                <w:rFonts w:ascii="Arial" w:hAnsi="Arial" w:cs="Arial"/>
                <w:b/>
                <w:bCs/>
                <w:sz w:val="16"/>
                <w:szCs w:val="16"/>
              </w:rPr>
            </w:pPr>
            <w:r w:rsidRPr="00AC6A87">
              <w:rPr>
                <w:rFonts w:ascii="Arial" w:hAnsi="Arial" w:cs="Arial"/>
                <w:b/>
                <w:bCs/>
                <w:sz w:val="16"/>
                <w:szCs w:val="16"/>
              </w:rPr>
              <w:noBreakHyphen/>
            </w:r>
            <w:r w:rsidR="003B0C9F" w:rsidRPr="00AC6A87">
              <w:rPr>
                <w:rFonts w:ascii="Arial" w:hAnsi="Arial" w:cs="Arial"/>
                <w:b/>
                <w:bCs/>
                <w:sz w:val="16"/>
                <w:szCs w:val="16"/>
              </w:rPr>
              <w:t>268.7</w:t>
            </w:r>
          </w:p>
        </w:tc>
      </w:tr>
      <w:bookmarkEnd w:id="17"/>
    </w:tbl>
    <w:p w14:paraId="3BF52FF8" w14:textId="5BB2A03D" w:rsidR="0015171A" w:rsidRPr="0028236C" w:rsidRDefault="00740146" w:rsidP="008B294E">
      <w:pPr>
        <w:spacing w:line="260" w:lineRule="exact"/>
        <w:jc w:val="both"/>
      </w:pPr>
      <w:r w:rsidRPr="00AC6A87">
        <w:fldChar w:fldCharType="end"/>
      </w:r>
      <w:r w:rsidR="004F76A4">
        <w:fldChar w:fldCharType="begin"/>
      </w:r>
      <w:r w:rsidR="004F76A4">
        <w:instrText xml:space="preserve"> :End:CSPD_MB2 </w:instrText>
      </w:r>
      <w:r w:rsidR="004F76A4">
        <w:fldChar w:fldCharType="end"/>
      </w:r>
    </w:p>
    <w:sectPr w:rsidR="0015171A" w:rsidRPr="0028236C" w:rsidSect="00646F66">
      <w:headerReference w:type="even" r:id="rId17"/>
      <w:footerReference w:type="first" r:id="rId18"/>
      <w:pgSz w:w="16838" w:h="11906" w:orient="landscape" w:code="9"/>
      <w:pgMar w:top="2098" w:right="2835" w:bottom="2098" w:left="2466"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C815" w14:textId="77777777" w:rsidR="00B507FD" w:rsidRDefault="00B507FD" w:rsidP="00E40261">
      <w:pPr>
        <w:spacing w:after="0" w:line="240" w:lineRule="auto"/>
      </w:pPr>
      <w:r>
        <w:separator/>
      </w:r>
    </w:p>
  </w:endnote>
  <w:endnote w:type="continuationSeparator" w:id="0">
    <w:p w14:paraId="6B4C0DA9" w14:textId="77777777" w:rsidR="00B507FD" w:rsidRDefault="00B507FD" w:rsidP="00E40261">
      <w:pPr>
        <w:spacing w:after="0" w:line="240" w:lineRule="auto"/>
      </w:pPr>
      <w:r>
        <w:continuationSeparator/>
      </w:r>
    </w:p>
  </w:endnote>
  <w:endnote w:type="continuationNotice" w:id="1">
    <w:p w14:paraId="3E160DBF" w14:textId="77777777" w:rsidR="00B507FD" w:rsidRDefault="00B50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344D" w14:textId="50A8F481" w:rsidR="00A062F6" w:rsidRPr="005F68A4" w:rsidRDefault="00A062F6">
    <w:r w:rsidRPr="005E792C">
      <w:rPr>
        <w:noProof/>
        <w:sz w:val="2"/>
        <w:szCs w:val="2"/>
      </w:rPr>
      <mc:AlternateContent>
        <mc:Choice Requires="wps">
          <w:drawing>
            <wp:anchor distT="0" distB="0" distL="114300" distR="114300" simplePos="0" relativeHeight="251658242" behindDoc="0" locked="0" layoutInCell="1" allowOverlap="1" wp14:anchorId="080E11ED" wp14:editId="49E077F2">
              <wp:simplePos x="0" y="0"/>
              <wp:positionH relativeFrom="column">
                <wp:posOffset>-541020</wp:posOffset>
              </wp:positionH>
              <wp:positionV relativeFrom="margin">
                <wp:align>top</wp:align>
              </wp:positionV>
              <wp:extent cx="399600" cy="4896000"/>
              <wp:effectExtent l="0" t="0" r="635"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CD497E0" w14:textId="5606E12B" w:rsidR="00A062F6" w:rsidRDefault="00A062F6"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w:t>
                          </w:r>
                          <w:r>
                            <w:t xml:space="preserve">|  </w:t>
                          </w:r>
                          <w:r w:rsidRPr="004F0C06">
                            <w:t>Part 3: Australi</w:t>
                          </w:r>
                          <w:r w:rsidRPr="00683F1B">
                            <w:rPr>
                              <w:spacing w:val="-20"/>
                            </w:rPr>
                            <w:t>a</w:t>
                          </w:r>
                          <w:r w:rsidR="005E39E1">
                            <w:rPr>
                              <w:spacing w:val="-110"/>
                            </w:rPr>
                            <w:t>’</w:t>
                          </w:r>
                          <w:r w:rsidRPr="004F0C06">
                            <w:t>s Federal Financial Relations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80E11ED" id="_x0000_t202" coordsize="21600,21600" o:spt="202" path="m,l,21600r21600,l21600,xe">
              <v:stroke joinstyle="miter"/>
              <v:path gradientshapeok="t" o:connecttype="rect"/>
            </v:shapetype>
            <v:shape id="Text Box 5" o:spid="_x0000_s1028" type="#_x0000_t202" alt="&quot;&quot;" style="position:absolute;margin-left:-42.6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7CD497E0" w14:textId="5606E12B" w:rsidR="00A062F6" w:rsidRDefault="00A062F6"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w:t>
                    </w:r>
                    <w:r>
                      <w:t xml:space="preserve">|  </w:t>
                    </w:r>
                    <w:r w:rsidRPr="004F0C06">
                      <w:t>Part 3: Australi</w:t>
                    </w:r>
                    <w:r w:rsidRPr="00683F1B">
                      <w:rPr>
                        <w:spacing w:val="-20"/>
                      </w:rPr>
                      <w:t>a</w:t>
                    </w:r>
                    <w:r w:rsidR="005E39E1">
                      <w:rPr>
                        <w:spacing w:val="-110"/>
                      </w:rPr>
                      <w:t>’</w:t>
                    </w:r>
                    <w:r w:rsidRPr="004F0C06">
                      <w:t>s Federal Financial Relations</w:t>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064F" w14:textId="7CB8CDE7" w:rsidR="00A062F6" w:rsidRDefault="00A062F6">
    <w:r w:rsidRPr="005E792C">
      <w:rPr>
        <w:noProof/>
        <w:sz w:val="2"/>
        <w:szCs w:val="2"/>
      </w:rPr>
      <mc:AlternateContent>
        <mc:Choice Requires="wps">
          <w:drawing>
            <wp:anchor distT="0" distB="0" distL="114300" distR="114300" simplePos="0" relativeHeight="251658241" behindDoc="0" locked="0" layoutInCell="1" allowOverlap="1" wp14:anchorId="08DF07C7" wp14:editId="43665202">
              <wp:simplePos x="0" y="0"/>
              <wp:positionH relativeFrom="column">
                <wp:posOffset>-541020</wp:posOffset>
              </wp:positionH>
              <wp:positionV relativeFrom="margin">
                <wp:align>top</wp:align>
              </wp:positionV>
              <wp:extent cx="399600" cy="4896000"/>
              <wp:effectExtent l="0" t="0" r="635" b="0"/>
              <wp:wrapNone/>
              <wp:docPr id="101" name="Text Box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0BD60C3" w14:textId="4E6CF587" w:rsidR="00A062F6" w:rsidRDefault="00A062F6" w:rsidP="00447E2C">
                          <w:pPr>
                            <w:pStyle w:val="FooterOdd"/>
                          </w:pPr>
                          <w:r w:rsidRPr="004F0C06">
                            <w:t>Part 3: Australi</w:t>
                          </w:r>
                          <w:r w:rsidRPr="00683F1B">
                            <w:rPr>
                              <w:spacing w:val="-20"/>
                            </w:rPr>
                            <w:t>a</w:t>
                          </w:r>
                          <w:r w:rsidR="005E39E1">
                            <w:rPr>
                              <w:spacing w:val="-110"/>
                            </w:rPr>
                            <w:t>’</w:t>
                          </w:r>
                          <w:r w:rsidRPr="004F0C06">
                            <w:t>s Federal Financial Relations</w:t>
                          </w:r>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8DF07C7" id="_x0000_t202" coordsize="21600,21600" o:spt="202" path="m,l,21600r21600,l21600,xe">
              <v:stroke joinstyle="miter"/>
              <v:path gradientshapeok="t" o:connecttype="rect"/>
            </v:shapetype>
            <v:shape id="Text Box 101" o:spid="_x0000_s1029" type="#_x0000_t202" alt="&quot;&quot;" style="position:absolute;margin-left:-42.6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00BD60C3" w14:textId="4E6CF587" w:rsidR="00A062F6" w:rsidRDefault="00A062F6" w:rsidP="00447E2C">
                    <w:pPr>
                      <w:pStyle w:val="FooterOdd"/>
                    </w:pPr>
                    <w:r w:rsidRPr="004F0C06">
                      <w:t>Part 3: Australi</w:t>
                    </w:r>
                    <w:r w:rsidRPr="00683F1B">
                      <w:rPr>
                        <w:spacing w:val="-20"/>
                      </w:rPr>
                      <w:t>a</w:t>
                    </w:r>
                    <w:r w:rsidR="005E39E1">
                      <w:rPr>
                        <w:spacing w:val="-110"/>
                      </w:rPr>
                      <w:t>’</w:t>
                    </w:r>
                    <w:r w:rsidRPr="004F0C06">
                      <w:t xml:space="preserve">s Federal Financial </w:t>
                    </w:r>
                    <w:proofErr w:type="gramStart"/>
                    <w:r w:rsidRPr="004F0C06">
                      <w:t>Relations</w:t>
                    </w:r>
                    <w:r w:rsidRPr="00B3705D">
                      <w:t xml:space="preserve">  |</w:t>
                    </w:r>
                    <w:proofErr w:type="gramEnd"/>
                    <w:r w:rsidRPr="00B3705D">
                      <w:t xml:space="preserve">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3</w:t>
                    </w:r>
                    <w:r w:rsidRPr="00B3705D">
                      <w:rPr>
                        <w:b/>
                        <w:bCs/>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75D" w14:textId="7120FA16" w:rsidR="00A062F6" w:rsidRDefault="00E47207" w:rsidP="00360947">
    <w:pPr>
      <w:pStyle w:val="FooterOdd"/>
    </w:pPr>
    <w:r w:rsidRPr="00E47207">
      <w:t>Part 3: Australia’s Federal Financial Relations</w:t>
    </w:r>
    <w:r w:rsidR="00A062F6" w:rsidRPr="00B3705D">
      <w:t xml:space="preserve">  |  </w:t>
    </w:r>
    <w:r w:rsidR="00A062F6" w:rsidRPr="00B3705D">
      <w:rPr>
        <w:b/>
        <w:bCs/>
      </w:rPr>
      <w:t xml:space="preserve">Page </w:t>
    </w:r>
    <w:r w:rsidR="00A062F6" w:rsidRPr="00B3705D">
      <w:rPr>
        <w:b/>
        <w:bCs/>
      </w:rPr>
      <w:fldChar w:fldCharType="begin"/>
    </w:r>
    <w:r w:rsidR="00A062F6" w:rsidRPr="00B3705D">
      <w:rPr>
        <w:b/>
        <w:bCs/>
      </w:rPr>
      <w:instrText xml:space="preserve"> PAGE  \* Arabic  \* MERGEFORMAT </w:instrText>
    </w:r>
    <w:r w:rsidR="00A062F6" w:rsidRPr="00B3705D">
      <w:rPr>
        <w:b/>
        <w:bCs/>
      </w:rPr>
      <w:fldChar w:fldCharType="separate"/>
    </w:r>
    <w:r w:rsidR="00A062F6">
      <w:rPr>
        <w:b/>
        <w:bCs/>
      </w:rPr>
      <w:t>1</w:t>
    </w:r>
    <w:r w:rsidR="00A062F6"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D949" w14:textId="4F8DA12F" w:rsidR="00AD3034" w:rsidRDefault="00D85D0F" w:rsidP="00360947">
    <w:pPr>
      <w:pStyle w:val="FooterOdd"/>
    </w:pPr>
    <w:fldSimple w:instr="SUBJECT   \* MERGEFORMAT">
      <w:r w:rsidR="008F208E">
        <w:t>Part 3 Attachment A</w:t>
      </w:r>
    </w:fldSimple>
    <w:r w:rsidR="00E4032E" w:rsidRPr="00B3705D">
      <w:t xml:space="preserve">  |  </w:t>
    </w:r>
    <w:r w:rsidR="00E4032E" w:rsidRPr="00B3705D">
      <w:rPr>
        <w:b/>
        <w:bCs/>
      </w:rPr>
      <w:t xml:space="preserve">Page </w:t>
    </w:r>
    <w:r w:rsidR="00E4032E" w:rsidRPr="00B3705D">
      <w:rPr>
        <w:b/>
        <w:bCs/>
      </w:rPr>
      <w:fldChar w:fldCharType="begin"/>
    </w:r>
    <w:r w:rsidR="00E4032E" w:rsidRPr="00B3705D">
      <w:rPr>
        <w:b/>
        <w:bCs/>
      </w:rPr>
      <w:instrText xml:space="preserve"> PAGE  \* Arabic  \* MERGEFORMAT </w:instrText>
    </w:r>
    <w:r w:rsidR="00E4032E" w:rsidRPr="00B3705D">
      <w:rPr>
        <w:b/>
        <w:bCs/>
      </w:rPr>
      <w:fldChar w:fldCharType="separate"/>
    </w:r>
    <w:r w:rsidR="00E4032E">
      <w:rPr>
        <w:b/>
        <w:bCs/>
      </w:rPr>
      <w:t>1</w:t>
    </w:r>
    <w:r w:rsidR="00E4032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FDBB" w14:textId="77777777" w:rsidR="00B507FD" w:rsidRDefault="00B507FD" w:rsidP="00E40261">
      <w:pPr>
        <w:spacing w:after="0" w:line="240" w:lineRule="auto"/>
      </w:pPr>
      <w:r>
        <w:separator/>
      </w:r>
    </w:p>
  </w:footnote>
  <w:footnote w:type="continuationSeparator" w:id="0">
    <w:p w14:paraId="5768F900" w14:textId="77777777" w:rsidR="00B507FD" w:rsidRDefault="00B507FD" w:rsidP="00E40261">
      <w:pPr>
        <w:spacing w:after="0" w:line="240" w:lineRule="auto"/>
      </w:pPr>
      <w:r>
        <w:continuationSeparator/>
      </w:r>
    </w:p>
  </w:footnote>
  <w:footnote w:type="continuationNotice" w:id="1">
    <w:p w14:paraId="3FE3D90D" w14:textId="77777777" w:rsidR="00B507FD" w:rsidRDefault="00B50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42CF" w14:textId="77777777" w:rsidR="00A062F6" w:rsidRPr="00AA5439" w:rsidRDefault="00A062F6" w:rsidP="00AA5439">
    <w:pPr>
      <w:pStyle w:val="HeaderEven"/>
      <w:rPr>
        <w:sz w:val="2"/>
        <w:szCs w:val="2"/>
      </w:rPr>
    </w:pPr>
    <w:r w:rsidRPr="002365EC">
      <w:rPr>
        <w:noProof/>
        <w:sz w:val="32"/>
        <w:szCs w:val="32"/>
      </w:rPr>
      <mc:AlternateContent>
        <mc:Choice Requires="wps">
          <w:drawing>
            <wp:anchor distT="0" distB="0" distL="114300" distR="114300" simplePos="0" relativeHeight="251658240" behindDoc="0" locked="0" layoutInCell="1" allowOverlap="1" wp14:anchorId="6D70DDBF" wp14:editId="08F47F41">
              <wp:simplePos x="0" y="0"/>
              <wp:positionH relativeFrom="column">
                <wp:posOffset>7560945</wp:posOffset>
              </wp:positionH>
              <wp:positionV relativeFrom="margin">
                <wp:align>top</wp:align>
              </wp:positionV>
              <wp:extent cx="399600" cy="4896000"/>
              <wp:effectExtent l="0" t="0" r="635" b="0"/>
              <wp:wrapNone/>
              <wp:docPr id="148" name="Text Box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67481" w14:textId="090D4E4C" w:rsidR="00A062F6" w:rsidRPr="00137C7E" w:rsidRDefault="00A062F6" w:rsidP="00CC6004">
                          <w:pPr>
                            <w:pStyle w:val="HeaderEven"/>
                          </w:pPr>
                          <w:r w:rsidRPr="000635BE">
                            <w:rPr>
                              <w:rFonts w:ascii="Arial Bold" w:hAnsi="Arial Bold"/>
                              <w:b/>
                              <w:bCs/>
                              <w:noProof/>
                              <w:position w:val="-10"/>
                            </w:rPr>
                            <w:drawing>
                              <wp:inline distT="0" distB="0" distL="0" distR="0" wp14:anchorId="7A2F0C35" wp14:editId="79F455C5">
                                <wp:extent cx="1000215" cy="228609"/>
                                <wp:effectExtent l="4763"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609"/>
                                        </a:xfrm>
                                        <a:prstGeom prst="rect">
                                          <a:avLst/>
                                        </a:prstGeom>
                                        <a:noFill/>
                                      </pic:spPr>
                                    </pic:pic>
                                  </a:graphicData>
                                </a:graphic>
                              </wp:inline>
                            </w:drawing>
                          </w:r>
                          <w:r>
                            <w:t xml:space="preserve">  |  </w:t>
                          </w:r>
                          <w:fldSimple w:instr=" TITLE   \* MERGEFORMAT ">
                            <w:r w:rsidR="008F208E">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0DDBF" id="_x0000_t202" coordsize="21600,21600" o:spt="202" path="m,l,21600r21600,l21600,xe">
              <v:stroke joinstyle="miter"/>
              <v:path gradientshapeok="t" o:connecttype="rect"/>
            </v:shapetype>
            <v:shape id="Text Box 148" o:spid="_x0000_s1026" type="#_x0000_t202" alt="&quot;&quot;"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3C567481" w14:textId="090D4E4C" w:rsidR="00A062F6" w:rsidRPr="00137C7E" w:rsidRDefault="00A062F6" w:rsidP="00CC6004">
                    <w:pPr>
                      <w:pStyle w:val="HeaderEven"/>
                    </w:pPr>
                    <w:r w:rsidRPr="000635BE">
                      <w:rPr>
                        <w:rFonts w:ascii="Arial Bold" w:hAnsi="Arial Bold"/>
                        <w:b/>
                        <w:bCs/>
                        <w:noProof/>
                        <w:position w:val="-10"/>
                      </w:rPr>
                      <w:drawing>
                        <wp:inline distT="0" distB="0" distL="0" distR="0" wp14:anchorId="7A2F0C35" wp14:editId="79F455C5">
                          <wp:extent cx="1000215" cy="228609"/>
                          <wp:effectExtent l="4763"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609"/>
                                  </a:xfrm>
                                  <a:prstGeom prst="rect">
                                    <a:avLst/>
                                  </a:prstGeom>
                                  <a:noFill/>
                                </pic:spPr>
                              </pic:pic>
                            </a:graphicData>
                          </a:graphic>
                        </wp:inline>
                      </w:drawing>
                    </w:r>
                    <w:r>
                      <w:t xml:space="preserve">  |  </w:t>
                    </w:r>
                    <w:fldSimple w:instr=" TITLE   \* MERGEFORMAT ">
                      <w:r w:rsidR="008F208E">
                        <w:t>Final Budget Outcome</w:t>
                      </w:r>
                    </w:fldSimple>
                  </w:p>
                </w:txbxContent>
              </v:textbox>
              <w10:wrap anchory="margin"/>
            </v:shape>
          </w:pict>
        </mc:Fallback>
      </mc:AlternateContent>
    </w:r>
  </w:p>
  <w:p w14:paraId="23FDE448" w14:textId="77777777" w:rsidR="00A062F6" w:rsidRPr="00AA5439" w:rsidRDefault="00A062F6" w:rsidP="00AA5439">
    <w:pPr>
      <w:pStyle w:val="HeaderEven"/>
      <w:rPr>
        <w:sz w:val="2"/>
        <w:szCs w:val="4"/>
      </w:rPr>
    </w:pPr>
  </w:p>
  <w:p w14:paraId="5E2B52FB" w14:textId="77777777" w:rsidR="00A062F6" w:rsidRPr="007703C7" w:rsidRDefault="00A062F6"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B11B" w14:textId="2BA48DCE" w:rsidR="00A062F6" w:rsidRPr="000635BE" w:rsidRDefault="0093623F" w:rsidP="000635BE">
    <w:pPr>
      <w:pStyle w:val="HeaderOdd"/>
      <w:rPr>
        <w:sz w:val="2"/>
        <w:szCs w:val="4"/>
      </w:rPr>
    </w:pPr>
    <w:r w:rsidRPr="0093623F">
      <w:rPr>
        <w:noProof/>
        <w:sz w:val="32"/>
        <w:szCs w:val="32"/>
      </w:rPr>
      <mc:AlternateContent>
        <mc:Choice Requires="wps">
          <w:drawing>
            <wp:anchor distT="0" distB="0" distL="114300" distR="114300" simplePos="0" relativeHeight="251658244" behindDoc="0" locked="0" layoutInCell="1" allowOverlap="1" wp14:anchorId="62E0D6B3" wp14:editId="52DB8093">
              <wp:simplePos x="0" y="0"/>
              <wp:positionH relativeFrom="column">
                <wp:posOffset>7560945</wp:posOffset>
              </wp:positionH>
              <wp:positionV relativeFrom="margin">
                <wp:align>bottom</wp:align>
              </wp:positionV>
              <wp:extent cx="399600" cy="4896000"/>
              <wp:effectExtent l="0" t="0" r="635" b="0"/>
              <wp:wrapNone/>
              <wp:docPr id="410" name="Text Box 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28B87" w14:textId="26FD8E42" w:rsidR="0093623F" w:rsidRPr="00137C7E" w:rsidRDefault="00D85D0F" w:rsidP="001D33D6">
                          <w:pPr>
                            <w:pStyle w:val="HeaderOdd"/>
                          </w:pPr>
                          <w:fldSimple w:instr=" TITLE   \* MERGEFORMAT ">
                            <w:r w:rsidR="008F208E">
                              <w:t>Final Budget Outcome</w:t>
                            </w:r>
                          </w:fldSimple>
                          <w:r w:rsidR="0093623F">
                            <w:t xml:space="preserve">  |  </w:t>
                          </w:r>
                          <w:r w:rsidR="0093623F" w:rsidRPr="000635BE">
                            <w:rPr>
                              <w:rFonts w:ascii="Arial Bold" w:hAnsi="Arial Bold"/>
                              <w:b/>
                              <w:bCs/>
                              <w:noProof/>
                              <w:position w:val="-10"/>
                            </w:rPr>
                            <w:drawing>
                              <wp:inline distT="0" distB="0" distL="0" distR="0" wp14:anchorId="629F90CF" wp14:editId="67398358">
                                <wp:extent cx="1000215" cy="228484"/>
                                <wp:effectExtent l="508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0D6B3" id="_x0000_t202" coordsize="21600,21600" o:spt="202" path="m,l,21600r21600,l21600,xe">
              <v:stroke joinstyle="miter"/>
              <v:path gradientshapeok="t" o:connecttype="rect"/>
            </v:shapetype>
            <v:shape id="Text Box 410" o:spid="_x0000_s1027" type="#_x0000_t202" alt="&quot;&quot;" style="position:absolute;left:0;text-align:left;margin-left:595.35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3EB28B87" w14:textId="26FD8E42" w:rsidR="0093623F" w:rsidRPr="00137C7E" w:rsidRDefault="00D85D0F" w:rsidP="001D33D6">
                    <w:pPr>
                      <w:pStyle w:val="HeaderOdd"/>
                    </w:pPr>
                    <w:fldSimple w:instr=" TITLE   \* MERGEFORMAT ">
                      <w:r w:rsidR="008F208E">
                        <w:t>Final Budget Outcome</w:t>
                      </w:r>
                    </w:fldSimple>
                    <w:r w:rsidR="0093623F">
                      <w:t xml:space="preserve">  |  </w:t>
                    </w:r>
                    <w:r w:rsidR="0093623F" w:rsidRPr="000635BE">
                      <w:rPr>
                        <w:rFonts w:ascii="Arial Bold" w:hAnsi="Arial Bold"/>
                        <w:b/>
                        <w:bCs/>
                        <w:noProof/>
                        <w:position w:val="-10"/>
                      </w:rPr>
                      <w:drawing>
                        <wp:inline distT="0" distB="0" distL="0" distR="0" wp14:anchorId="629F90CF" wp14:editId="67398358">
                          <wp:extent cx="1000215" cy="228484"/>
                          <wp:effectExtent l="508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p>
                </w:txbxContent>
              </v:textbox>
              <w10:wrap anchory="margin"/>
            </v:shape>
          </w:pict>
        </mc:Fallback>
      </mc:AlternateContent>
    </w:r>
  </w:p>
  <w:p w14:paraId="20B0076B" w14:textId="77777777" w:rsidR="00A062F6" w:rsidRPr="00AA5439" w:rsidRDefault="00A062F6"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C169" w14:textId="77777777" w:rsidR="00A062F6" w:rsidRDefault="00A062F6">
    <w:pPr>
      <w:pStyle w:val="Header"/>
    </w:pPr>
    <w:r w:rsidRPr="002365EC">
      <w:rPr>
        <w:noProof/>
        <w:sz w:val="32"/>
        <w:szCs w:val="32"/>
      </w:rPr>
      <mc:AlternateContent>
        <mc:Choice Requires="wps">
          <w:drawing>
            <wp:anchor distT="0" distB="0" distL="114300" distR="114300" simplePos="0" relativeHeight="251658243" behindDoc="0" locked="0" layoutInCell="1" allowOverlap="1" wp14:anchorId="1F3DE2C9" wp14:editId="26C28D1F">
              <wp:simplePos x="0" y="0"/>
              <wp:positionH relativeFrom="column">
                <wp:posOffset>7560945</wp:posOffset>
              </wp:positionH>
              <wp:positionV relativeFrom="margin">
                <wp:align>top</wp:align>
              </wp:positionV>
              <wp:extent cx="399600" cy="4896000"/>
              <wp:effectExtent l="0" t="0" r="635"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A40FC" w14:textId="136FEA36" w:rsidR="00A062F6" w:rsidRPr="00137C7E" w:rsidRDefault="00A062F6">
                          <w:pPr>
                            <w:pStyle w:val="HeaderEven"/>
                          </w:pPr>
                          <w:r w:rsidRPr="000635BE">
                            <w:rPr>
                              <w:rFonts w:ascii="Arial Bold" w:hAnsi="Arial Bold"/>
                              <w:b/>
                              <w:bCs/>
                              <w:noProof/>
                              <w:position w:val="-10"/>
                            </w:rPr>
                            <w:drawing>
                              <wp:inline distT="0" distB="0" distL="0" distR="0" wp14:anchorId="68D8DBD4" wp14:editId="62764F1F">
                                <wp:extent cx="1000215" cy="228609"/>
                                <wp:effectExtent l="4763"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609"/>
                                        </a:xfrm>
                                        <a:prstGeom prst="rect">
                                          <a:avLst/>
                                        </a:prstGeom>
                                        <a:noFill/>
                                      </pic:spPr>
                                    </pic:pic>
                                  </a:graphicData>
                                </a:graphic>
                              </wp:inline>
                            </w:drawing>
                          </w:r>
                          <w:r>
                            <w:t xml:space="preserve">  |  </w:t>
                          </w:r>
                          <w:fldSimple w:instr=" TITLE   \* MERGEFORMAT ">
                            <w:r w:rsidR="008F208E">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E2C9" id="_x0000_t202" coordsize="21600,21600" o:spt="202" path="m,l,21600r21600,l21600,xe">
              <v:stroke joinstyle="miter"/>
              <v:path gradientshapeok="t" o:connecttype="rect"/>
            </v:shapetype>
            <v:shape id="Text Box 6" o:spid="_x0000_s1030" type="#_x0000_t202" alt="&quot;&quot;"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B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GaCSKxrbI7Mm3D2Ff8HHKRVipE9Vcnwaw+kpbCf&#10;HWuXDHgO6BzU5wCc6pGtyZfncBtno+49ma5n5Hk6Du9Z39Zk6i9dnNpln2RFTp5ORvxzn6te/rzN&#10;bwA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xHGbgekBAADBAwAADgAAAAAAAAAAAAAAAAAuAgAAZHJzL2Uyb0RvYy54&#10;bWxQSwECLQAUAAYACAAAACEAdDQgst8AAAAKAQAADwAAAAAAAAAAAAAAAABDBAAAZHJzL2Rvd25y&#10;ZXYueG1sUEsFBgAAAAAEAAQA8wAAAE8FAAAAAA==&#10;" stroked="f">
              <v:textbox style="layout-flow:vertical" inset="0,0,0,0">
                <w:txbxContent>
                  <w:p w14:paraId="378A40FC" w14:textId="136FEA36" w:rsidR="00A062F6" w:rsidRPr="00137C7E" w:rsidRDefault="00A062F6">
                    <w:pPr>
                      <w:pStyle w:val="HeaderEven"/>
                    </w:pPr>
                    <w:r w:rsidRPr="000635BE">
                      <w:rPr>
                        <w:rFonts w:ascii="Arial Bold" w:hAnsi="Arial Bold"/>
                        <w:b/>
                        <w:bCs/>
                        <w:noProof/>
                        <w:position w:val="-10"/>
                      </w:rPr>
                      <w:drawing>
                        <wp:inline distT="0" distB="0" distL="0" distR="0" wp14:anchorId="68D8DBD4" wp14:editId="62764F1F">
                          <wp:extent cx="1000215" cy="228609"/>
                          <wp:effectExtent l="4763"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609"/>
                                  </a:xfrm>
                                  <a:prstGeom prst="rect">
                                    <a:avLst/>
                                  </a:prstGeom>
                                  <a:noFill/>
                                </pic:spPr>
                              </pic:pic>
                            </a:graphicData>
                          </a:graphic>
                        </wp:inline>
                      </w:drawing>
                    </w:r>
                    <w:r>
                      <w:t xml:space="preserve">  |  </w:t>
                    </w:r>
                    <w:fldSimple w:instr=" TITLE   \* MERGEFORMAT ">
                      <w:r w:rsidR="008F208E">
                        <w:t>Final Budget Outcome</w:t>
                      </w:r>
                    </w:fldSimple>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E702" w14:textId="248447A4" w:rsidR="0002255E" w:rsidRPr="00AA5439" w:rsidRDefault="0093623F" w:rsidP="00AA5439">
    <w:pPr>
      <w:pStyle w:val="HeaderEven"/>
      <w:rPr>
        <w:sz w:val="2"/>
        <w:szCs w:val="2"/>
      </w:rPr>
    </w:pPr>
    <w:r w:rsidRPr="0093623F">
      <w:rPr>
        <w:noProof/>
        <w:sz w:val="32"/>
        <w:szCs w:val="32"/>
      </w:rPr>
      <mc:AlternateContent>
        <mc:Choice Requires="wps">
          <w:drawing>
            <wp:anchor distT="0" distB="0" distL="114300" distR="114300" simplePos="0" relativeHeight="251658245" behindDoc="0" locked="0" layoutInCell="1" allowOverlap="1" wp14:anchorId="01BD37AC" wp14:editId="4765016D">
              <wp:simplePos x="0" y="0"/>
              <wp:positionH relativeFrom="column">
                <wp:posOffset>7560945</wp:posOffset>
              </wp:positionH>
              <wp:positionV relativeFrom="margin">
                <wp:align>top</wp:align>
              </wp:positionV>
              <wp:extent cx="399600" cy="4896000"/>
              <wp:effectExtent l="0" t="0" r="635" b="0"/>
              <wp:wrapNone/>
              <wp:docPr id="459" name="Text Box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F387D" w14:textId="0435174B" w:rsidR="0093623F" w:rsidRPr="00137C7E" w:rsidRDefault="0093623F" w:rsidP="00CC6004">
                          <w:pPr>
                            <w:pStyle w:val="HeaderEven"/>
                          </w:pPr>
                          <w:r w:rsidRPr="000635BE">
                            <w:rPr>
                              <w:rFonts w:ascii="Arial Bold" w:hAnsi="Arial Bold"/>
                              <w:b/>
                              <w:bCs/>
                              <w:noProof/>
                              <w:position w:val="-10"/>
                            </w:rPr>
                            <w:drawing>
                              <wp:inline distT="0" distB="0" distL="0" distR="0" wp14:anchorId="5587169C" wp14:editId="2470B5DD">
                                <wp:extent cx="1000215" cy="228484"/>
                                <wp:effectExtent l="5080" t="0" r="0" b="0"/>
                                <wp:docPr id="460" name="Picture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r>
                            <w:t xml:space="preserve">  |  </w:t>
                          </w:r>
                          <w:fldSimple w:instr=" TITLE   \* MERGEFORMAT ">
                            <w:r w:rsidR="008F208E">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D37AC" id="_x0000_t202" coordsize="21600,21600" o:spt="202" path="m,l,21600r21600,l21600,xe">
              <v:stroke joinstyle="miter"/>
              <v:path gradientshapeok="t" o:connecttype="rect"/>
            </v:shapetype>
            <v:shape id="Text Box 459" o:spid="_x0000_s1031" type="#_x0000_t202" alt="&quot;&quot;"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HeDMdTqAQAAwQMAAA4AAAAAAAAAAAAAAAAALgIAAGRycy9lMm9Eb2Mu&#10;eG1sUEsBAi0AFAAGAAgAAAAhAHQ0ILLfAAAACgEAAA8AAAAAAAAAAAAAAAAARAQAAGRycy9kb3du&#10;cmV2LnhtbFBLBQYAAAAABAAEAPMAAABQBQAAAAA=&#10;" stroked="f">
              <v:textbox style="layout-flow:vertical" inset="0,0,0,0">
                <w:txbxContent>
                  <w:p w14:paraId="73DF387D" w14:textId="0435174B" w:rsidR="0093623F" w:rsidRPr="00137C7E" w:rsidRDefault="0093623F" w:rsidP="00CC6004">
                    <w:pPr>
                      <w:pStyle w:val="HeaderEven"/>
                    </w:pPr>
                    <w:r w:rsidRPr="000635BE">
                      <w:rPr>
                        <w:rFonts w:ascii="Arial Bold" w:hAnsi="Arial Bold"/>
                        <w:b/>
                        <w:bCs/>
                        <w:noProof/>
                        <w:position w:val="-10"/>
                      </w:rPr>
                      <w:drawing>
                        <wp:inline distT="0" distB="0" distL="0" distR="0" wp14:anchorId="5587169C" wp14:editId="2470B5DD">
                          <wp:extent cx="1000215" cy="228484"/>
                          <wp:effectExtent l="5080" t="0" r="0" b="0"/>
                          <wp:docPr id="460" name="Picture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r>
                      <w:t xml:space="preserve">  |  </w:t>
                    </w:r>
                    <w:fldSimple w:instr=" TITLE   \* MERGEFORMAT ">
                      <w:r w:rsidR="008F208E">
                        <w:t>Final Budget Outcome</w:t>
                      </w:r>
                    </w:fldSimple>
                  </w:p>
                </w:txbxContent>
              </v:textbox>
              <w10:wrap anchory="margin"/>
            </v:shape>
          </w:pict>
        </mc:Fallback>
      </mc:AlternateContent>
    </w:r>
  </w:p>
  <w:p w14:paraId="6ECEEC8C" w14:textId="77777777" w:rsidR="0099074A" w:rsidRPr="00AA5439" w:rsidRDefault="0099074A" w:rsidP="00AA5439">
    <w:pPr>
      <w:pStyle w:val="HeaderEven"/>
      <w:rPr>
        <w:sz w:val="2"/>
        <w:szCs w:val="4"/>
      </w:rPr>
    </w:pPr>
  </w:p>
  <w:p w14:paraId="1355B93D" w14:textId="77777777" w:rsidR="0099074A" w:rsidRPr="007703C7" w:rsidRDefault="0099074A" w:rsidP="007703C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302D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E2E8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2CC7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0E2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A2AA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C07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C86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BEA0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6077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5071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36CA40D0"/>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295792494">
    <w:abstractNumId w:val="14"/>
  </w:num>
  <w:num w:numId="2" w16cid:durableId="1782917294">
    <w:abstractNumId w:val="11"/>
  </w:num>
  <w:num w:numId="3" w16cid:durableId="1586068299">
    <w:abstractNumId w:val="13"/>
  </w:num>
  <w:num w:numId="4" w16cid:durableId="56173759">
    <w:abstractNumId w:val="10"/>
  </w:num>
  <w:num w:numId="5" w16cid:durableId="51736370">
    <w:abstractNumId w:val="13"/>
    <w:lvlOverride w:ilvl="0">
      <w:startOverride w:val="1"/>
    </w:lvlOverride>
  </w:num>
  <w:num w:numId="6" w16cid:durableId="1856072396">
    <w:abstractNumId w:val="13"/>
    <w:lvlOverride w:ilvl="0">
      <w:startOverride w:val="1"/>
    </w:lvlOverride>
  </w:num>
  <w:num w:numId="7" w16cid:durableId="1784306666">
    <w:abstractNumId w:val="13"/>
    <w:lvlOverride w:ilvl="0">
      <w:startOverride w:val="1"/>
    </w:lvlOverride>
  </w:num>
  <w:num w:numId="8" w16cid:durableId="580414344">
    <w:abstractNumId w:val="13"/>
    <w:lvlOverride w:ilvl="0">
      <w:startOverride w:val="1"/>
    </w:lvlOverride>
  </w:num>
  <w:num w:numId="9" w16cid:durableId="1467965071">
    <w:abstractNumId w:val="13"/>
    <w:lvlOverride w:ilvl="0">
      <w:startOverride w:val="1"/>
    </w:lvlOverride>
  </w:num>
  <w:num w:numId="10" w16cid:durableId="1704019114">
    <w:abstractNumId w:val="13"/>
    <w:lvlOverride w:ilvl="0">
      <w:startOverride w:val="1"/>
    </w:lvlOverride>
  </w:num>
  <w:num w:numId="11" w16cid:durableId="670378208">
    <w:abstractNumId w:val="13"/>
    <w:lvlOverride w:ilvl="0">
      <w:startOverride w:val="1"/>
    </w:lvlOverride>
  </w:num>
  <w:num w:numId="12" w16cid:durableId="742916221">
    <w:abstractNumId w:val="13"/>
    <w:lvlOverride w:ilvl="0">
      <w:startOverride w:val="1"/>
    </w:lvlOverride>
  </w:num>
  <w:num w:numId="13" w16cid:durableId="1146511590">
    <w:abstractNumId w:val="15"/>
  </w:num>
  <w:num w:numId="14" w16cid:durableId="720520825">
    <w:abstractNumId w:val="12"/>
  </w:num>
  <w:num w:numId="15" w16cid:durableId="267081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2786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9295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249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9214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964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627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654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7451471">
    <w:abstractNumId w:val="9"/>
  </w:num>
  <w:num w:numId="24" w16cid:durableId="1957329474">
    <w:abstractNumId w:val="7"/>
  </w:num>
  <w:num w:numId="25" w16cid:durableId="1489589355">
    <w:abstractNumId w:val="6"/>
  </w:num>
  <w:num w:numId="26" w16cid:durableId="1759983595">
    <w:abstractNumId w:val="5"/>
  </w:num>
  <w:num w:numId="27" w16cid:durableId="1725327900">
    <w:abstractNumId w:val="4"/>
  </w:num>
  <w:num w:numId="28" w16cid:durableId="1355155394">
    <w:abstractNumId w:val="8"/>
  </w:num>
  <w:num w:numId="29" w16cid:durableId="1801995677">
    <w:abstractNumId w:val="3"/>
  </w:num>
  <w:num w:numId="30" w16cid:durableId="845827241">
    <w:abstractNumId w:val="2"/>
  </w:num>
  <w:num w:numId="31" w16cid:durableId="822232769">
    <w:abstractNumId w:val="1"/>
  </w:num>
  <w:num w:numId="32" w16cid:durableId="187252606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062F6"/>
    <w:rsid w:val="0000167F"/>
    <w:rsid w:val="00002344"/>
    <w:rsid w:val="00003E29"/>
    <w:rsid w:val="00003E71"/>
    <w:rsid w:val="000040F4"/>
    <w:rsid w:val="00005759"/>
    <w:rsid w:val="0000704A"/>
    <w:rsid w:val="000074F0"/>
    <w:rsid w:val="0001081B"/>
    <w:rsid w:val="00011DBB"/>
    <w:rsid w:val="000135EA"/>
    <w:rsid w:val="00013EA8"/>
    <w:rsid w:val="00016707"/>
    <w:rsid w:val="0001786E"/>
    <w:rsid w:val="00020FBC"/>
    <w:rsid w:val="000210A1"/>
    <w:rsid w:val="0002229C"/>
    <w:rsid w:val="0002255E"/>
    <w:rsid w:val="00024F16"/>
    <w:rsid w:val="000265AB"/>
    <w:rsid w:val="000301C1"/>
    <w:rsid w:val="00030F9C"/>
    <w:rsid w:val="0003105D"/>
    <w:rsid w:val="00031098"/>
    <w:rsid w:val="0003542B"/>
    <w:rsid w:val="00035D8D"/>
    <w:rsid w:val="000368F5"/>
    <w:rsid w:val="000369EF"/>
    <w:rsid w:val="00041788"/>
    <w:rsid w:val="000418F1"/>
    <w:rsid w:val="00045DCB"/>
    <w:rsid w:val="0004603E"/>
    <w:rsid w:val="00054988"/>
    <w:rsid w:val="00057B16"/>
    <w:rsid w:val="00057E99"/>
    <w:rsid w:val="00060AA5"/>
    <w:rsid w:val="000622DA"/>
    <w:rsid w:val="000635BE"/>
    <w:rsid w:val="0006390D"/>
    <w:rsid w:val="00063E27"/>
    <w:rsid w:val="00066DE3"/>
    <w:rsid w:val="00067296"/>
    <w:rsid w:val="0007017F"/>
    <w:rsid w:val="00073CD3"/>
    <w:rsid w:val="00075199"/>
    <w:rsid w:val="000765C0"/>
    <w:rsid w:val="000771A1"/>
    <w:rsid w:val="000816B6"/>
    <w:rsid w:val="000821FC"/>
    <w:rsid w:val="0008294D"/>
    <w:rsid w:val="00086A43"/>
    <w:rsid w:val="0009047D"/>
    <w:rsid w:val="0009124F"/>
    <w:rsid w:val="00091FD0"/>
    <w:rsid w:val="0009481D"/>
    <w:rsid w:val="0009547E"/>
    <w:rsid w:val="000A049D"/>
    <w:rsid w:val="000A0B38"/>
    <w:rsid w:val="000A1775"/>
    <w:rsid w:val="000A21FA"/>
    <w:rsid w:val="000A6745"/>
    <w:rsid w:val="000B01AA"/>
    <w:rsid w:val="000B30C9"/>
    <w:rsid w:val="000B5E83"/>
    <w:rsid w:val="000B6722"/>
    <w:rsid w:val="000B738F"/>
    <w:rsid w:val="000C4890"/>
    <w:rsid w:val="000C4EE8"/>
    <w:rsid w:val="000C6FBD"/>
    <w:rsid w:val="000C70D4"/>
    <w:rsid w:val="000C73BB"/>
    <w:rsid w:val="000D22D2"/>
    <w:rsid w:val="000D5805"/>
    <w:rsid w:val="000D5A71"/>
    <w:rsid w:val="000D60F1"/>
    <w:rsid w:val="000D7043"/>
    <w:rsid w:val="000E01F8"/>
    <w:rsid w:val="000E105B"/>
    <w:rsid w:val="000E149B"/>
    <w:rsid w:val="000E1681"/>
    <w:rsid w:val="000E2D2C"/>
    <w:rsid w:val="000E51AD"/>
    <w:rsid w:val="000E7355"/>
    <w:rsid w:val="000F045E"/>
    <w:rsid w:val="000F0A4C"/>
    <w:rsid w:val="000F125B"/>
    <w:rsid w:val="000F2C45"/>
    <w:rsid w:val="000F3D0A"/>
    <w:rsid w:val="00101689"/>
    <w:rsid w:val="00101E87"/>
    <w:rsid w:val="00103F65"/>
    <w:rsid w:val="001058A1"/>
    <w:rsid w:val="001060DE"/>
    <w:rsid w:val="0011024B"/>
    <w:rsid w:val="001106CF"/>
    <w:rsid w:val="0011175D"/>
    <w:rsid w:val="00111DFB"/>
    <w:rsid w:val="001134DC"/>
    <w:rsid w:val="00113605"/>
    <w:rsid w:val="001137BD"/>
    <w:rsid w:val="0011598E"/>
    <w:rsid w:val="001160B4"/>
    <w:rsid w:val="001169E7"/>
    <w:rsid w:val="00120FCF"/>
    <w:rsid w:val="00122DFC"/>
    <w:rsid w:val="00124A08"/>
    <w:rsid w:val="00126C89"/>
    <w:rsid w:val="00127B6F"/>
    <w:rsid w:val="00135883"/>
    <w:rsid w:val="00140685"/>
    <w:rsid w:val="0015171A"/>
    <w:rsid w:val="00151A03"/>
    <w:rsid w:val="00152F6B"/>
    <w:rsid w:val="00153075"/>
    <w:rsid w:val="00154373"/>
    <w:rsid w:val="00162CB7"/>
    <w:rsid w:val="00166505"/>
    <w:rsid w:val="00170463"/>
    <w:rsid w:val="00172CFE"/>
    <w:rsid w:val="00173D9C"/>
    <w:rsid w:val="00173E5F"/>
    <w:rsid w:val="0017465A"/>
    <w:rsid w:val="00175571"/>
    <w:rsid w:val="00176442"/>
    <w:rsid w:val="001845BE"/>
    <w:rsid w:val="0019115B"/>
    <w:rsid w:val="00191A01"/>
    <w:rsid w:val="00191AB0"/>
    <w:rsid w:val="0019287E"/>
    <w:rsid w:val="00193C15"/>
    <w:rsid w:val="001970E6"/>
    <w:rsid w:val="00197A2C"/>
    <w:rsid w:val="001A25BC"/>
    <w:rsid w:val="001A2F41"/>
    <w:rsid w:val="001A2F72"/>
    <w:rsid w:val="001A5EA2"/>
    <w:rsid w:val="001A5F2C"/>
    <w:rsid w:val="001A664C"/>
    <w:rsid w:val="001A66E2"/>
    <w:rsid w:val="001B1D58"/>
    <w:rsid w:val="001B2B34"/>
    <w:rsid w:val="001B5F0C"/>
    <w:rsid w:val="001B7E8A"/>
    <w:rsid w:val="001C0DF8"/>
    <w:rsid w:val="001C20B6"/>
    <w:rsid w:val="001C29BA"/>
    <w:rsid w:val="001C2E03"/>
    <w:rsid w:val="001C47AE"/>
    <w:rsid w:val="001C4F3B"/>
    <w:rsid w:val="001C4F47"/>
    <w:rsid w:val="001C5F52"/>
    <w:rsid w:val="001D131B"/>
    <w:rsid w:val="001D33D6"/>
    <w:rsid w:val="001D39B6"/>
    <w:rsid w:val="001E1642"/>
    <w:rsid w:val="001E217B"/>
    <w:rsid w:val="001E3E0C"/>
    <w:rsid w:val="001E4C2B"/>
    <w:rsid w:val="001E7198"/>
    <w:rsid w:val="001F05D5"/>
    <w:rsid w:val="001F08E1"/>
    <w:rsid w:val="001F10D5"/>
    <w:rsid w:val="001F2C33"/>
    <w:rsid w:val="001F6CEE"/>
    <w:rsid w:val="0020485F"/>
    <w:rsid w:val="0020669D"/>
    <w:rsid w:val="00206FF2"/>
    <w:rsid w:val="00207F0C"/>
    <w:rsid w:val="002106F4"/>
    <w:rsid w:val="00213329"/>
    <w:rsid w:val="002204E6"/>
    <w:rsid w:val="00221111"/>
    <w:rsid w:val="00222CCA"/>
    <w:rsid w:val="00223F60"/>
    <w:rsid w:val="00224A2C"/>
    <w:rsid w:val="00225BC4"/>
    <w:rsid w:val="00226396"/>
    <w:rsid w:val="002268D3"/>
    <w:rsid w:val="00226927"/>
    <w:rsid w:val="002269C6"/>
    <w:rsid w:val="00234A02"/>
    <w:rsid w:val="00237F04"/>
    <w:rsid w:val="00240CCD"/>
    <w:rsid w:val="002415CB"/>
    <w:rsid w:val="00241AF1"/>
    <w:rsid w:val="00242243"/>
    <w:rsid w:val="00242579"/>
    <w:rsid w:val="00242788"/>
    <w:rsid w:val="00244F46"/>
    <w:rsid w:val="00245284"/>
    <w:rsid w:val="00246E9E"/>
    <w:rsid w:val="00253871"/>
    <w:rsid w:val="002549AB"/>
    <w:rsid w:val="00255C1D"/>
    <w:rsid w:val="002624FA"/>
    <w:rsid w:val="00263541"/>
    <w:rsid w:val="00263DEF"/>
    <w:rsid w:val="00264203"/>
    <w:rsid w:val="00264B97"/>
    <w:rsid w:val="00267200"/>
    <w:rsid w:val="002705A3"/>
    <w:rsid w:val="0027137C"/>
    <w:rsid w:val="002738C8"/>
    <w:rsid w:val="002749F0"/>
    <w:rsid w:val="00274C88"/>
    <w:rsid w:val="00275121"/>
    <w:rsid w:val="002751F0"/>
    <w:rsid w:val="00275886"/>
    <w:rsid w:val="002764D5"/>
    <w:rsid w:val="002805CC"/>
    <w:rsid w:val="00281716"/>
    <w:rsid w:val="0028236C"/>
    <w:rsid w:val="002866C6"/>
    <w:rsid w:val="002866CA"/>
    <w:rsid w:val="0029453C"/>
    <w:rsid w:val="002956EE"/>
    <w:rsid w:val="0029738A"/>
    <w:rsid w:val="002A1526"/>
    <w:rsid w:val="002A3549"/>
    <w:rsid w:val="002A6A16"/>
    <w:rsid w:val="002A7879"/>
    <w:rsid w:val="002B1547"/>
    <w:rsid w:val="002B6106"/>
    <w:rsid w:val="002B6D08"/>
    <w:rsid w:val="002B7810"/>
    <w:rsid w:val="002B7F94"/>
    <w:rsid w:val="002C1088"/>
    <w:rsid w:val="002C3DEB"/>
    <w:rsid w:val="002C5170"/>
    <w:rsid w:val="002C5440"/>
    <w:rsid w:val="002C5D32"/>
    <w:rsid w:val="002C62E6"/>
    <w:rsid w:val="002D28BC"/>
    <w:rsid w:val="002D3A81"/>
    <w:rsid w:val="002D455E"/>
    <w:rsid w:val="002D51F5"/>
    <w:rsid w:val="002D537C"/>
    <w:rsid w:val="002D54BC"/>
    <w:rsid w:val="002D7593"/>
    <w:rsid w:val="002E638A"/>
    <w:rsid w:val="002E63C2"/>
    <w:rsid w:val="002E7B71"/>
    <w:rsid w:val="002F1563"/>
    <w:rsid w:val="002F607F"/>
    <w:rsid w:val="002F7C37"/>
    <w:rsid w:val="00300A7D"/>
    <w:rsid w:val="00304C29"/>
    <w:rsid w:val="00304E59"/>
    <w:rsid w:val="00304EA2"/>
    <w:rsid w:val="00305105"/>
    <w:rsid w:val="003075EC"/>
    <w:rsid w:val="0030791A"/>
    <w:rsid w:val="00311E48"/>
    <w:rsid w:val="00312B14"/>
    <w:rsid w:val="003133A7"/>
    <w:rsid w:val="00315F7D"/>
    <w:rsid w:val="00317126"/>
    <w:rsid w:val="00317274"/>
    <w:rsid w:val="0032001B"/>
    <w:rsid w:val="003234A3"/>
    <w:rsid w:val="00327F68"/>
    <w:rsid w:val="003303B0"/>
    <w:rsid w:val="0033420A"/>
    <w:rsid w:val="00334496"/>
    <w:rsid w:val="003421CD"/>
    <w:rsid w:val="00342999"/>
    <w:rsid w:val="00343895"/>
    <w:rsid w:val="00344215"/>
    <w:rsid w:val="003451F5"/>
    <w:rsid w:val="00346D4D"/>
    <w:rsid w:val="003478ED"/>
    <w:rsid w:val="00347D68"/>
    <w:rsid w:val="003500F6"/>
    <w:rsid w:val="003506C0"/>
    <w:rsid w:val="00352EE8"/>
    <w:rsid w:val="00353EC9"/>
    <w:rsid w:val="00355BF2"/>
    <w:rsid w:val="00357DC9"/>
    <w:rsid w:val="00360947"/>
    <w:rsid w:val="0036487A"/>
    <w:rsid w:val="003669E8"/>
    <w:rsid w:val="00370F62"/>
    <w:rsid w:val="0037207A"/>
    <w:rsid w:val="003754E2"/>
    <w:rsid w:val="00377981"/>
    <w:rsid w:val="003803D4"/>
    <w:rsid w:val="00381D29"/>
    <w:rsid w:val="00382E3D"/>
    <w:rsid w:val="003846C2"/>
    <w:rsid w:val="00386711"/>
    <w:rsid w:val="00390F3D"/>
    <w:rsid w:val="0039382F"/>
    <w:rsid w:val="00393F5F"/>
    <w:rsid w:val="003941CE"/>
    <w:rsid w:val="00396EC9"/>
    <w:rsid w:val="0039764C"/>
    <w:rsid w:val="003A0181"/>
    <w:rsid w:val="003A0223"/>
    <w:rsid w:val="003A32F0"/>
    <w:rsid w:val="003A348F"/>
    <w:rsid w:val="003A3AC2"/>
    <w:rsid w:val="003A558E"/>
    <w:rsid w:val="003A6D26"/>
    <w:rsid w:val="003B0C9F"/>
    <w:rsid w:val="003B3670"/>
    <w:rsid w:val="003B4327"/>
    <w:rsid w:val="003B48DF"/>
    <w:rsid w:val="003B5E63"/>
    <w:rsid w:val="003B6570"/>
    <w:rsid w:val="003B6FDC"/>
    <w:rsid w:val="003C3069"/>
    <w:rsid w:val="003C4482"/>
    <w:rsid w:val="003C6191"/>
    <w:rsid w:val="003C64C2"/>
    <w:rsid w:val="003C727C"/>
    <w:rsid w:val="003D3E66"/>
    <w:rsid w:val="003D3F0D"/>
    <w:rsid w:val="003E0193"/>
    <w:rsid w:val="003E0756"/>
    <w:rsid w:val="003E09C9"/>
    <w:rsid w:val="003E0E94"/>
    <w:rsid w:val="003E2248"/>
    <w:rsid w:val="003E5ED8"/>
    <w:rsid w:val="003E6A19"/>
    <w:rsid w:val="003F010F"/>
    <w:rsid w:val="003F351B"/>
    <w:rsid w:val="003F6292"/>
    <w:rsid w:val="003F6C9C"/>
    <w:rsid w:val="003F742F"/>
    <w:rsid w:val="004009B2"/>
    <w:rsid w:val="00401879"/>
    <w:rsid w:val="00405230"/>
    <w:rsid w:val="00405791"/>
    <w:rsid w:val="00412DC3"/>
    <w:rsid w:val="00413891"/>
    <w:rsid w:val="00414D61"/>
    <w:rsid w:val="004163A3"/>
    <w:rsid w:val="00416666"/>
    <w:rsid w:val="00416E7E"/>
    <w:rsid w:val="00417AB0"/>
    <w:rsid w:val="0042081C"/>
    <w:rsid w:val="00422AE3"/>
    <w:rsid w:val="004233DE"/>
    <w:rsid w:val="00423890"/>
    <w:rsid w:val="00423BCC"/>
    <w:rsid w:val="0042552F"/>
    <w:rsid w:val="00426859"/>
    <w:rsid w:val="00426FC2"/>
    <w:rsid w:val="004306D2"/>
    <w:rsid w:val="00432039"/>
    <w:rsid w:val="004324C1"/>
    <w:rsid w:val="0043431E"/>
    <w:rsid w:val="004353AE"/>
    <w:rsid w:val="00435DE2"/>
    <w:rsid w:val="004364DC"/>
    <w:rsid w:val="00440971"/>
    <w:rsid w:val="00441782"/>
    <w:rsid w:val="004418EE"/>
    <w:rsid w:val="0044552D"/>
    <w:rsid w:val="00447E2C"/>
    <w:rsid w:val="00453A6B"/>
    <w:rsid w:val="00463976"/>
    <w:rsid w:val="00464E8D"/>
    <w:rsid w:val="00467AAC"/>
    <w:rsid w:val="0047034A"/>
    <w:rsid w:val="00471AA5"/>
    <w:rsid w:val="00473586"/>
    <w:rsid w:val="004744A0"/>
    <w:rsid w:val="00480C12"/>
    <w:rsid w:val="00481121"/>
    <w:rsid w:val="004813A6"/>
    <w:rsid w:val="00481408"/>
    <w:rsid w:val="00481CE5"/>
    <w:rsid w:val="00482102"/>
    <w:rsid w:val="004821A8"/>
    <w:rsid w:val="00482BC9"/>
    <w:rsid w:val="00483AA9"/>
    <w:rsid w:val="00484A91"/>
    <w:rsid w:val="0048563A"/>
    <w:rsid w:val="00487AD9"/>
    <w:rsid w:val="004917D0"/>
    <w:rsid w:val="00494D3B"/>
    <w:rsid w:val="00495635"/>
    <w:rsid w:val="00495D63"/>
    <w:rsid w:val="00495DE5"/>
    <w:rsid w:val="00497AE5"/>
    <w:rsid w:val="00497CD8"/>
    <w:rsid w:val="004A0411"/>
    <w:rsid w:val="004A0A59"/>
    <w:rsid w:val="004A0F7C"/>
    <w:rsid w:val="004A2B62"/>
    <w:rsid w:val="004A3247"/>
    <w:rsid w:val="004A36B6"/>
    <w:rsid w:val="004A4F89"/>
    <w:rsid w:val="004B08FE"/>
    <w:rsid w:val="004B0C0F"/>
    <w:rsid w:val="004B13DD"/>
    <w:rsid w:val="004B205F"/>
    <w:rsid w:val="004B4EB8"/>
    <w:rsid w:val="004B5888"/>
    <w:rsid w:val="004C29ED"/>
    <w:rsid w:val="004C3811"/>
    <w:rsid w:val="004C5B56"/>
    <w:rsid w:val="004D0721"/>
    <w:rsid w:val="004D1FF0"/>
    <w:rsid w:val="004D2444"/>
    <w:rsid w:val="004D300F"/>
    <w:rsid w:val="004D50F9"/>
    <w:rsid w:val="004D7800"/>
    <w:rsid w:val="004E0E0C"/>
    <w:rsid w:val="004E14C5"/>
    <w:rsid w:val="004E3DFB"/>
    <w:rsid w:val="004E404F"/>
    <w:rsid w:val="004F2B65"/>
    <w:rsid w:val="004F3CF5"/>
    <w:rsid w:val="004F3FD9"/>
    <w:rsid w:val="004F40AE"/>
    <w:rsid w:val="004F60DD"/>
    <w:rsid w:val="004F76A4"/>
    <w:rsid w:val="005012AF"/>
    <w:rsid w:val="005031F3"/>
    <w:rsid w:val="00503609"/>
    <w:rsid w:val="005052FE"/>
    <w:rsid w:val="005055C0"/>
    <w:rsid w:val="00505737"/>
    <w:rsid w:val="00510623"/>
    <w:rsid w:val="005151D9"/>
    <w:rsid w:val="005201DF"/>
    <w:rsid w:val="00520674"/>
    <w:rsid w:val="00521751"/>
    <w:rsid w:val="00521B4F"/>
    <w:rsid w:val="00523FEF"/>
    <w:rsid w:val="00524DAC"/>
    <w:rsid w:val="00525017"/>
    <w:rsid w:val="00525227"/>
    <w:rsid w:val="005276CD"/>
    <w:rsid w:val="00530437"/>
    <w:rsid w:val="00530B24"/>
    <w:rsid w:val="00530ED0"/>
    <w:rsid w:val="00531CDC"/>
    <w:rsid w:val="00536368"/>
    <w:rsid w:val="00542E59"/>
    <w:rsid w:val="00542ECC"/>
    <w:rsid w:val="005433AB"/>
    <w:rsid w:val="00543D99"/>
    <w:rsid w:val="00543DC2"/>
    <w:rsid w:val="00546BAE"/>
    <w:rsid w:val="00547B2E"/>
    <w:rsid w:val="00551166"/>
    <w:rsid w:val="00552A71"/>
    <w:rsid w:val="0055408C"/>
    <w:rsid w:val="00554CE5"/>
    <w:rsid w:val="00555CE5"/>
    <w:rsid w:val="00560D89"/>
    <w:rsid w:val="00561587"/>
    <w:rsid w:val="0056260A"/>
    <w:rsid w:val="00564D46"/>
    <w:rsid w:val="005652CF"/>
    <w:rsid w:val="00565D53"/>
    <w:rsid w:val="00574179"/>
    <w:rsid w:val="005741DE"/>
    <w:rsid w:val="005748F7"/>
    <w:rsid w:val="0057552E"/>
    <w:rsid w:val="0057628A"/>
    <w:rsid w:val="005768C3"/>
    <w:rsid w:val="00580067"/>
    <w:rsid w:val="0058368A"/>
    <w:rsid w:val="00586D16"/>
    <w:rsid w:val="00592E51"/>
    <w:rsid w:val="005938AE"/>
    <w:rsid w:val="00593B70"/>
    <w:rsid w:val="00595438"/>
    <w:rsid w:val="005961FA"/>
    <w:rsid w:val="005A13AF"/>
    <w:rsid w:val="005A3D20"/>
    <w:rsid w:val="005A4232"/>
    <w:rsid w:val="005A43A4"/>
    <w:rsid w:val="005A6851"/>
    <w:rsid w:val="005B057A"/>
    <w:rsid w:val="005B177A"/>
    <w:rsid w:val="005B3010"/>
    <w:rsid w:val="005B3AE8"/>
    <w:rsid w:val="005B50C6"/>
    <w:rsid w:val="005B52EB"/>
    <w:rsid w:val="005B5C57"/>
    <w:rsid w:val="005B5D46"/>
    <w:rsid w:val="005C0064"/>
    <w:rsid w:val="005C0FD7"/>
    <w:rsid w:val="005C1E1C"/>
    <w:rsid w:val="005C2C9B"/>
    <w:rsid w:val="005C6ADE"/>
    <w:rsid w:val="005C7178"/>
    <w:rsid w:val="005D23CB"/>
    <w:rsid w:val="005D2B9A"/>
    <w:rsid w:val="005D52F8"/>
    <w:rsid w:val="005D6FE3"/>
    <w:rsid w:val="005D7784"/>
    <w:rsid w:val="005E0CD8"/>
    <w:rsid w:val="005E1B4E"/>
    <w:rsid w:val="005E39E1"/>
    <w:rsid w:val="005E4995"/>
    <w:rsid w:val="005E5CB1"/>
    <w:rsid w:val="005E6D55"/>
    <w:rsid w:val="005E792C"/>
    <w:rsid w:val="005F1731"/>
    <w:rsid w:val="005F3CED"/>
    <w:rsid w:val="0060305C"/>
    <w:rsid w:val="00603098"/>
    <w:rsid w:val="00605686"/>
    <w:rsid w:val="006067E9"/>
    <w:rsid w:val="0060709B"/>
    <w:rsid w:val="00610167"/>
    <w:rsid w:val="006128E7"/>
    <w:rsid w:val="006129E9"/>
    <w:rsid w:val="00612FB4"/>
    <w:rsid w:val="00614554"/>
    <w:rsid w:val="00616892"/>
    <w:rsid w:val="006170DA"/>
    <w:rsid w:val="0061728B"/>
    <w:rsid w:val="0062009B"/>
    <w:rsid w:val="0062284B"/>
    <w:rsid w:val="00622CDB"/>
    <w:rsid w:val="0062751B"/>
    <w:rsid w:val="00632993"/>
    <w:rsid w:val="006333E9"/>
    <w:rsid w:val="00637FA9"/>
    <w:rsid w:val="006415DF"/>
    <w:rsid w:val="00642549"/>
    <w:rsid w:val="00644BF5"/>
    <w:rsid w:val="0064506F"/>
    <w:rsid w:val="006462A3"/>
    <w:rsid w:val="00646F66"/>
    <w:rsid w:val="00647467"/>
    <w:rsid w:val="00647F2D"/>
    <w:rsid w:val="00647F62"/>
    <w:rsid w:val="006514FC"/>
    <w:rsid w:val="006520A7"/>
    <w:rsid w:val="006568AA"/>
    <w:rsid w:val="00664BAC"/>
    <w:rsid w:val="00664F1B"/>
    <w:rsid w:val="006720E1"/>
    <w:rsid w:val="00672893"/>
    <w:rsid w:val="00672D01"/>
    <w:rsid w:val="00673C63"/>
    <w:rsid w:val="00674720"/>
    <w:rsid w:val="00677EBB"/>
    <w:rsid w:val="00680768"/>
    <w:rsid w:val="00681053"/>
    <w:rsid w:val="00681E9C"/>
    <w:rsid w:val="00682824"/>
    <w:rsid w:val="00682D05"/>
    <w:rsid w:val="00683384"/>
    <w:rsid w:val="006865BC"/>
    <w:rsid w:val="00690B6F"/>
    <w:rsid w:val="00691135"/>
    <w:rsid w:val="00691222"/>
    <w:rsid w:val="00692061"/>
    <w:rsid w:val="00692105"/>
    <w:rsid w:val="00693CC0"/>
    <w:rsid w:val="00695CD2"/>
    <w:rsid w:val="00696798"/>
    <w:rsid w:val="006A0288"/>
    <w:rsid w:val="006A0963"/>
    <w:rsid w:val="006A105A"/>
    <w:rsid w:val="006A1967"/>
    <w:rsid w:val="006A361A"/>
    <w:rsid w:val="006A39E2"/>
    <w:rsid w:val="006A45FF"/>
    <w:rsid w:val="006A63BC"/>
    <w:rsid w:val="006A7678"/>
    <w:rsid w:val="006A7B3E"/>
    <w:rsid w:val="006B1FAB"/>
    <w:rsid w:val="006B25FE"/>
    <w:rsid w:val="006B30CD"/>
    <w:rsid w:val="006B4A81"/>
    <w:rsid w:val="006B657E"/>
    <w:rsid w:val="006B7E5D"/>
    <w:rsid w:val="006C00BA"/>
    <w:rsid w:val="006C3E1F"/>
    <w:rsid w:val="006C4A90"/>
    <w:rsid w:val="006C604C"/>
    <w:rsid w:val="006D488C"/>
    <w:rsid w:val="006D4C0D"/>
    <w:rsid w:val="006D4FF5"/>
    <w:rsid w:val="006D5203"/>
    <w:rsid w:val="006D60BA"/>
    <w:rsid w:val="006D66ED"/>
    <w:rsid w:val="006E23CE"/>
    <w:rsid w:val="006E4313"/>
    <w:rsid w:val="006E5DF3"/>
    <w:rsid w:val="006E77A0"/>
    <w:rsid w:val="006E7C33"/>
    <w:rsid w:val="006E7F46"/>
    <w:rsid w:val="006F0036"/>
    <w:rsid w:val="006F1456"/>
    <w:rsid w:val="006F3F69"/>
    <w:rsid w:val="006F5790"/>
    <w:rsid w:val="006F5FA3"/>
    <w:rsid w:val="00700131"/>
    <w:rsid w:val="0070033A"/>
    <w:rsid w:val="00702304"/>
    <w:rsid w:val="007024FD"/>
    <w:rsid w:val="00702C32"/>
    <w:rsid w:val="00705E87"/>
    <w:rsid w:val="00707D94"/>
    <w:rsid w:val="007133AA"/>
    <w:rsid w:val="00714830"/>
    <w:rsid w:val="00716A3D"/>
    <w:rsid w:val="007241A6"/>
    <w:rsid w:val="0072449F"/>
    <w:rsid w:val="00725286"/>
    <w:rsid w:val="00725311"/>
    <w:rsid w:val="00731823"/>
    <w:rsid w:val="0073244A"/>
    <w:rsid w:val="00734EB4"/>
    <w:rsid w:val="00740146"/>
    <w:rsid w:val="007435D0"/>
    <w:rsid w:val="00745D6E"/>
    <w:rsid w:val="00747B45"/>
    <w:rsid w:val="007517A2"/>
    <w:rsid w:val="007521EA"/>
    <w:rsid w:val="00752E4F"/>
    <w:rsid w:val="0075397E"/>
    <w:rsid w:val="00754CF2"/>
    <w:rsid w:val="00755F34"/>
    <w:rsid w:val="00756888"/>
    <w:rsid w:val="0076402E"/>
    <w:rsid w:val="00767744"/>
    <w:rsid w:val="007703C7"/>
    <w:rsid w:val="00770B53"/>
    <w:rsid w:val="007771F5"/>
    <w:rsid w:val="00777EB2"/>
    <w:rsid w:val="00780530"/>
    <w:rsid w:val="00781B4E"/>
    <w:rsid w:val="007855D8"/>
    <w:rsid w:val="007906F5"/>
    <w:rsid w:val="00791275"/>
    <w:rsid w:val="00792F0C"/>
    <w:rsid w:val="00793FED"/>
    <w:rsid w:val="0079685F"/>
    <w:rsid w:val="007A09B0"/>
    <w:rsid w:val="007A114F"/>
    <w:rsid w:val="007A26A0"/>
    <w:rsid w:val="007A2D3E"/>
    <w:rsid w:val="007A30F3"/>
    <w:rsid w:val="007A67DE"/>
    <w:rsid w:val="007A7790"/>
    <w:rsid w:val="007A7B47"/>
    <w:rsid w:val="007B14A9"/>
    <w:rsid w:val="007B2C7B"/>
    <w:rsid w:val="007B5580"/>
    <w:rsid w:val="007B55BD"/>
    <w:rsid w:val="007B58C3"/>
    <w:rsid w:val="007C2670"/>
    <w:rsid w:val="007C3985"/>
    <w:rsid w:val="007C4CB7"/>
    <w:rsid w:val="007C5AD8"/>
    <w:rsid w:val="007C5B62"/>
    <w:rsid w:val="007C63BF"/>
    <w:rsid w:val="007C67A5"/>
    <w:rsid w:val="007C6E34"/>
    <w:rsid w:val="007C7328"/>
    <w:rsid w:val="007D07BD"/>
    <w:rsid w:val="007D479A"/>
    <w:rsid w:val="007D7693"/>
    <w:rsid w:val="007E01B2"/>
    <w:rsid w:val="007E1BC2"/>
    <w:rsid w:val="007E3221"/>
    <w:rsid w:val="007E37E9"/>
    <w:rsid w:val="007E55AE"/>
    <w:rsid w:val="007E5DFE"/>
    <w:rsid w:val="007E74E2"/>
    <w:rsid w:val="007E7D32"/>
    <w:rsid w:val="007F2784"/>
    <w:rsid w:val="007F351D"/>
    <w:rsid w:val="007F36BF"/>
    <w:rsid w:val="007F3DF6"/>
    <w:rsid w:val="007F5126"/>
    <w:rsid w:val="007F6666"/>
    <w:rsid w:val="0080240A"/>
    <w:rsid w:val="008029BF"/>
    <w:rsid w:val="00803200"/>
    <w:rsid w:val="0081067F"/>
    <w:rsid w:val="00810D2F"/>
    <w:rsid w:val="00810FC2"/>
    <w:rsid w:val="00813C53"/>
    <w:rsid w:val="00814660"/>
    <w:rsid w:val="008148A7"/>
    <w:rsid w:val="008150BC"/>
    <w:rsid w:val="00815C13"/>
    <w:rsid w:val="008170DA"/>
    <w:rsid w:val="008206E4"/>
    <w:rsid w:val="00823F7D"/>
    <w:rsid w:val="00824E07"/>
    <w:rsid w:val="008253F6"/>
    <w:rsid w:val="008253FB"/>
    <w:rsid w:val="00825DE5"/>
    <w:rsid w:val="00826554"/>
    <w:rsid w:val="00826FCB"/>
    <w:rsid w:val="008276DF"/>
    <w:rsid w:val="00840B62"/>
    <w:rsid w:val="00842012"/>
    <w:rsid w:val="00843316"/>
    <w:rsid w:val="008453DD"/>
    <w:rsid w:val="008468E7"/>
    <w:rsid w:val="008471EA"/>
    <w:rsid w:val="0084760D"/>
    <w:rsid w:val="00853DFE"/>
    <w:rsid w:val="0085573D"/>
    <w:rsid w:val="00857595"/>
    <w:rsid w:val="00857740"/>
    <w:rsid w:val="00861819"/>
    <w:rsid w:val="0086676A"/>
    <w:rsid w:val="008709C5"/>
    <w:rsid w:val="00874B9D"/>
    <w:rsid w:val="008760E9"/>
    <w:rsid w:val="00876738"/>
    <w:rsid w:val="00881D59"/>
    <w:rsid w:val="0088234A"/>
    <w:rsid w:val="0088273C"/>
    <w:rsid w:val="0088311D"/>
    <w:rsid w:val="00885620"/>
    <w:rsid w:val="0089055C"/>
    <w:rsid w:val="00892C2B"/>
    <w:rsid w:val="0089304D"/>
    <w:rsid w:val="008A111E"/>
    <w:rsid w:val="008A2675"/>
    <w:rsid w:val="008A30FF"/>
    <w:rsid w:val="008A3CE0"/>
    <w:rsid w:val="008A557A"/>
    <w:rsid w:val="008A691C"/>
    <w:rsid w:val="008A6C00"/>
    <w:rsid w:val="008A6CC2"/>
    <w:rsid w:val="008A78E3"/>
    <w:rsid w:val="008B0A8D"/>
    <w:rsid w:val="008B1EE5"/>
    <w:rsid w:val="008B294E"/>
    <w:rsid w:val="008B29FF"/>
    <w:rsid w:val="008B309B"/>
    <w:rsid w:val="008B42F1"/>
    <w:rsid w:val="008B4986"/>
    <w:rsid w:val="008B4A60"/>
    <w:rsid w:val="008C1649"/>
    <w:rsid w:val="008C27D2"/>
    <w:rsid w:val="008C27F6"/>
    <w:rsid w:val="008C44DC"/>
    <w:rsid w:val="008C4AFF"/>
    <w:rsid w:val="008D0772"/>
    <w:rsid w:val="008D32E3"/>
    <w:rsid w:val="008D45DE"/>
    <w:rsid w:val="008D71E5"/>
    <w:rsid w:val="008E1ACD"/>
    <w:rsid w:val="008E21B1"/>
    <w:rsid w:val="008E2807"/>
    <w:rsid w:val="008E3F06"/>
    <w:rsid w:val="008E7225"/>
    <w:rsid w:val="008F0B26"/>
    <w:rsid w:val="008F13E4"/>
    <w:rsid w:val="008F208E"/>
    <w:rsid w:val="008F55F8"/>
    <w:rsid w:val="008F5F4E"/>
    <w:rsid w:val="008F7F33"/>
    <w:rsid w:val="00900E9F"/>
    <w:rsid w:val="00902C16"/>
    <w:rsid w:val="00903BC8"/>
    <w:rsid w:val="0090453A"/>
    <w:rsid w:val="00905B98"/>
    <w:rsid w:val="0090609E"/>
    <w:rsid w:val="0090770A"/>
    <w:rsid w:val="0091461F"/>
    <w:rsid w:val="00915EB7"/>
    <w:rsid w:val="00920992"/>
    <w:rsid w:val="00923783"/>
    <w:rsid w:val="009255D1"/>
    <w:rsid w:val="00925EDD"/>
    <w:rsid w:val="009317F0"/>
    <w:rsid w:val="0093363A"/>
    <w:rsid w:val="0093404C"/>
    <w:rsid w:val="009345C5"/>
    <w:rsid w:val="0093541E"/>
    <w:rsid w:val="00935D64"/>
    <w:rsid w:val="0093623F"/>
    <w:rsid w:val="009364B7"/>
    <w:rsid w:val="009364FC"/>
    <w:rsid w:val="00937335"/>
    <w:rsid w:val="00937B3A"/>
    <w:rsid w:val="00941F5C"/>
    <w:rsid w:val="009429F4"/>
    <w:rsid w:val="00943C8B"/>
    <w:rsid w:val="00945811"/>
    <w:rsid w:val="00945EED"/>
    <w:rsid w:val="00946BAF"/>
    <w:rsid w:val="00946FB3"/>
    <w:rsid w:val="009475C1"/>
    <w:rsid w:val="0095287C"/>
    <w:rsid w:val="00956F33"/>
    <w:rsid w:val="009571C8"/>
    <w:rsid w:val="00966352"/>
    <w:rsid w:val="009668DF"/>
    <w:rsid w:val="00971635"/>
    <w:rsid w:val="00975148"/>
    <w:rsid w:val="00975CF0"/>
    <w:rsid w:val="009804F5"/>
    <w:rsid w:val="00982A9B"/>
    <w:rsid w:val="009857E7"/>
    <w:rsid w:val="00985892"/>
    <w:rsid w:val="0099074A"/>
    <w:rsid w:val="00991BFB"/>
    <w:rsid w:val="0099294D"/>
    <w:rsid w:val="0099561B"/>
    <w:rsid w:val="009961D8"/>
    <w:rsid w:val="00996A01"/>
    <w:rsid w:val="009A08DA"/>
    <w:rsid w:val="009A278C"/>
    <w:rsid w:val="009A40D1"/>
    <w:rsid w:val="009A553C"/>
    <w:rsid w:val="009B0728"/>
    <w:rsid w:val="009B13F0"/>
    <w:rsid w:val="009B51F6"/>
    <w:rsid w:val="009B6865"/>
    <w:rsid w:val="009B713F"/>
    <w:rsid w:val="009C3796"/>
    <w:rsid w:val="009C37E9"/>
    <w:rsid w:val="009C4905"/>
    <w:rsid w:val="009C6486"/>
    <w:rsid w:val="009C6BE1"/>
    <w:rsid w:val="009D1982"/>
    <w:rsid w:val="009D1E32"/>
    <w:rsid w:val="009D2038"/>
    <w:rsid w:val="009D3473"/>
    <w:rsid w:val="009D44DC"/>
    <w:rsid w:val="009D4CFD"/>
    <w:rsid w:val="009D4FAD"/>
    <w:rsid w:val="009D5FD7"/>
    <w:rsid w:val="009D6446"/>
    <w:rsid w:val="009D71E6"/>
    <w:rsid w:val="009D7662"/>
    <w:rsid w:val="009E0417"/>
    <w:rsid w:val="009E147C"/>
    <w:rsid w:val="009E217A"/>
    <w:rsid w:val="009E3D45"/>
    <w:rsid w:val="009E766A"/>
    <w:rsid w:val="009F126A"/>
    <w:rsid w:val="009F2D9C"/>
    <w:rsid w:val="009F3EDA"/>
    <w:rsid w:val="009F5563"/>
    <w:rsid w:val="009F61F1"/>
    <w:rsid w:val="009F663F"/>
    <w:rsid w:val="00A00342"/>
    <w:rsid w:val="00A00F80"/>
    <w:rsid w:val="00A03B77"/>
    <w:rsid w:val="00A062F6"/>
    <w:rsid w:val="00A06C6D"/>
    <w:rsid w:val="00A06D03"/>
    <w:rsid w:val="00A075FF"/>
    <w:rsid w:val="00A0776D"/>
    <w:rsid w:val="00A10210"/>
    <w:rsid w:val="00A1223B"/>
    <w:rsid w:val="00A13FEF"/>
    <w:rsid w:val="00A14B7A"/>
    <w:rsid w:val="00A1571E"/>
    <w:rsid w:val="00A1687A"/>
    <w:rsid w:val="00A247FB"/>
    <w:rsid w:val="00A268AC"/>
    <w:rsid w:val="00A26920"/>
    <w:rsid w:val="00A26B1D"/>
    <w:rsid w:val="00A3059D"/>
    <w:rsid w:val="00A30C6E"/>
    <w:rsid w:val="00A3386E"/>
    <w:rsid w:val="00A3415D"/>
    <w:rsid w:val="00A36880"/>
    <w:rsid w:val="00A36D98"/>
    <w:rsid w:val="00A376D9"/>
    <w:rsid w:val="00A37D6F"/>
    <w:rsid w:val="00A40C3C"/>
    <w:rsid w:val="00A445E7"/>
    <w:rsid w:val="00A4677A"/>
    <w:rsid w:val="00A52F64"/>
    <w:rsid w:val="00A625AE"/>
    <w:rsid w:val="00A64567"/>
    <w:rsid w:val="00A704ED"/>
    <w:rsid w:val="00A71396"/>
    <w:rsid w:val="00A71E85"/>
    <w:rsid w:val="00A74242"/>
    <w:rsid w:val="00A74B68"/>
    <w:rsid w:val="00A77F0E"/>
    <w:rsid w:val="00A81466"/>
    <w:rsid w:val="00A81C0A"/>
    <w:rsid w:val="00A82B5A"/>
    <w:rsid w:val="00A82D68"/>
    <w:rsid w:val="00A845C4"/>
    <w:rsid w:val="00A85053"/>
    <w:rsid w:val="00A90E5D"/>
    <w:rsid w:val="00A91409"/>
    <w:rsid w:val="00A91735"/>
    <w:rsid w:val="00A940AA"/>
    <w:rsid w:val="00AA02FF"/>
    <w:rsid w:val="00AA0ADF"/>
    <w:rsid w:val="00AA4102"/>
    <w:rsid w:val="00AA4AFD"/>
    <w:rsid w:val="00AA4D33"/>
    <w:rsid w:val="00AA5439"/>
    <w:rsid w:val="00AA7D00"/>
    <w:rsid w:val="00AB1E60"/>
    <w:rsid w:val="00AB629C"/>
    <w:rsid w:val="00AB63E5"/>
    <w:rsid w:val="00AB7C08"/>
    <w:rsid w:val="00AC2D18"/>
    <w:rsid w:val="00AC30DA"/>
    <w:rsid w:val="00AC375B"/>
    <w:rsid w:val="00AC4504"/>
    <w:rsid w:val="00AC5591"/>
    <w:rsid w:val="00AC6A87"/>
    <w:rsid w:val="00AC6CBC"/>
    <w:rsid w:val="00AC6DF4"/>
    <w:rsid w:val="00AC7E19"/>
    <w:rsid w:val="00AD3034"/>
    <w:rsid w:val="00AD39FD"/>
    <w:rsid w:val="00AD4C02"/>
    <w:rsid w:val="00AD531D"/>
    <w:rsid w:val="00AD68DA"/>
    <w:rsid w:val="00AD6E64"/>
    <w:rsid w:val="00AE115F"/>
    <w:rsid w:val="00AE29E3"/>
    <w:rsid w:val="00AF19F6"/>
    <w:rsid w:val="00AF3AE6"/>
    <w:rsid w:val="00AF5DF8"/>
    <w:rsid w:val="00AF657D"/>
    <w:rsid w:val="00AF6ACA"/>
    <w:rsid w:val="00AF7EC5"/>
    <w:rsid w:val="00B01BD8"/>
    <w:rsid w:val="00B025E9"/>
    <w:rsid w:val="00B03F37"/>
    <w:rsid w:val="00B05248"/>
    <w:rsid w:val="00B05674"/>
    <w:rsid w:val="00B05789"/>
    <w:rsid w:val="00B06712"/>
    <w:rsid w:val="00B07204"/>
    <w:rsid w:val="00B07862"/>
    <w:rsid w:val="00B11396"/>
    <w:rsid w:val="00B13FFB"/>
    <w:rsid w:val="00B14207"/>
    <w:rsid w:val="00B16325"/>
    <w:rsid w:val="00B16F55"/>
    <w:rsid w:val="00B22F28"/>
    <w:rsid w:val="00B2323A"/>
    <w:rsid w:val="00B248C7"/>
    <w:rsid w:val="00B26F9B"/>
    <w:rsid w:val="00B33F6D"/>
    <w:rsid w:val="00B34A97"/>
    <w:rsid w:val="00B36E78"/>
    <w:rsid w:val="00B379CF"/>
    <w:rsid w:val="00B419A9"/>
    <w:rsid w:val="00B427E9"/>
    <w:rsid w:val="00B42D23"/>
    <w:rsid w:val="00B45BDD"/>
    <w:rsid w:val="00B507FD"/>
    <w:rsid w:val="00B508E8"/>
    <w:rsid w:val="00B53B15"/>
    <w:rsid w:val="00B54956"/>
    <w:rsid w:val="00B567A0"/>
    <w:rsid w:val="00B5694E"/>
    <w:rsid w:val="00B57AFB"/>
    <w:rsid w:val="00B6240F"/>
    <w:rsid w:val="00B62E36"/>
    <w:rsid w:val="00B63579"/>
    <w:rsid w:val="00B64010"/>
    <w:rsid w:val="00B66027"/>
    <w:rsid w:val="00B66A09"/>
    <w:rsid w:val="00B740A0"/>
    <w:rsid w:val="00B742E3"/>
    <w:rsid w:val="00B77351"/>
    <w:rsid w:val="00B8000D"/>
    <w:rsid w:val="00B8060E"/>
    <w:rsid w:val="00B813A4"/>
    <w:rsid w:val="00B82A82"/>
    <w:rsid w:val="00B83AF3"/>
    <w:rsid w:val="00B84BB5"/>
    <w:rsid w:val="00B86EA9"/>
    <w:rsid w:val="00B873EC"/>
    <w:rsid w:val="00B91AED"/>
    <w:rsid w:val="00B93538"/>
    <w:rsid w:val="00B9551E"/>
    <w:rsid w:val="00B96655"/>
    <w:rsid w:val="00B96A23"/>
    <w:rsid w:val="00BA1AC0"/>
    <w:rsid w:val="00BA244D"/>
    <w:rsid w:val="00BA58AD"/>
    <w:rsid w:val="00BA737F"/>
    <w:rsid w:val="00BA7CC5"/>
    <w:rsid w:val="00BB174A"/>
    <w:rsid w:val="00BB1875"/>
    <w:rsid w:val="00BB207D"/>
    <w:rsid w:val="00BB22BD"/>
    <w:rsid w:val="00BB633E"/>
    <w:rsid w:val="00BC1574"/>
    <w:rsid w:val="00BC1D47"/>
    <w:rsid w:val="00BC1EB0"/>
    <w:rsid w:val="00BC2728"/>
    <w:rsid w:val="00BC64B9"/>
    <w:rsid w:val="00BD1DC8"/>
    <w:rsid w:val="00BD213F"/>
    <w:rsid w:val="00BD3C9E"/>
    <w:rsid w:val="00BD3CF3"/>
    <w:rsid w:val="00BD61DE"/>
    <w:rsid w:val="00BE23F7"/>
    <w:rsid w:val="00BE2BF9"/>
    <w:rsid w:val="00BE3F2A"/>
    <w:rsid w:val="00BE48BB"/>
    <w:rsid w:val="00BE5ADE"/>
    <w:rsid w:val="00BE5B9A"/>
    <w:rsid w:val="00BE61A2"/>
    <w:rsid w:val="00BF1CE1"/>
    <w:rsid w:val="00BF465D"/>
    <w:rsid w:val="00BF62FF"/>
    <w:rsid w:val="00BF7765"/>
    <w:rsid w:val="00C0012D"/>
    <w:rsid w:val="00C0013C"/>
    <w:rsid w:val="00C022D0"/>
    <w:rsid w:val="00C027A2"/>
    <w:rsid w:val="00C02A1A"/>
    <w:rsid w:val="00C060D7"/>
    <w:rsid w:val="00C0695D"/>
    <w:rsid w:val="00C06999"/>
    <w:rsid w:val="00C10131"/>
    <w:rsid w:val="00C11DB1"/>
    <w:rsid w:val="00C13FBA"/>
    <w:rsid w:val="00C15C4A"/>
    <w:rsid w:val="00C162B2"/>
    <w:rsid w:val="00C17704"/>
    <w:rsid w:val="00C23491"/>
    <w:rsid w:val="00C234E6"/>
    <w:rsid w:val="00C27055"/>
    <w:rsid w:val="00C27EFC"/>
    <w:rsid w:val="00C33129"/>
    <w:rsid w:val="00C33386"/>
    <w:rsid w:val="00C341F9"/>
    <w:rsid w:val="00C35B93"/>
    <w:rsid w:val="00C40E76"/>
    <w:rsid w:val="00C41A83"/>
    <w:rsid w:val="00C41D3D"/>
    <w:rsid w:val="00C41EE9"/>
    <w:rsid w:val="00C4293F"/>
    <w:rsid w:val="00C44195"/>
    <w:rsid w:val="00C461BE"/>
    <w:rsid w:val="00C54875"/>
    <w:rsid w:val="00C5588A"/>
    <w:rsid w:val="00C55B6B"/>
    <w:rsid w:val="00C5662B"/>
    <w:rsid w:val="00C601D0"/>
    <w:rsid w:val="00C61708"/>
    <w:rsid w:val="00C64CC1"/>
    <w:rsid w:val="00C65073"/>
    <w:rsid w:val="00C72C43"/>
    <w:rsid w:val="00C72E51"/>
    <w:rsid w:val="00C75ABC"/>
    <w:rsid w:val="00C75B0B"/>
    <w:rsid w:val="00C769AF"/>
    <w:rsid w:val="00C7773F"/>
    <w:rsid w:val="00C8134A"/>
    <w:rsid w:val="00C81953"/>
    <w:rsid w:val="00C836E5"/>
    <w:rsid w:val="00C8531A"/>
    <w:rsid w:val="00C910CA"/>
    <w:rsid w:val="00C93398"/>
    <w:rsid w:val="00C93E36"/>
    <w:rsid w:val="00C94FBE"/>
    <w:rsid w:val="00C951F1"/>
    <w:rsid w:val="00C95241"/>
    <w:rsid w:val="00CA2C6E"/>
    <w:rsid w:val="00CA4A06"/>
    <w:rsid w:val="00CA4FE5"/>
    <w:rsid w:val="00CA63C4"/>
    <w:rsid w:val="00CA6C3A"/>
    <w:rsid w:val="00CB04CB"/>
    <w:rsid w:val="00CB1534"/>
    <w:rsid w:val="00CB3514"/>
    <w:rsid w:val="00CB671A"/>
    <w:rsid w:val="00CB76E3"/>
    <w:rsid w:val="00CB7761"/>
    <w:rsid w:val="00CC441C"/>
    <w:rsid w:val="00CC6004"/>
    <w:rsid w:val="00CC61D6"/>
    <w:rsid w:val="00CC70F8"/>
    <w:rsid w:val="00CD02B7"/>
    <w:rsid w:val="00CD4B69"/>
    <w:rsid w:val="00CD4D2D"/>
    <w:rsid w:val="00CD78A9"/>
    <w:rsid w:val="00CE70B1"/>
    <w:rsid w:val="00CF0692"/>
    <w:rsid w:val="00CF1770"/>
    <w:rsid w:val="00CF1D80"/>
    <w:rsid w:val="00CF74FE"/>
    <w:rsid w:val="00D02BE4"/>
    <w:rsid w:val="00D03942"/>
    <w:rsid w:val="00D043F6"/>
    <w:rsid w:val="00D0456B"/>
    <w:rsid w:val="00D0530F"/>
    <w:rsid w:val="00D06056"/>
    <w:rsid w:val="00D10020"/>
    <w:rsid w:val="00D13877"/>
    <w:rsid w:val="00D14EF5"/>
    <w:rsid w:val="00D1685E"/>
    <w:rsid w:val="00D225CF"/>
    <w:rsid w:val="00D22F68"/>
    <w:rsid w:val="00D2358A"/>
    <w:rsid w:val="00D27078"/>
    <w:rsid w:val="00D30412"/>
    <w:rsid w:val="00D3145D"/>
    <w:rsid w:val="00D34197"/>
    <w:rsid w:val="00D34DA0"/>
    <w:rsid w:val="00D35246"/>
    <w:rsid w:val="00D35BCB"/>
    <w:rsid w:val="00D405EC"/>
    <w:rsid w:val="00D41A8F"/>
    <w:rsid w:val="00D43B7F"/>
    <w:rsid w:val="00D4639C"/>
    <w:rsid w:val="00D4644C"/>
    <w:rsid w:val="00D52169"/>
    <w:rsid w:val="00D52344"/>
    <w:rsid w:val="00D53CD3"/>
    <w:rsid w:val="00D600E5"/>
    <w:rsid w:val="00D61570"/>
    <w:rsid w:val="00D62A50"/>
    <w:rsid w:val="00D63A08"/>
    <w:rsid w:val="00D77400"/>
    <w:rsid w:val="00D80604"/>
    <w:rsid w:val="00D811CE"/>
    <w:rsid w:val="00D82142"/>
    <w:rsid w:val="00D8271C"/>
    <w:rsid w:val="00D82B0F"/>
    <w:rsid w:val="00D84932"/>
    <w:rsid w:val="00D85188"/>
    <w:rsid w:val="00D85D0F"/>
    <w:rsid w:val="00D85E74"/>
    <w:rsid w:val="00D86046"/>
    <w:rsid w:val="00D90D89"/>
    <w:rsid w:val="00D91619"/>
    <w:rsid w:val="00D93F87"/>
    <w:rsid w:val="00D950BB"/>
    <w:rsid w:val="00D95753"/>
    <w:rsid w:val="00D96EB3"/>
    <w:rsid w:val="00DA010D"/>
    <w:rsid w:val="00DA162E"/>
    <w:rsid w:val="00DA311A"/>
    <w:rsid w:val="00DA3404"/>
    <w:rsid w:val="00DA42A3"/>
    <w:rsid w:val="00DA58C6"/>
    <w:rsid w:val="00DB0F8C"/>
    <w:rsid w:val="00DB40A8"/>
    <w:rsid w:val="00DB52D4"/>
    <w:rsid w:val="00DB70D0"/>
    <w:rsid w:val="00DC1296"/>
    <w:rsid w:val="00DC19E8"/>
    <w:rsid w:val="00DC1BFD"/>
    <w:rsid w:val="00DC1E4F"/>
    <w:rsid w:val="00DC1F25"/>
    <w:rsid w:val="00DC4A51"/>
    <w:rsid w:val="00DC4E02"/>
    <w:rsid w:val="00DC6686"/>
    <w:rsid w:val="00DD061E"/>
    <w:rsid w:val="00DD4113"/>
    <w:rsid w:val="00DD4A1A"/>
    <w:rsid w:val="00DD58F4"/>
    <w:rsid w:val="00DD5DA0"/>
    <w:rsid w:val="00DD7101"/>
    <w:rsid w:val="00DE30A8"/>
    <w:rsid w:val="00DE4822"/>
    <w:rsid w:val="00DE71D2"/>
    <w:rsid w:val="00DE725B"/>
    <w:rsid w:val="00DE73E6"/>
    <w:rsid w:val="00DE7829"/>
    <w:rsid w:val="00DF08EE"/>
    <w:rsid w:val="00DF1C10"/>
    <w:rsid w:val="00DF3BC9"/>
    <w:rsid w:val="00DF4563"/>
    <w:rsid w:val="00DF71E9"/>
    <w:rsid w:val="00E0191D"/>
    <w:rsid w:val="00E058BB"/>
    <w:rsid w:val="00E05CC9"/>
    <w:rsid w:val="00E0635F"/>
    <w:rsid w:val="00E111A4"/>
    <w:rsid w:val="00E11FAE"/>
    <w:rsid w:val="00E1274C"/>
    <w:rsid w:val="00E12953"/>
    <w:rsid w:val="00E13F89"/>
    <w:rsid w:val="00E1491D"/>
    <w:rsid w:val="00E1534C"/>
    <w:rsid w:val="00E17425"/>
    <w:rsid w:val="00E235EE"/>
    <w:rsid w:val="00E24F96"/>
    <w:rsid w:val="00E31CF9"/>
    <w:rsid w:val="00E32BFA"/>
    <w:rsid w:val="00E338E4"/>
    <w:rsid w:val="00E36CE9"/>
    <w:rsid w:val="00E37146"/>
    <w:rsid w:val="00E40261"/>
    <w:rsid w:val="00E4032E"/>
    <w:rsid w:val="00E41778"/>
    <w:rsid w:val="00E41DF8"/>
    <w:rsid w:val="00E4254F"/>
    <w:rsid w:val="00E42974"/>
    <w:rsid w:val="00E4685E"/>
    <w:rsid w:val="00E47207"/>
    <w:rsid w:val="00E479D9"/>
    <w:rsid w:val="00E47BD5"/>
    <w:rsid w:val="00E513FB"/>
    <w:rsid w:val="00E52A80"/>
    <w:rsid w:val="00E56A7E"/>
    <w:rsid w:val="00E56FED"/>
    <w:rsid w:val="00E62788"/>
    <w:rsid w:val="00E6320D"/>
    <w:rsid w:val="00E6546D"/>
    <w:rsid w:val="00E66821"/>
    <w:rsid w:val="00E66A90"/>
    <w:rsid w:val="00E674FB"/>
    <w:rsid w:val="00E74A12"/>
    <w:rsid w:val="00E76806"/>
    <w:rsid w:val="00E76FAC"/>
    <w:rsid w:val="00E80210"/>
    <w:rsid w:val="00E81B68"/>
    <w:rsid w:val="00E82C8E"/>
    <w:rsid w:val="00E84182"/>
    <w:rsid w:val="00E84B3B"/>
    <w:rsid w:val="00E867A0"/>
    <w:rsid w:val="00E90D73"/>
    <w:rsid w:val="00E9207E"/>
    <w:rsid w:val="00E92172"/>
    <w:rsid w:val="00E93B47"/>
    <w:rsid w:val="00E949F7"/>
    <w:rsid w:val="00E95FD1"/>
    <w:rsid w:val="00E969FE"/>
    <w:rsid w:val="00EA0139"/>
    <w:rsid w:val="00EA098F"/>
    <w:rsid w:val="00EA09A2"/>
    <w:rsid w:val="00EA122E"/>
    <w:rsid w:val="00EA52E4"/>
    <w:rsid w:val="00EA6AB7"/>
    <w:rsid w:val="00EA7A2B"/>
    <w:rsid w:val="00EB1283"/>
    <w:rsid w:val="00EB2257"/>
    <w:rsid w:val="00EB32A3"/>
    <w:rsid w:val="00EB414F"/>
    <w:rsid w:val="00EB5C92"/>
    <w:rsid w:val="00EB6516"/>
    <w:rsid w:val="00EB6E28"/>
    <w:rsid w:val="00EB789A"/>
    <w:rsid w:val="00EC1C41"/>
    <w:rsid w:val="00EC1E07"/>
    <w:rsid w:val="00EC4B46"/>
    <w:rsid w:val="00EC7431"/>
    <w:rsid w:val="00ED09EF"/>
    <w:rsid w:val="00ED22F7"/>
    <w:rsid w:val="00ED323A"/>
    <w:rsid w:val="00ED35F5"/>
    <w:rsid w:val="00ED543B"/>
    <w:rsid w:val="00ED5661"/>
    <w:rsid w:val="00ED78F1"/>
    <w:rsid w:val="00EE0160"/>
    <w:rsid w:val="00EE0D2B"/>
    <w:rsid w:val="00EE2741"/>
    <w:rsid w:val="00EE46E3"/>
    <w:rsid w:val="00EE470B"/>
    <w:rsid w:val="00EE520A"/>
    <w:rsid w:val="00EE767A"/>
    <w:rsid w:val="00EF1635"/>
    <w:rsid w:val="00EF1675"/>
    <w:rsid w:val="00EF31D0"/>
    <w:rsid w:val="00EF4C8A"/>
    <w:rsid w:val="00EF4E68"/>
    <w:rsid w:val="00F006DE"/>
    <w:rsid w:val="00F01151"/>
    <w:rsid w:val="00F02D61"/>
    <w:rsid w:val="00F03763"/>
    <w:rsid w:val="00F052F5"/>
    <w:rsid w:val="00F079DC"/>
    <w:rsid w:val="00F1073F"/>
    <w:rsid w:val="00F10E96"/>
    <w:rsid w:val="00F12F34"/>
    <w:rsid w:val="00F15867"/>
    <w:rsid w:val="00F21124"/>
    <w:rsid w:val="00F2158D"/>
    <w:rsid w:val="00F230EF"/>
    <w:rsid w:val="00F24F71"/>
    <w:rsid w:val="00F268F6"/>
    <w:rsid w:val="00F3112B"/>
    <w:rsid w:val="00F33108"/>
    <w:rsid w:val="00F33F49"/>
    <w:rsid w:val="00F3524B"/>
    <w:rsid w:val="00F362DE"/>
    <w:rsid w:val="00F37764"/>
    <w:rsid w:val="00F3781B"/>
    <w:rsid w:val="00F430BD"/>
    <w:rsid w:val="00F43575"/>
    <w:rsid w:val="00F44DF4"/>
    <w:rsid w:val="00F470E1"/>
    <w:rsid w:val="00F4793E"/>
    <w:rsid w:val="00F51CAA"/>
    <w:rsid w:val="00F51DA2"/>
    <w:rsid w:val="00F5620C"/>
    <w:rsid w:val="00F57898"/>
    <w:rsid w:val="00F60FED"/>
    <w:rsid w:val="00F65261"/>
    <w:rsid w:val="00F67364"/>
    <w:rsid w:val="00F72035"/>
    <w:rsid w:val="00F7269A"/>
    <w:rsid w:val="00F7406B"/>
    <w:rsid w:val="00F75B62"/>
    <w:rsid w:val="00F80472"/>
    <w:rsid w:val="00F81DC2"/>
    <w:rsid w:val="00F82D46"/>
    <w:rsid w:val="00F82FF7"/>
    <w:rsid w:val="00F84F40"/>
    <w:rsid w:val="00F85923"/>
    <w:rsid w:val="00F85CD9"/>
    <w:rsid w:val="00F87C5A"/>
    <w:rsid w:val="00F90C43"/>
    <w:rsid w:val="00F91A90"/>
    <w:rsid w:val="00F92BAE"/>
    <w:rsid w:val="00FA0413"/>
    <w:rsid w:val="00FA090C"/>
    <w:rsid w:val="00FA368B"/>
    <w:rsid w:val="00FA40A7"/>
    <w:rsid w:val="00FA6220"/>
    <w:rsid w:val="00FB0705"/>
    <w:rsid w:val="00FB6164"/>
    <w:rsid w:val="00FB6A59"/>
    <w:rsid w:val="00FB71B8"/>
    <w:rsid w:val="00FB7565"/>
    <w:rsid w:val="00FB7A55"/>
    <w:rsid w:val="00FC5F95"/>
    <w:rsid w:val="00FC679F"/>
    <w:rsid w:val="00FC72BA"/>
    <w:rsid w:val="00FC7371"/>
    <w:rsid w:val="00FC7F82"/>
    <w:rsid w:val="00FD195D"/>
    <w:rsid w:val="00FD3BB2"/>
    <w:rsid w:val="00FD4AFA"/>
    <w:rsid w:val="00FD5A2B"/>
    <w:rsid w:val="00FD6364"/>
    <w:rsid w:val="00FD6945"/>
    <w:rsid w:val="00FE01ED"/>
    <w:rsid w:val="00FE40BA"/>
    <w:rsid w:val="00FE48A3"/>
    <w:rsid w:val="00FE5210"/>
    <w:rsid w:val="00FF287F"/>
    <w:rsid w:val="00FF2E71"/>
    <w:rsid w:val="00FF3763"/>
    <w:rsid w:val="00FF4314"/>
    <w:rsid w:val="00FF46F8"/>
    <w:rsid w:val="00FF6B85"/>
    <w:rsid w:val="00FF7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36112"/>
  <w15:chartTrackingRefBased/>
  <w15:docId w15:val="{9C864E7D-C223-441B-B6DB-2EBFF7CF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A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34DA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34DA0"/>
    <w:pPr>
      <w:spacing w:before="240" w:after="240"/>
      <w:outlineLvl w:val="1"/>
    </w:pPr>
    <w:rPr>
      <w:rFonts w:ascii="Arial Bold" w:hAnsi="Arial Bold"/>
      <w:b/>
      <w:sz w:val="26"/>
    </w:rPr>
  </w:style>
  <w:style w:type="paragraph" w:styleId="Heading3">
    <w:name w:val="heading 3"/>
    <w:basedOn w:val="HeadingBase"/>
    <w:next w:val="Normal"/>
    <w:link w:val="Heading3Char"/>
    <w:qFormat/>
    <w:rsid w:val="00D34DA0"/>
    <w:pPr>
      <w:spacing w:before="120" w:after="120"/>
      <w:outlineLvl w:val="2"/>
    </w:pPr>
    <w:rPr>
      <w:rFonts w:ascii="Arial Bold" w:hAnsi="Arial Bold"/>
      <w:b/>
      <w:sz w:val="22"/>
    </w:rPr>
  </w:style>
  <w:style w:type="paragraph" w:styleId="Heading4">
    <w:name w:val="heading 4"/>
    <w:basedOn w:val="HeadingBase"/>
    <w:next w:val="Normal"/>
    <w:link w:val="Heading4Char"/>
    <w:qFormat/>
    <w:rsid w:val="00D34DA0"/>
    <w:pPr>
      <w:spacing w:after="120"/>
      <w:outlineLvl w:val="3"/>
    </w:pPr>
    <w:rPr>
      <w:rFonts w:ascii="Arial Bold" w:hAnsi="Arial Bold"/>
      <w:b/>
      <w:sz w:val="20"/>
    </w:rPr>
  </w:style>
  <w:style w:type="paragraph" w:styleId="Heading5">
    <w:name w:val="heading 5"/>
    <w:basedOn w:val="HeadingBase"/>
    <w:next w:val="Normal"/>
    <w:link w:val="Heading5Char"/>
    <w:qFormat/>
    <w:rsid w:val="00D34DA0"/>
    <w:pPr>
      <w:spacing w:after="120"/>
      <w:outlineLvl w:val="4"/>
    </w:pPr>
    <w:rPr>
      <w:bCs/>
      <w:i/>
      <w:iCs/>
      <w:sz w:val="20"/>
      <w:szCs w:val="26"/>
    </w:rPr>
  </w:style>
  <w:style w:type="paragraph" w:styleId="Heading6">
    <w:name w:val="heading 6"/>
    <w:basedOn w:val="HeadingBase"/>
    <w:next w:val="Normal"/>
    <w:link w:val="Heading6Char"/>
    <w:rsid w:val="00D34DA0"/>
    <w:pPr>
      <w:spacing w:after="120"/>
      <w:outlineLvl w:val="5"/>
    </w:pPr>
    <w:rPr>
      <w:bCs/>
      <w:sz w:val="20"/>
      <w:szCs w:val="22"/>
    </w:rPr>
  </w:style>
  <w:style w:type="paragraph" w:styleId="Heading7">
    <w:name w:val="heading 7"/>
    <w:basedOn w:val="HeadingBase"/>
    <w:next w:val="Normal"/>
    <w:link w:val="Heading7Char"/>
    <w:rsid w:val="00D34DA0"/>
    <w:pPr>
      <w:spacing w:before="120"/>
      <w:outlineLvl w:val="6"/>
    </w:pPr>
    <w:rPr>
      <w:sz w:val="20"/>
      <w:szCs w:val="24"/>
    </w:rPr>
  </w:style>
  <w:style w:type="paragraph" w:styleId="Heading8">
    <w:name w:val="heading 8"/>
    <w:basedOn w:val="HeadingBase"/>
    <w:next w:val="Normal"/>
    <w:link w:val="Heading8Char"/>
    <w:rsid w:val="00D34DA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34DA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34DA0"/>
    <w:pPr>
      <w:tabs>
        <w:tab w:val="center" w:pos="4153"/>
        <w:tab w:val="right" w:pos="8306"/>
      </w:tabs>
    </w:pPr>
  </w:style>
  <w:style w:type="character" w:customStyle="1" w:styleId="HeaderChar">
    <w:name w:val="Header Char"/>
    <w:basedOn w:val="DefaultParagraphFont"/>
    <w:link w:val="Header"/>
    <w:rsid w:val="00D34DA0"/>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34DA0"/>
    <w:pPr>
      <w:tabs>
        <w:tab w:val="center" w:pos="4153"/>
        <w:tab w:val="right" w:pos="8306"/>
      </w:tabs>
    </w:pPr>
  </w:style>
  <w:style w:type="character" w:customStyle="1" w:styleId="FooterChar">
    <w:name w:val="Footer Char"/>
    <w:basedOn w:val="DefaultParagraphFont"/>
    <w:link w:val="Footer"/>
    <w:rsid w:val="00D34DA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34DA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34DA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34DA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34DA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34DA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34DA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34DA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34DA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34DA0"/>
    <w:pPr>
      <w:jc w:val="center"/>
    </w:pPr>
    <w:rPr>
      <w:rFonts w:ascii="Arial Bold" w:hAnsi="Arial Bold"/>
      <w:b/>
      <w:caps/>
      <w:sz w:val="22"/>
    </w:rPr>
  </w:style>
  <w:style w:type="paragraph" w:customStyle="1" w:styleId="FileProperties">
    <w:name w:val="File Properties"/>
    <w:basedOn w:val="Normal"/>
    <w:rsid w:val="00D34DA0"/>
    <w:pPr>
      <w:spacing w:before="0"/>
    </w:pPr>
    <w:rPr>
      <w:i/>
    </w:rPr>
  </w:style>
  <w:style w:type="paragraph" w:customStyle="1" w:styleId="AlphaParagraph">
    <w:name w:val="Alpha Paragraph"/>
    <w:basedOn w:val="Normal"/>
    <w:rsid w:val="00D34DA0"/>
    <w:pPr>
      <w:numPr>
        <w:numId w:val="1"/>
      </w:numPr>
      <w:tabs>
        <w:tab w:val="clear" w:pos="567"/>
        <w:tab w:val="num" w:pos="360"/>
      </w:tabs>
    </w:pPr>
  </w:style>
  <w:style w:type="paragraph" w:customStyle="1" w:styleId="HeadingBase">
    <w:name w:val="Heading Base"/>
    <w:rsid w:val="00D34DA0"/>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D34DA0"/>
    <w:pPr>
      <w:spacing w:after="240"/>
      <w:jc w:val="center"/>
      <w:outlineLvl w:val="3"/>
    </w:pPr>
    <w:rPr>
      <w:b/>
      <w:smallCaps/>
      <w:sz w:val="30"/>
    </w:rPr>
  </w:style>
  <w:style w:type="paragraph" w:styleId="BalloonText">
    <w:name w:val="Balloon Text"/>
    <w:basedOn w:val="Normal"/>
    <w:link w:val="BalloonTextChar"/>
    <w:rsid w:val="00D34DA0"/>
    <w:rPr>
      <w:rFonts w:ascii="Tahoma" w:hAnsi="Tahoma" w:cs="Tahoma"/>
      <w:sz w:val="16"/>
      <w:szCs w:val="16"/>
    </w:rPr>
  </w:style>
  <w:style w:type="character" w:customStyle="1" w:styleId="BalloonTextChar">
    <w:name w:val="Balloon Text Char"/>
    <w:basedOn w:val="DefaultParagraphFont"/>
    <w:link w:val="BalloonText"/>
    <w:rsid w:val="00D34DA0"/>
    <w:rPr>
      <w:rFonts w:ascii="Tahoma" w:eastAsia="Times New Roman" w:hAnsi="Tahoma" w:cs="Tahoma"/>
      <w:sz w:val="16"/>
      <w:szCs w:val="16"/>
      <w:lang w:eastAsia="en-AU"/>
    </w:rPr>
  </w:style>
  <w:style w:type="paragraph" w:customStyle="1" w:styleId="BlockedQuotation">
    <w:name w:val="Blocked Quotation"/>
    <w:basedOn w:val="Normal"/>
    <w:rsid w:val="00D34DA0"/>
    <w:pPr>
      <w:ind w:left="567"/>
    </w:pPr>
  </w:style>
  <w:style w:type="paragraph" w:customStyle="1" w:styleId="BoxText">
    <w:name w:val="Box Text"/>
    <w:basedOn w:val="Normal"/>
    <w:qFormat/>
    <w:rsid w:val="00D34DA0"/>
    <w:pPr>
      <w:spacing w:before="120" w:after="120" w:line="240" w:lineRule="auto"/>
    </w:pPr>
  </w:style>
  <w:style w:type="paragraph" w:customStyle="1" w:styleId="BoxBullet">
    <w:name w:val="Box Bullet"/>
    <w:basedOn w:val="BoxText"/>
    <w:rsid w:val="00D34DA0"/>
    <w:pPr>
      <w:numPr>
        <w:numId w:val="2"/>
      </w:numPr>
    </w:pPr>
  </w:style>
  <w:style w:type="paragraph" w:customStyle="1" w:styleId="BoxHeading">
    <w:name w:val="Box Heading"/>
    <w:basedOn w:val="HeadingBase"/>
    <w:next w:val="BoxText"/>
    <w:rsid w:val="00D34DA0"/>
    <w:pPr>
      <w:spacing w:before="120" w:after="120"/>
    </w:pPr>
    <w:rPr>
      <w:b/>
      <w:sz w:val="20"/>
    </w:rPr>
  </w:style>
  <w:style w:type="character" w:customStyle="1" w:styleId="Heading6Char">
    <w:name w:val="Heading 6 Char"/>
    <w:basedOn w:val="DefaultParagraphFont"/>
    <w:link w:val="Heading6"/>
    <w:rsid w:val="00D34DA0"/>
    <w:rPr>
      <w:rFonts w:ascii="Arial" w:eastAsia="Times New Roman" w:hAnsi="Arial" w:cs="Times New Roman"/>
      <w:bCs/>
      <w:sz w:val="20"/>
      <w:lang w:eastAsia="en-AU"/>
    </w:rPr>
  </w:style>
  <w:style w:type="paragraph" w:customStyle="1" w:styleId="BoxSubHeading">
    <w:name w:val="Box Sub Heading"/>
    <w:basedOn w:val="Heading6"/>
    <w:rsid w:val="00D34DA0"/>
    <w:pPr>
      <w:spacing w:before="120" w:after="40"/>
    </w:pPr>
  </w:style>
  <w:style w:type="paragraph" w:customStyle="1" w:styleId="Bullet">
    <w:name w:val="Bullet"/>
    <w:basedOn w:val="Normal"/>
    <w:qFormat/>
    <w:rsid w:val="00D34DA0"/>
    <w:pPr>
      <w:numPr>
        <w:numId w:val="4"/>
      </w:numPr>
      <w:spacing w:after="160"/>
    </w:pPr>
  </w:style>
  <w:style w:type="paragraph" w:styleId="Caption">
    <w:name w:val="caption"/>
    <w:basedOn w:val="Normal"/>
    <w:next w:val="Normal"/>
    <w:rsid w:val="00D34DA0"/>
    <w:rPr>
      <w:b/>
      <w:bCs/>
    </w:rPr>
  </w:style>
  <w:style w:type="paragraph" w:customStyle="1" w:styleId="ChartandTableFootnote">
    <w:name w:val="Chart and Table Footnote"/>
    <w:basedOn w:val="HeadingBase"/>
    <w:next w:val="Normal"/>
    <w:rsid w:val="00D34DA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34DA0"/>
    <w:pPr>
      <w:keepNext w:val="0"/>
      <w:numPr>
        <w:numId w:val="14"/>
      </w:numPr>
      <w:spacing w:before="30"/>
    </w:pPr>
    <w:rPr>
      <w:color w:val="000000"/>
      <w:sz w:val="16"/>
    </w:rPr>
  </w:style>
  <w:style w:type="paragraph" w:customStyle="1" w:styleId="ChartandTableFootnoteSmall">
    <w:name w:val="Chart and Table Footnote Small"/>
    <w:basedOn w:val="HeadingBase"/>
    <w:next w:val="Normal"/>
    <w:rsid w:val="00D34DA0"/>
    <w:pPr>
      <w:keepNext w:val="0"/>
      <w:tabs>
        <w:tab w:val="left" w:pos="284"/>
      </w:tabs>
      <w:jc w:val="both"/>
    </w:pPr>
    <w:rPr>
      <w:color w:val="000000"/>
      <w:sz w:val="15"/>
    </w:rPr>
  </w:style>
  <w:style w:type="paragraph" w:customStyle="1" w:styleId="ChartGraphic">
    <w:name w:val="Chart Graphic"/>
    <w:basedOn w:val="HeadingBase"/>
    <w:rsid w:val="00D34DA0"/>
    <w:rPr>
      <w:sz w:val="20"/>
    </w:rPr>
  </w:style>
  <w:style w:type="paragraph" w:customStyle="1" w:styleId="ChartHeading">
    <w:name w:val="Chart Heading"/>
    <w:basedOn w:val="HeadingBase"/>
    <w:next w:val="ChartGraphic"/>
    <w:qFormat/>
    <w:rsid w:val="00D34DA0"/>
    <w:pPr>
      <w:spacing w:before="120" w:after="20"/>
      <w:jc w:val="center"/>
    </w:pPr>
    <w:rPr>
      <w:b/>
      <w:sz w:val="20"/>
    </w:rPr>
  </w:style>
  <w:style w:type="paragraph" w:customStyle="1" w:styleId="ChartMainHeading">
    <w:name w:val="Chart Main Heading"/>
    <w:basedOn w:val="Normal"/>
    <w:next w:val="ChartGraphic"/>
    <w:rsid w:val="00D34DA0"/>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D34DA0"/>
    <w:pPr>
      <w:spacing w:after="60"/>
    </w:pPr>
    <w:rPr>
      <w:sz w:val="19"/>
    </w:rPr>
  </w:style>
  <w:style w:type="character" w:styleId="CommentReference">
    <w:name w:val="annotation reference"/>
    <w:basedOn w:val="DefaultParagraphFont"/>
    <w:semiHidden/>
    <w:rsid w:val="00D34DA0"/>
    <w:rPr>
      <w:sz w:val="16"/>
      <w:szCs w:val="16"/>
    </w:rPr>
  </w:style>
  <w:style w:type="paragraph" w:styleId="CommentText">
    <w:name w:val="annotation text"/>
    <w:basedOn w:val="Normal"/>
    <w:link w:val="CommentTextChar"/>
    <w:semiHidden/>
    <w:rsid w:val="00D34DA0"/>
  </w:style>
  <w:style w:type="character" w:customStyle="1" w:styleId="CommentTextChar">
    <w:name w:val="Comment Text Char"/>
    <w:basedOn w:val="DefaultParagraphFont"/>
    <w:link w:val="CommentText"/>
    <w:semiHidden/>
    <w:rsid w:val="00D34DA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34DA0"/>
    <w:rPr>
      <w:b/>
      <w:bCs/>
    </w:rPr>
  </w:style>
  <w:style w:type="character" w:customStyle="1" w:styleId="CommentSubjectChar">
    <w:name w:val="Comment Subject Char"/>
    <w:basedOn w:val="CommentTextChar"/>
    <w:link w:val="CommentSubject"/>
    <w:semiHidden/>
    <w:rsid w:val="00D34DA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34DA0"/>
    <w:pPr>
      <w:spacing w:after="720"/>
      <w:outlineLvl w:val="9"/>
    </w:pPr>
  </w:style>
  <w:style w:type="paragraph" w:customStyle="1" w:styleId="ContentsnoToC">
    <w:name w:val="Contents no ToC"/>
    <w:basedOn w:val="ContentsHeading"/>
    <w:rsid w:val="00D34DA0"/>
  </w:style>
  <w:style w:type="paragraph" w:customStyle="1" w:styleId="Dash">
    <w:name w:val="Dash"/>
    <w:basedOn w:val="Normal"/>
    <w:qFormat/>
    <w:rsid w:val="00D34DA0"/>
    <w:pPr>
      <w:numPr>
        <w:ilvl w:val="1"/>
        <w:numId w:val="4"/>
      </w:numPr>
      <w:tabs>
        <w:tab w:val="left" w:pos="567"/>
      </w:tabs>
    </w:pPr>
  </w:style>
  <w:style w:type="paragraph" w:styleId="DocumentMap">
    <w:name w:val="Document Map"/>
    <w:basedOn w:val="Normal"/>
    <w:link w:val="DocumentMapChar"/>
    <w:semiHidden/>
    <w:rsid w:val="00D34DA0"/>
    <w:pPr>
      <w:shd w:val="clear" w:color="auto" w:fill="000080"/>
    </w:pPr>
    <w:rPr>
      <w:rFonts w:ascii="Tahoma" w:hAnsi="Tahoma" w:cs="Tahoma"/>
    </w:rPr>
  </w:style>
  <w:style w:type="character" w:customStyle="1" w:styleId="DocumentMapChar">
    <w:name w:val="Document Map Char"/>
    <w:basedOn w:val="DefaultParagraphFont"/>
    <w:link w:val="DocumentMap"/>
    <w:semiHidden/>
    <w:rsid w:val="00D34DA0"/>
    <w:rPr>
      <w:rFonts w:ascii="Tahoma" w:eastAsia="Times New Roman" w:hAnsi="Tahoma" w:cs="Tahoma"/>
      <w:sz w:val="19"/>
      <w:szCs w:val="20"/>
      <w:shd w:val="clear" w:color="auto" w:fill="000080"/>
      <w:lang w:eastAsia="en-AU"/>
    </w:rPr>
  </w:style>
  <w:style w:type="paragraph" w:customStyle="1" w:styleId="DoubleDot">
    <w:name w:val="Double Dot"/>
    <w:basedOn w:val="Normal"/>
    <w:rsid w:val="00D34DA0"/>
    <w:pPr>
      <w:numPr>
        <w:ilvl w:val="2"/>
        <w:numId w:val="4"/>
      </w:numPr>
      <w:tabs>
        <w:tab w:val="clear" w:pos="850"/>
        <w:tab w:val="num" w:pos="360"/>
        <w:tab w:val="left" w:pos="851"/>
      </w:tabs>
    </w:pPr>
  </w:style>
  <w:style w:type="character" w:styleId="EndnoteReference">
    <w:name w:val="endnote reference"/>
    <w:basedOn w:val="DefaultParagraphFont"/>
    <w:unhideWhenUsed/>
    <w:rsid w:val="00D34DA0"/>
    <w:rPr>
      <w:vertAlign w:val="superscript"/>
    </w:rPr>
  </w:style>
  <w:style w:type="paragraph" w:styleId="EndnoteText">
    <w:name w:val="endnote text"/>
    <w:basedOn w:val="Normal"/>
    <w:link w:val="EndnoteTextChar"/>
    <w:unhideWhenUsed/>
    <w:rsid w:val="00D34DA0"/>
  </w:style>
  <w:style w:type="character" w:customStyle="1" w:styleId="EndnoteTextChar">
    <w:name w:val="Endnote Text Char"/>
    <w:basedOn w:val="DefaultParagraphFont"/>
    <w:link w:val="EndnoteText"/>
    <w:rsid w:val="00D34DA0"/>
    <w:rPr>
      <w:rFonts w:ascii="Book Antiqua" w:eastAsia="Times New Roman" w:hAnsi="Book Antiqua" w:cs="Times New Roman"/>
      <w:sz w:val="19"/>
      <w:szCs w:val="20"/>
      <w:lang w:eastAsia="en-AU"/>
    </w:rPr>
  </w:style>
  <w:style w:type="paragraph" w:customStyle="1" w:styleId="FigureHeading">
    <w:name w:val="Figure Heading"/>
    <w:basedOn w:val="HeadingBase"/>
    <w:next w:val="ChartGraphic"/>
    <w:rsid w:val="00D34DA0"/>
    <w:pPr>
      <w:spacing w:before="120" w:after="20"/>
    </w:pPr>
    <w:rPr>
      <w:b/>
      <w:sz w:val="20"/>
    </w:rPr>
  </w:style>
  <w:style w:type="paragraph" w:customStyle="1" w:styleId="FooterBase">
    <w:name w:val="Footer Base"/>
    <w:rsid w:val="00D34DA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34DA0"/>
    <w:pPr>
      <w:pBdr>
        <w:top w:val="single" w:sz="4" w:space="10" w:color="002A54" w:themeColor="text2"/>
      </w:pBdr>
      <w:jc w:val="left"/>
    </w:pPr>
    <w:rPr>
      <w:sz w:val="18"/>
    </w:rPr>
  </w:style>
  <w:style w:type="paragraph" w:customStyle="1" w:styleId="FooterOdd">
    <w:name w:val="Footer Odd"/>
    <w:basedOn w:val="Footer"/>
    <w:qFormat/>
    <w:rsid w:val="00D34DA0"/>
    <w:pPr>
      <w:pBdr>
        <w:top w:val="single" w:sz="4" w:space="10" w:color="002A54" w:themeColor="text2"/>
      </w:pBdr>
      <w:jc w:val="right"/>
    </w:pPr>
    <w:rPr>
      <w:sz w:val="18"/>
    </w:rPr>
  </w:style>
  <w:style w:type="character" w:styleId="FootnoteReference">
    <w:name w:val="footnote reference"/>
    <w:basedOn w:val="DefaultParagraphFont"/>
    <w:rsid w:val="00D34DA0"/>
    <w:rPr>
      <w:vertAlign w:val="superscript"/>
    </w:rPr>
  </w:style>
  <w:style w:type="paragraph" w:styleId="FootnoteText">
    <w:name w:val="footnote text"/>
    <w:basedOn w:val="Normal"/>
    <w:link w:val="FootnoteTextChar"/>
    <w:rsid w:val="00D34DA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34DA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D34DA0"/>
    <w:rPr>
      <w:rFonts w:ascii="Book Antiqua" w:hAnsi="Book Antiqua"/>
      <w:i/>
      <w:dstrike w:val="0"/>
      <w:color w:val="auto"/>
      <w:sz w:val="20"/>
      <w:vertAlign w:val="baseline"/>
    </w:rPr>
  </w:style>
  <w:style w:type="paragraph" w:customStyle="1" w:styleId="HeaderBase">
    <w:name w:val="Header Base"/>
    <w:rsid w:val="00D34DA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D34DA0"/>
  </w:style>
  <w:style w:type="paragraph" w:customStyle="1" w:styleId="HeaderOdd">
    <w:name w:val="Header Odd"/>
    <w:basedOn w:val="HeaderBase"/>
    <w:rsid w:val="00D34DA0"/>
    <w:pPr>
      <w:jc w:val="right"/>
    </w:pPr>
  </w:style>
  <w:style w:type="character" w:customStyle="1" w:styleId="Heading1Char">
    <w:name w:val="Heading 1 Char"/>
    <w:basedOn w:val="DefaultParagraphFont"/>
    <w:link w:val="Heading1"/>
    <w:rsid w:val="00D34DA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34DA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34DA0"/>
    <w:rPr>
      <w:rFonts w:ascii="Arial Bold" w:eastAsia="Times New Roman" w:hAnsi="Arial Bold" w:cs="Times New Roman"/>
      <w:b/>
      <w:szCs w:val="20"/>
      <w:lang w:eastAsia="en-AU"/>
    </w:rPr>
  </w:style>
  <w:style w:type="paragraph" w:customStyle="1" w:styleId="Heading3noTOC">
    <w:name w:val="Heading 3 no TOC"/>
    <w:basedOn w:val="Heading3"/>
    <w:rsid w:val="00D34DA0"/>
    <w:pPr>
      <w:outlineLvl w:val="9"/>
    </w:pPr>
  </w:style>
  <w:style w:type="character" w:customStyle="1" w:styleId="Heading4Char">
    <w:name w:val="Heading 4 Char"/>
    <w:basedOn w:val="DefaultParagraphFont"/>
    <w:link w:val="Heading4"/>
    <w:rsid w:val="00D34DA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34DA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34DA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34DA0"/>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D34DA0"/>
    <w:rPr>
      <w:rFonts w:ascii="Times New Roman" w:hAnsi="Times New Roman"/>
      <w:vanish/>
      <w:sz w:val="16"/>
    </w:rPr>
  </w:style>
  <w:style w:type="character" w:styleId="Hyperlink">
    <w:name w:val="Hyperlink"/>
    <w:basedOn w:val="DefaultParagraphFont"/>
    <w:uiPriority w:val="99"/>
    <w:unhideWhenUsed/>
    <w:rsid w:val="00D34DA0"/>
    <w:rPr>
      <w:color w:val="auto"/>
      <w:u w:val="single"/>
    </w:rPr>
  </w:style>
  <w:style w:type="paragraph" w:styleId="Index1">
    <w:name w:val="index 1"/>
    <w:basedOn w:val="Normal"/>
    <w:next w:val="Normal"/>
    <w:rsid w:val="00D34DA0"/>
    <w:pPr>
      <w:ind w:left="200" w:hanging="200"/>
    </w:pPr>
  </w:style>
  <w:style w:type="paragraph" w:styleId="Index2">
    <w:name w:val="index 2"/>
    <w:basedOn w:val="Normal"/>
    <w:next w:val="Normal"/>
    <w:rsid w:val="00D34DA0"/>
    <w:pPr>
      <w:ind w:left="400" w:hanging="200"/>
    </w:pPr>
  </w:style>
  <w:style w:type="paragraph" w:styleId="Index3">
    <w:name w:val="index 3"/>
    <w:basedOn w:val="Normal"/>
    <w:next w:val="Normal"/>
    <w:rsid w:val="00D34DA0"/>
    <w:pPr>
      <w:ind w:left="600" w:hanging="200"/>
    </w:pPr>
  </w:style>
  <w:style w:type="paragraph" w:styleId="Index4">
    <w:name w:val="index 4"/>
    <w:basedOn w:val="Normal"/>
    <w:next w:val="Normal"/>
    <w:autoRedefine/>
    <w:semiHidden/>
    <w:rsid w:val="00D34DA0"/>
    <w:pPr>
      <w:ind w:left="800" w:hanging="200"/>
    </w:pPr>
  </w:style>
  <w:style w:type="paragraph" w:styleId="Index5">
    <w:name w:val="index 5"/>
    <w:basedOn w:val="Normal"/>
    <w:next w:val="Normal"/>
    <w:autoRedefine/>
    <w:semiHidden/>
    <w:rsid w:val="00D34DA0"/>
    <w:pPr>
      <w:ind w:left="1000" w:hanging="200"/>
    </w:pPr>
  </w:style>
  <w:style w:type="paragraph" w:styleId="Index6">
    <w:name w:val="index 6"/>
    <w:basedOn w:val="Normal"/>
    <w:next w:val="Normal"/>
    <w:autoRedefine/>
    <w:semiHidden/>
    <w:rsid w:val="00D34DA0"/>
    <w:pPr>
      <w:ind w:left="1200" w:hanging="200"/>
    </w:pPr>
  </w:style>
  <w:style w:type="paragraph" w:styleId="Index7">
    <w:name w:val="index 7"/>
    <w:basedOn w:val="Normal"/>
    <w:next w:val="Normal"/>
    <w:autoRedefine/>
    <w:semiHidden/>
    <w:rsid w:val="00D34DA0"/>
    <w:pPr>
      <w:ind w:left="1400" w:hanging="200"/>
    </w:pPr>
  </w:style>
  <w:style w:type="paragraph" w:styleId="Index8">
    <w:name w:val="index 8"/>
    <w:basedOn w:val="Normal"/>
    <w:next w:val="Normal"/>
    <w:autoRedefine/>
    <w:semiHidden/>
    <w:rsid w:val="00D34DA0"/>
    <w:pPr>
      <w:ind w:left="1600" w:hanging="200"/>
    </w:pPr>
  </w:style>
  <w:style w:type="paragraph" w:styleId="Index9">
    <w:name w:val="index 9"/>
    <w:basedOn w:val="Normal"/>
    <w:next w:val="Normal"/>
    <w:autoRedefine/>
    <w:semiHidden/>
    <w:rsid w:val="00D34DA0"/>
    <w:pPr>
      <w:ind w:left="1800" w:hanging="200"/>
    </w:pPr>
  </w:style>
  <w:style w:type="paragraph" w:styleId="IndexHeading">
    <w:name w:val="index heading"/>
    <w:basedOn w:val="Normal"/>
    <w:next w:val="Index1"/>
    <w:rsid w:val="00D34DA0"/>
    <w:rPr>
      <w:rFonts w:ascii="Arial Bold" w:hAnsi="Arial Bold" w:cs="Arial"/>
      <w:b/>
      <w:bCs/>
      <w:color w:val="002B54"/>
    </w:rPr>
  </w:style>
  <w:style w:type="paragraph" w:styleId="MacroText">
    <w:name w:val="macro"/>
    <w:link w:val="MacroTextChar"/>
    <w:unhideWhenUsed/>
    <w:rsid w:val="00D34DA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34DA0"/>
    <w:rPr>
      <w:rFonts w:ascii="Courier New" w:eastAsia="Times New Roman" w:hAnsi="Courier New" w:cs="Courier New"/>
      <w:sz w:val="20"/>
      <w:szCs w:val="20"/>
      <w:lang w:eastAsia="en-AU"/>
    </w:rPr>
  </w:style>
  <w:style w:type="paragraph" w:styleId="NormalIndent">
    <w:name w:val="Normal Indent"/>
    <w:basedOn w:val="Normal"/>
    <w:rsid w:val="00D34DA0"/>
    <w:pPr>
      <w:ind w:left="567"/>
    </w:pPr>
  </w:style>
  <w:style w:type="paragraph" w:customStyle="1" w:styleId="NoteTableHeading">
    <w:name w:val="Note Table Heading"/>
    <w:basedOn w:val="HeadingBase"/>
    <w:next w:val="Normal"/>
    <w:rsid w:val="00D34DA0"/>
    <w:pPr>
      <w:spacing w:before="240"/>
    </w:pPr>
    <w:rPr>
      <w:b/>
      <w:sz w:val="20"/>
    </w:rPr>
  </w:style>
  <w:style w:type="paragraph" w:customStyle="1" w:styleId="OverviewParagraph">
    <w:name w:val="Overview Paragraph"/>
    <w:basedOn w:val="Normal"/>
    <w:rsid w:val="00D34DA0"/>
    <w:pPr>
      <w:spacing w:before="120" w:after="120" w:line="240" w:lineRule="auto"/>
    </w:pPr>
  </w:style>
  <w:style w:type="character" w:styleId="PageNumber">
    <w:name w:val="page number"/>
    <w:basedOn w:val="DefaultParagraphFont"/>
    <w:rsid w:val="00D34DA0"/>
    <w:rPr>
      <w:rFonts w:ascii="Arial" w:hAnsi="Arial" w:cs="Arial"/>
    </w:rPr>
  </w:style>
  <w:style w:type="paragraph" w:customStyle="1" w:styleId="SingleParagraph">
    <w:name w:val="Single Paragraph"/>
    <w:basedOn w:val="Normal"/>
    <w:rsid w:val="00D34DA0"/>
    <w:pPr>
      <w:spacing w:before="0" w:after="0"/>
    </w:pPr>
  </w:style>
  <w:style w:type="paragraph" w:customStyle="1" w:styleId="Source">
    <w:name w:val="Source"/>
    <w:basedOn w:val="Normal"/>
    <w:rsid w:val="00D34DA0"/>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D34DA0"/>
    <w:pPr>
      <w:spacing w:after="120"/>
    </w:pPr>
  </w:style>
  <w:style w:type="paragraph" w:customStyle="1" w:styleId="TableColumnHeadingBase">
    <w:name w:val="Table Column Heading Base"/>
    <w:basedOn w:val="Normal"/>
    <w:rsid w:val="00D34DA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34DA0"/>
    <w:pPr>
      <w:jc w:val="center"/>
    </w:pPr>
  </w:style>
  <w:style w:type="paragraph" w:customStyle="1" w:styleId="TableColumnHeadingLeft">
    <w:name w:val="Table Column Heading Left"/>
    <w:basedOn w:val="TableColumnHeadingBase"/>
    <w:next w:val="Normal"/>
    <w:rsid w:val="00D34DA0"/>
  </w:style>
  <w:style w:type="paragraph" w:customStyle="1" w:styleId="TableColumnHeadingRight">
    <w:name w:val="Table Column Heading Right"/>
    <w:basedOn w:val="TableColumnHeadingBase"/>
    <w:next w:val="Normal"/>
    <w:rsid w:val="00D34DA0"/>
    <w:pPr>
      <w:jc w:val="right"/>
    </w:pPr>
  </w:style>
  <w:style w:type="paragraph" w:customStyle="1" w:styleId="TableColumnHeadingS118pt">
    <w:name w:val="Table Column Heading S11 8 pt"/>
    <w:basedOn w:val="TableColumnHeadingBase"/>
    <w:rsid w:val="00D34DA0"/>
    <w:pPr>
      <w:spacing w:after="0"/>
    </w:pPr>
    <w:rPr>
      <w:rFonts w:ascii="Arial" w:hAnsi="Arial"/>
    </w:rPr>
  </w:style>
  <w:style w:type="paragraph" w:customStyle="1" w:styleId="TableColumnHeadingS119pt">
    <w:name w:val="Table Column Heading S11 9 pt"/>
    <w:basedOn w:val="TableColumnHeadingBase"/>
    <w:rsid w:val="00D34DA0"/>
    <w:pPr>
      <w:spacing w:before="60" w:after="60"/>
    </w:pPr>
    <w:rPr>
      <w:rFonts w:ascii="Arial" w:hAnsi="Arial"/>
      <w:sz w:val="18"/>
    </w:rPr>
  </w:style>
  <w:style w:type="paragraph" w:customStyle="1" w:styleId="TableGraphic">
    <w:name w:val="Table Graphic"/>
    <w:basedOn w:val="Normal"/>
    <w:next w:val="Normal"/>
    <w:rsid w:val="00D34DA0"/>
    <w:pPr>
      <w:spacing w:after="0" w:line="240" w:lineRule="auto"/>
      <w:ind w:right="-113"/>
    </w:pPr>
  </w:style>
  <w:style w:type="table" w:styleId="TableGrid">
    <w:name w:val="Table Grid"/>
    <w:basedOn w:val="TableNormal"/>
    <w:rsid w:val="00D34DA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34DA0"/>
    <w:pPr>
      <w:spacing w:before="120" w:after="20"/>
    </w:pPr>
    <w:rPr>
      <w:b/>
      <w:sz w:val="20"/>
    </w:rPr>
  </w:style>
  <w:style w:type="paragraph" w:customStyle="1" w:styleId="TableHeadingcontinued">
    <w:name w:val="Table Heading continued"/>
    <w:basedOn w:val="HeadingBase"/>
    <w:next w:val="TableGraphic"/>
    <w:rsid w:val="00D34DA0"/>
    <w:pPr>
      <w:spacing w:before="120" w:after="20"/>
    </w:pPr>
    <w:rPr>
      <w:rFonts w:ascii="Arial Bold" w:hAnsi="Arial Bold"/>
      <w:b/>
      <w:sz w:val="20"/>
    </w:rPr>
  </w:style>
  <w:style w:type="paragraph" w:styleId="TableofAuthorities">
    <w:name w:val="table of authorities"/>
    <w:basedOn w:val="Normal"/>
    <w:next w:val="Normal"/>
    <w:rsid w:val="00D34DA0"/>
    <w:pPr>
      <w:ind w:left="200" w:hanging="200"/>
    </w:pPr>
  </w:style>
  <w:style w:type="paragraph" w:styleId="TableofFigures">
    <w:name w:val="table of figures"/>
    <w:basedOn w:val="Normal"/>
    <w:next w:val="Normal"/>
    <w:rsid w:val="00D34DA0"/>
  </w:style>
  <w:style w:type="paragraph" w:customStyle="1" w:styleId="TableTextBase">
    <w:name w:val="Table Text Base"/>
    <w:basedOn w:val="Normal"/>
    <w:rsid w:val="00D34DA0"/>
    <w:pPr>
      <w:spacing w:before="20" w:after="20" w:line="240" w:lineRule="auto"/>
    </w:pPr>
    <w:rPr>
      <w:rFonts w:ascii="Arial" w:hAnsi="Arial"/>
      <w:sz w:val="16"/>
    </w:rPr>
  </w:style>
  <w:style w:type="paragraph" w:customStyle="1" w:styleId="TableTextCentred">
    <w:name w:val="Table Text Centred"/>
    <w:basedOn w:val="TableTextBase"/>
    <w:rsid w:val="00D34DA0"/>
    <w:pPr>
      <w:jc w:val="center"/>
    </w:pPr>
  </w:style>
  <w:style w:type="paragraph" w:customStyle="1" w:styleId="TableTextIndented">
    <w:name w:val="Table Text Indented"/>
    <w:basedOn w:val="TableTextBase"/>
    <w:rsid w:val="00D34DA0"/>
    <w:pPr>
      <w:ind w:left="284"/>
    </w:pPr>
  </w:style>
  <w:style w:type="paragraph" w:customStyle="1" w:styleId="TableTextLeft">
    <w:name w:val="Table Text Left"/>
    <w:basedOn w:val="TableTextBase"/>
    <w:rsid w:val="00D34DA0"/>
  </w:style>
  <w:style w:type="paragraph" w:customStyle="1" w:styleId="TableTextRight">
    <w:name w:val="Table Text Right"/>
    <w:basedOn w:val="TableTextBase"/>
    <w:rsid w:val="00D34DA0"/>
    <w:pPr>
      <w:jc w:val="right"/>
    </w:pPr>
  </w:style>
  <w:style w:type="paragraph" w:styleId="TOAHeading">
    <w:name w:val="toa heading"/>
    <w:basedOn w:val="Normal"/>
    <w:next w:val="Normal"/>
    <w:rsid w:val="00D34DA0"/>
    <w:pPr>
      <w:spacing w:before="120"/>
    </w:pPr>
    <w:rPr>
      <w:rFonts w:ascii="Arial" w:hAnsi="Arial" w:cs="Arial"/>
      <w:b/>
      <w:bCs/>
      <w:sz w:val="24"/>
      <w:szCs w:val="24"/>
    </w:rPr>
  </w:style>
  <w:style w:type="paragraph" w:styleId="TOC1">
    <w:name w:val="toc 1"/>
    <w:basedOn w:val="HeaderBase"/>
    <w:next w:val="Normal"/>
    <w:uiPriority w:val="2"/>
    <w:rsid w:val="00D34DA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D34DA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34DA0"/>
    <w:pPr>
      <w:tabs>
        <w:tab w:val="right" w:leader="dot" w:pos="7700"/>
      </w:tabs>
      <w:spacing w:before="40"/>
      <w:ind w:right="851"/>
    </w:pPr>
    <w:rPr>
      <w:sz w:val="20"/>
    </w:rPr>
  </w:style>
  <w:style w:type="paragraph" w:styleId="TOC4">
    <w:name w:val="toc 4"/>
    <w:basedOn w:val="HeadingBase"/>
    <w:next w:val="Normal"/>
    <w:uiPriority w:val="2"/>
    <w:unhideWhenUsed/>
    <w:rsid w:val="00D34DA0"/>
    <w:pPr>
      <w:tabs>
        <w:tab w:val="right" w:leader="dot" w:pos="7700"/>
      </w:tabs>
      <w:spacing w:before="40"/>
      <w:ind w:right="851"/>
    </w:pPr>
    <w:rPr>
      <w:sz w:val="20"/>
    </w:rPr>
  </w:style>
  <w:style w:type="paragraph" w:styleId="TOC5">
    <w:name w:val="toc 5"/>
    <w:basedOn w:val="Normal"/>
    <w:next w:val="Normal"/>
    <w:autoRedefine/>
    <w:uiPriority w:val="2"/>
    <w:semiHidden/>
    <w:rsid w:val="00D34DA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D34DA0"/>
    <w:pPr>
      <w:tabs>
        <w:tab w:val="left" w:pos="851"/>
      </w:tabs>
      <w:ind w:left="851" w:hanging="851"/>
    </w:pPr>
    <w:rPr>
      <w:color w:val="000000"/>
    </w:rPr>
  </w:style>
  <w:style w:type="paragraph" w:styleId="TOC7">
    <w:name w:val="toc 7"/>
    <w:basedOn w:val="Normal"/>
    <w:next w:val="Normal"/>
    <w:autoRedefine/>
    <w:uiPriority w:val="2"/>
    <w:semiHidden/>
    <w:rsid w:val="00D34DA0"/>
    <w:pPr>
      <w:ind w:left="1200"/>
    </w:pPr>
  </w:style>
  <w:style w:type="paragraph" w:styleId="TOC8">
    <w:name w:val="toc 8"/>
    <w:basedOn w:val="Normal"/>
    <w:next w:val="Normal"/>
    <w:autoRedefine/>
    <w:uiPriority w:val="2"/>
    <w:semiHidden/>
    <w:rsid w:val="00D34DA0"/>
    <w:pPr>
      <w:ind w:left="1400"/>
    </w:pPr>
  </w:style>
  <w:style w:type="paragraph" w:styleId="TOC9">
    <w:name w:val="toc 9"/>
    <w:basedOn w:val="Normal"/>
    <w:next w:val="Normal"/>
    <w:autoRedefine/>
    <w:uiPriority w:val="2"/>
    <w:semiHidden/>
    <w:rsid w:val="00D34DA0"/>
    <w:pPr>
      <w:ind w:left="1600"/>
    </w:pPr>
  </w:style>
  <w:style w:type="paragraph" w:customStyle="1" w:styleId="TPHeading1">
    <w:name w:val="TP Heading 1"/>
    <w:basedOn w:val="HeadingBase"/>
    <w:semiHidden/>
    <w:rsid w:val="00D34DA0"/>
    <w:pPr>
      <w:spacing w:before="60" w:after="60"/>
      <w:ind w:left="1134"/>
    </w:pPr>
    <w:rPr>
      <w:rFonts w:ascii="Arial Bold" w:hAnsi="Arial Bold"/>
      <w:b/>
      <w:caps/>
      <w:spacing w:val="-10"/>
      <w:sz w:val="28"/>
    </w:rPr>
  </w:style>
  <w:style w:type="paragraph" w:customStyle="1" w:styleId="TPHeading2">
    <w:name w:val="TP Heading 2"/>
    <w:basedOn w:val="HeadingBase"/>
    <w:semiHidden/>
    <w:rsid w:val="00D34DA0"/>
    <w:pPr>
      <w:ind w:left="1134"/>
    </w:pPr>
    <w:rPr>
      <w:caps/>
      <w:spacing w:val="-10"/>
      <w:sz w:val="28"/>
    </w:rPr>
  </w:style>
  <w:style w:type="paragraph" w:customStyle="1" w:styleId="TPHeading3">
    <w:name w:val="TP Heading 3"/>
    <w:basedOn w:val="HeadingBase"/>
    <w:semiHidden/>
    <w:rsid w:val="00D34DA0"/>
    <w:pPr>
      <w:ind w:left="1134"/>
    </w:pPr>
    <w:rPr>
      <w:caps/>
      <w:spacing w:val="-10"/>
    </w:rPr>
  </w:style>
  <w:style w:type="paragraph" w:customStyle="1" w:styleId="TPHeading3bold">
    <w:name w:val="TP Heading 3 bold"/>
    <w:basedOn w:val="TPHeading3"/>
    <w:semiHidden/>
    <w:rsid w:val="00D34DA0"/>
    <w:rPr>
      <w:rFonts w:cs="Arial"/>
      <w:b/>
      <w:sz w:val="22"/>
      <w:szCs w:val="22"/>
    </w:rPr>
  </w:style>
  <w:style w:type="paragraph" w:customStyle="1" w:styleId="TPHEADING3boldspace">
    <w:name w:val="TP HEADING 3 bold space"/>
    <w:basedOn w:val="TPHeading3bold"/>
    <w:semiHidden/>
    <w:rsid w:val="00D34DA0"/>
    <w:pPr>
      <w:spacing w:after="120"/>
    </w:pPr>
  </w:style>
  <w:style w:type="paragraph" w:customStyle="1" w:styleId="TPHEADING3space">
    <w:name w:val="TP HEADING 3 space"/>
    <w:basedOn w:val="TPHeading3"/>
    <w:semiHidden/>
    <w:rsid w:val="00D34DA0"/>
    <w:pPr>
      <w:spacing w:before="120" w:after="120"/>
    </w:pPr>
    <w:rPr>
      <w:rFonts w:cs="Arial"/>
      <w:sz w:val="22"/>
      <w:szCs w:val="22"/>
    </w:rPr>
  </w:style>
  <w:style w:type="paragraph" w:customStyle="1" w:styleId="TPHeading4">
    <w:name w:val="TP Heading 4"/>
    <w:basedOn w:val="TPHeading3"/>
    <w:semiHidden/>
    <w:rsid w:val="00D34DA0"/>
    <w:rPr>
      <w:sz w:val="20"/>
    </w:rPr>
  </w:style>
  <w:style w:type="paragraph" w:customStyle="1" w:styleId="TPHEADING4space">
    <w:name w:val="TP HEADING 4 space"/>
    <w:basedOn w:val="TPHEADING3space"/>
    <w:semiHidden/>
    <w:rsid w:val="00D34DA0"/>
  </w:style>
  <w:style w:type="paragraph" w:customStyle="1" w:styleId="Boxcontinuedover">
    <w:name w:val="Box continued over"/>
    <w:basedOn w:val="BoxText"/>
    <w:qFormat/>
    <w:rsid w:val="00D34DA0"/>
    <w:pPr>
      <w:spacing w:before="240" w:after="0"/>
      <w:jc w:val="right"/>
    </w:pPr>
    <w:rPr>
      <w:rFonts w:ascii="Arial" w:hAnsi="Arial"/>
      <w:b/>
      <w:bCs/>
      <w:sz w:val="18"/>
      <w:szCs w:val="16"/>
    </w:rPr>
  </w:style>
  <w:style w:type="paragraph" w:customStyle="1" w:styleId="Attachment">
    <w:name w:val="Attachment"/>
    <w:basedOn w:val="Heading3"/>
    <w:qFormat/>
    <w:rsid w:val="00A062F6"/>
    <w:pPr>
      <w:jc w:val="right"/>
    </w:pPr>
  </w:style>
  <w:style w:type="paragraph" w:styleId="ListParagraph">
    <w:name w:val="List Paragraph"/>
    <w:basedOn w:val="Normal"/>
    <w:uiPriority w:val="34"/>
    <w:qFormat/>
    <w:rsid w:val="00A062F6"/>
    <w:pPr>
      <w:ind w:left="720"/>
      <w:contextualSpacing/>
    </w:pPr>
  </w:style>
  <w:style w:type="paragraph" w:styleId="Revision">
    <w:name w:val="Revision"/>
    <w:hidden/>
    <w:uiPriority w:val="99"/>
    <w:semiHidden/>
    <w:rsid w:val="00A062F6"/>
    <w:pPr>
      <w:spacing w:after="0" w:line="240" w:lineRule="auto"/>
    </w:pPr>
    <w:rPr>
      <w:rFonts w:ascii="Book Antiqua" w:eastAsia="Times New Roman" w:hAnsi="Book Antiqua" w:cs="Times New Roman"/>
      <w:sz w:val="20"/>
      <w:szCs w:val="20"/>
      <w:lang w:eastAsia="en-AU"/>
    </w:rPr>
  </w:style>
  <w:style w:type="paragraph" w:styleId="NormalWeb">
    <w:name w:val="Normal (Web)"/>
    <w:basedOn w:val="Normal"/>
    <w:uiPriority w:val="99"/>
    <w:semiHidden/>
    <w:unhideWhenUsed/>
    <w:rsid w:val="00A062F6"/>
    <w:rPr>
      <w:rFonts w:ascii="Times New Roman" w:hAnsi="Times New Roman"/>
      <w:sz w:val="24"/>
      <w:szCs w:val="24"/>
    </w:rPr>
  </w:style>
  <w:style w:type="character" w:styleId="UnresolvedMention">
    <w:name w:val="Unresolved Mention"/>
    <w:basedOn w:val="DefaultParagraphFont"/>
    <w:uiPriority w:val="99"/>
    <w:unhideWhenUsed/>
    <w:rsid w:val="00A062F6"/>
    <w:rPr>
      <w:color w:val="605E5C"/>
      <w:shd w:val="clear" w:color="auto" w:fill="E1DFDD"/>
    </w:rPr>
  </w:style>
  <w:style w:type="character" w:styleId="Mention">
    <w:name w:val="Mention"/>
    <w:basedOn w:val="DefaultParagraphFont"/>
    <w:uiPriority w:val="99"/>
    <w:unhideWhenUsed/>
    <w:rsid w:val="00A062F6"/>
    <w:rPr>
      <w:color w:val="2B579A"/>
      <w:shd w:val="clear" w:color="auto" w:fill="E1DFDD"/>
    </w:rPr>
  </w:style>
  <w:style w:type="character" w:customStyle="1" w:styleId="Heading9Char">
    <w:name w:val="Heading 9 Char"/>
    <w:basedOn w:val="DefaultParagraphFont"/>
    <w:link w:val="Heading9"/>
    <w:uiPriority w:val="9"/>
    <w:rsid w:val="00D34DA0"/>
    <w:rPr>
      <w:rFonts w:ascii="Cambria" w:eastAsia="Times New Roman" w:hAnsi="Cambria" w:cs="Times New Roman"/>
      <w:lang w:eastAsia="en-AU"/>
    </w:rPr>
  </w:style>
  <w:style w:type="paragraph" w:customStyle="1" w:styleId="Box-continuedon">
    <w:name w:val="Box - continued on"/>
    <w:basedOn w:val="Normal"/>
    <w:qFormat/>
    <w:rsid w:val="00D34DA0"/>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D34DA0"/>
    <w:rPr>
      <w:sz w:val="16"/>
    </w:rPr>
  </w:style>
  <w:style w:type="paragraph" w:customStyle="1" w:styleId="BoxHeading2">
    <w:name w:val="Box Heading 2"/>
    <w:basedOn w:val="BoxHeading"/>
    <w:autoRedefine/>
    <w:rsid w:val="00D34DA0"/>
    <w:pPr>
      <w:spacing w:after="0"/>
    </w:pPr>
    <w:rPr>
      <w:b w:val="0"/>
      <w:bCs/>
      <w:szCs w:val="14"/>
    </w:rPr>
  </w:style>
  <w:style w:type="paragraph" w:customStyle="1" w:styleId="ChartLine">
    <w:name w:val="Chart Line"/>
    <w:basedOn w:val="Normal"/>
    <w:autoRedefine/>
    <w:qFormat/>
    <w:rsid w:val="00D34DA0"/>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D34DA0"/>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D34DA0"/>
    <w:pPr>
      <w:jc w:val="both"/>
    </w:pPr>
    <w:rPr>
      <w:rFonts w:ascii="Book Antiqua" w:hAnsi="Book Antiqua"/>
      <w:sz w:val="2"/>
    </w:rPr>
  </w:style>
  <w:style w:type="paragraph" w:customStyle="1" w:styleId="Heading1-Statement">
    <w:name w:val="Heading 1 - Statement"/>
    <w:basedOn w:val="Heading1"/>
    <w:next w:val="Normal"/>
    <w:autoRedefine/>
    <w:qFormat/>
    <w:rsid w:val="00D34DA0"/>
    <w:rPr>
      <w:bCs/>
      <w:color w:val="002A54" w:themeColor="text2"/>
      <w:szCs w:val="52"/>
    </w:rPr>
  </w:style>
  <w:style w:type="character" w:styleId="Strong">
    <w:name w:val="Strong"/>
    <w:basedOn w:val="DefaultParagraphFont"/>
    <w:uiPriority w:val="22"/>
    <w:qFormat/>
    <w:rsid w:val="00D34DA0"/>
    <w:rPr>
      <w:b/>
      <w:bCs/>
      <w:color w:val="002A54" w:themeColor="text2"/>
    </w:rPr>
  </w:style>
  <w:style w:type="paragraph" w:customStyle="1" w:styleId="TableLine">
    <w:name w:val="Table Line"/>
    <w:basedOn w:val="Normal"/>
    <w:next w:val="Normal"/>
    <w:autoRedefine/>
    <w:rsid w:val="00D34DA0"/>
    <w:pPr>
      <w:pBdr>
        <w:bottom w:val="single" w:sz="4" w:space="2" w:color="626A77" w:themeColor="background2" w:themeShade="E6"/>
      </w:pBdr>
      <w:spacing w:before="0" w:line="240" w:lineRule="auto"/>
    </w:pPr>
    <w:rPr>
      <w:noProof/>
      <w:sz w:val="4"/>
      <w:szCs w:val="4"/>
    </w:rPr>
  </w:style>
  <w:style w:type="paragraph" w:styleId="Bibliography">
    <w:name w:val="Bibliography"/>
    <w:basedOn w:val="Normal"/>
    <w:next w:val="Normal"/>
    <w:uiPriority w:val="37"/>
    <w:semiHidden/>
    <w:unhideWhenUsed/>
    <w:rsid w:val="00CB1534"/>
  </w:style>
  <w:style w:type="paragraph" w:styleId="BlockText">
    <w:name w:val="Block Text"/>
    <w:basedOn w:val="Normal"/>
    <w:uiPriority w:val="99"/>
    <w:semiHidden/>
    <w:unhideWhenUsed/>
    <w:rsid w:val="00CB1534"/>
    <w:pPr>
      <w:pBdr>
        <w:top w:val="single" w:sz="2" w:space="10" w:color="0364C3" w:themeColor="accent1"/>
        <w:left w:val="single" w:sz="2" w:space="10" w:color="0364C3" w:themeColor="accent1"/>
        <w:bottom w:val="single" w:sz="2" w:space="10" w:color="0364C3" w:themeColor="accent1"/>
        <w:right w:val="single" w:sz="2" w:space="10" w:color="0364C3" w:themeColor="accent1"/>
      </w:pBdr>
      <w:ind w:left="1152" w:right="1152"/>
    </w:pPr>
    <w:rPr>
      <w:rFonts w:asciiTheme="minorHAnsi" w:eastAsiaTheme="minorEastAsia" w:hAnsiTheme="minorHAnsi" w:cstheme="minorBidi"/>
      <w:i/>
      <w:iCs/>
      <w:color w:val="0364C3" w:themeColor="accent1"/>
    </w:rPr>
  </w:style>
  <w:style w:type="paragraph" w:styleId="BodyText">
    <w:name w:val="Body Text"/>
    <w:basedOn w:val="Normal"/>
    <w:link w:val="BodyTextChar"/>
    <w:uiPriority w:val="99"/>
    <w:semiHidden/>
    <w:unhideWhenUsed/>
    <w:rsid w:val="00CB1534"/>
    <w:pPr>
      <w:spacing w:after="120"/>
    </w:pPr>
  </w:style>
  <w:style w:type="character" w:customStyle="1" w:styleId="BodyTextChar">
    <w:name w:val="Body Text Char"/>
    <w:basedOn w:val="DefaultParagraphFont"/>
    <w:link w:val="BodyText"/>
    <w:uiPriority w:val="99"/>
    <w:semiHidden/>
    <w:rsid w:val="00CB1534"/>
    <w:rPr>
      <w:rFonts w:ascii="Book Antiqua" w:eastAsia="Times New Roman" w:hAnsi="Book Antiqua" w:cs="Times New Roman"/>
      <w:sz w:val="19"/>
      <w:szCs w:val="20"/>
      <w:lang w:eastAsia="en-AU"/>
    </w:rPr>
  </w:style>
  <w:style w:type="paragraph" w:styleId="BodyText2">
    <w:name w:val="Body Text 2"/>
    <w:basedOn w:val="Normal"/>
    <w:link w:val="BodyText2Char"/>
    <w:uiPriority w:val="99"/>
    <w:semiHidden/>
    <w:unhideWhenUsed/>
    <w:rsid w:val="00CB1534"/>
    <w:pPr>
      <w:spacing w:after="120" w:line="480" w:lineRule="auto"/>
    </w:pPr>
  </w:style>
  <w:style w:type="character" w:customStyle="1" w:styleId="BodyText2Char">
    <w:name w:val="Body Text 2 Char"/>
    <w:basedOn w:val="DefaultParagraphFont"/>
    <w:link w:val="BodyText2"/>
    <w:uiPriority w:val="99"/>
    <w:semiHidden/>
    <w:rsid w:val="00CB1534"/>
    <w:rPr>
      <w:rFonts w:ascii="Book Antiqua" w:eastAsia="Times New Roman" w:hAnsi="Book Antiqua" w:cs="Times New Roman"/>
      <w:sz w:val="19"/>
      <w:szCs w:val="20"/>
      <w:lang w:eastAsia="en-AU"/>
    </w:rPr>
  </w:style>
  <w:style w:type="paragraph" w:styleId="BodyText3">
    <w:name w:val="Body Text 3"/>
    <w:basedOn w:val="Normal"/>
    <w:link w:val="BodyText3Char"/>
    <w:uiPriority w:val="99"/>
    <w:semiHidden/>
    <w:unhideWhenUsed/>
    <w:rsid w:val="00CB1534"/>
    <w:pPr>
      <w:spacing w:after="120"/>
    </w:pPr>
    <w:rPr>
      <w:sz w:val="16"/>
      <w:szCs w:val="16"/>
    </w:rPr>
  </w:style>
  <w:style w:type="character" w:customStyle="1" w:styleId="BodyText3Char">
    <w:name w:val="Body Text 3 Char"/>
    <w:basedOn w:val="DefaultParagraphFont"/>
    <w:link w:val="BodyText3"/>
    <w:uiPriority w:val="99"/>
    <w:semiHidden/>
    <w:rsid w:val="00CB1534"/>
    <w:rPr>
      <w:rFonts w:ascii="Book Antiqua" w:eastAsia="Times New Roman" w:hAnsi="Book Antiqua" w:cs="Times New Roman"/>
      <w:sz w:val="16"/>
      <w:szCs w:val="16"/>
      <w:lang w:eastAsia="en-AU"/>
    </w:rPr>
  </w:style>
  <w:style w:type="paragraph" w:styleId="BodyTextFirstIndent">
    <w:name w:val="Body Text First Indent"/>
    <w:basedOn w:val="BodyText"/>
    <w:link w:val="BodyTextFirstIndentChar"/>
    <w:uiPriority w:val="99"/>
    <w:semiHidden/>
    <w:unhideWhenUsed/>
    <w:rsid w:val="00CB1534"/>
    <w:pPr>
      <w:spacing w:after="240"/>
      <w:ind w:firstLine="360"/>
    </w:pPr>
  </w:style>
  <w:style w:type="character" w:customStyle="1" w:styleId="BodyTextFirstIndentChar">
    <w:name w:val="Body Text First Indent Char"/>
    <w:basedOn w:val="BodyTextChar"/>
    <w:link w:val="BodyTextFirstIndent"/>
    <w:uiPriority w:val="99"/>
    <w:semiHidden/>
    <w:rsid w:val="00CB1534"/>
    <w:rPr>
      <w:rFonts w:ascii="Book Antiqua" w:eastAsia="Times New Roman" w:hAnsi="Book Antiqua" w:cs="Times New Roman"/>
      <w:sz w:val="19"/>
      <w:szCs w:val="20"/>
      <w:lang w:eastAsia="en-AU"/>
    </w:rPr>
  </w:style>
  <w:style w:type="paragraph" w:styleId="BodyTextIndent">
    <w:name w:val="Body Text Indent"/>
    <w:basedOn w:val="Normal"/>
    <w:link w:val="BodyTextIndentChar"/>
    <w:uiPriority w:val="99"/>
    <w:semiHidden/>
    <w:unhideWhenUsed/>
    <w:rsid w:val="00CB1534"/>
    <w:pPr>
      <w:spacing w:after="120"/>
      <w:ind w:left="283"/>
    </w:pPr>
  </w:style>
  <w:style w:type="character" w:customStyle="1" w:styleId="BodyTextIndentChar">
    <w:name w:val="Body Text Indent Char"/>
    <w:basedOn w:val="DefaultParagraphFont"/>
    <w:link w:val="BodyTextIndent"/>
    <w:uiPriority w:val="99"/>
    <w:semiHidden/>
    <w:rsid w:val="00CB1534"/>
    <w:rPr>
      <w:rFonts w:ascii="Book Antiqua" w:eastAsia="Times New Roman" w:hAnsi="Book Antiqua" w:cs="Times New Roman"/>
      <w:sz w:val="19"/>
      <w:szCs w:val="20"/>
      <w:lang w:eastAsia="en-AU"/>
    </w:rPr>
  </w:style>
  <w:style w:type="paragraph" w:styleId="BodyTextFirstIndent2">
    <w:name w:val="Body Text First Indent 2"/>
    <w:basedOn w:val="BodyTextIndent"/>
    <w:link w:val="BodyTextFirstIndent2Char"/>
    <w:uiPriority w:val="99"/>
    <w:semiHidden/>
    <w:unhideWhenUsed/>
    <w:rsid w:val="00CB153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B1534"/>
    <w:rPr>
      <w:rFonts w:ascii="Book Antiqua" w:eastAsia="Times New Roman" w:hAnsi="Book Antiqua" w:cs="Times New Roman"/>
      <w:sz w:val="19"/>
      <w:szCs w:val="20"/>
      <w:lang w:eastAsia="en-AU"/>
    </w:rPr>
  </w:style>
  <w:style w:type="paragraph" w:styleId="BodyTextIndent2">
    <w:name w:val="Body Text Indent 2"/>
    <w:basedOn w:val="Normal"/>
    <w:link w:val="BodyTextIndent2Char"/>
    <w:uiPriority w:val="99"/>
    <w:semiHidden/>
    <w:unhideWhenUsed/>
    <w:rsid w:val="00CB1534"/>
    <w:pPr>
      <w:spacing w:after="120" w:line="480" w:lineRule="auto"/>
      <w:ind w:left="283"/>
    </w:pPr>
  </w:style>
  <w:style w:type="character" w:customStyle="1" w:styleId="BodyTextIndent2Char">
    <w:name w:val="Body Text Indent 2 Char"/>
    <w:basedOn w:val="DefaultParagraphFont"/>
    <w:link w:val="BodyTextIndent2"/>
    <w:uiPriority w:val="99"/>
    <w:semiHidden/>
    <w:rsid w:val="00CB1534"/>
    <w:rPr>
      <w:rFonts w:ascii="Book Antiqua" w:eastAsia="Times New Roman" w:hAnsi="Book Antiqua" w:cs="Times New Roman"/>
      <w:sz w:val="19"/>
      <w:szCs w:val="20"/>
      <w:lang w:eastAsia="en-AU"/>
    </w:rPr>
  </w:style>
  <w:style w:type="paragraph" w:styleId="BodyTextIndent3">
    <w:name w:val="Body Text Indent 3"/>
    <w:basedOn w:val="Normal"/>
    <w:link w:val="BodyTextIndent3Char"/>
    <w:uiPriority w:val="99"/>
    <w:semiHidden/>
    <w:unhideWhenUsed/>
    <w:rsid w:val="00CB15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1534"/>
    <w:rPr>
      <w:rFonts w:ascii="Book Antiqua" w:eastAsia="Times New Roman" w:hAnsi="Book Antiqua" w:cs="Times New Roman"/>
      <w:sz w:val="16"/>
      <w:szCs w:val="16"/>
      <w:lang w:eastAsia="en-AU"/>
    </w:rPr>
  </w:style>
  <w:style w:type="paragraph" w:styleId="Closing">
    <w:name w:val="Closing"/>
    <w:basedOn w:val="Normal"/>
    <w:link w:val="ClosingChar"/>
    <w:uiPriority w:val="99"/>
    <w:semiHidden/>
    <w:unhideWhenUsed/>
    <w:rsid w:val="00CB1534"/>
    <w:pPr>
      <w:spacing w:before="0" w:after="0" w:line="240" w:lineRule="auto"/>
      <w:ind w:left="4252"/>
    </w:pPr>
  </w:style>
  <w:style w:type="character" w:customStyle="1" w:styleId="ClosingChar">
    <w:name w:val="Closing Char"/>
    <w:basedOn w:val="DefaultParagraphFont"/>
    <w:link w:val="Closing"/>
    <w:uiPriority w:val="99"/>
    <w:semiHidden/>
    <w:rsid w:val="00CB1534"/>
    <w:rPr>
      <w:rFonts w:ascii="Book Antiqua" w:eastAsia="Times New Roman" w:hAnsi="Book Antiqua" w:cs="Times New Roman"/>
      <w:sz w:val="19"/>
      <w:szCs w:val="20"/>
      <w:lang w:eastAsia="en-AU"/>
    </w:rPr>
  </w:style>
  <w:style w:type="paragraph" w:styleId="Date">
    <w:name w:val="Date"/>
    <w:basedOn w:val="Normal"/>
    <w:next w:val="Normal"/>
    <w:link w:val="DateChar"/>
    <w:uiPriority w:val="99"/>
    <w:semiHidden/>
    <w:unhideWhenUsed/>
    <w:rsid w:val="00CB1534"/>
  </w:style>
  <w:style w:type="character" w:customStyle="1" w:styleId="DateChar">
    <w:name w:val="Date Char"/>
    <w:basedOn w:val="DefaultParagraphFont"/>
    <w:link w:val="Date"/>
    <w:uiPriority w:val="99"/>
    <w:semiHidden/>
    <w:rsid w:val="00CB1534"/>
    <w:rPr>
      <w:rFonts w:ascii="Book Antiqua" w:eastAsia="Times New Roman" w:hAnsi="Book Antiqua" w:cs="Times New Roman"/>
      <w:sz w:val="19"/>
      <w:szCs w:val="20"/>
      <w:lang w:eastAsia="en-AU"/>
    </w:rPr>
  </w:style>
  <w:style w:type="paragraph" w:styleId="E-mailSignature">
    <w:name w:val="E-mail Signature"/>
    <w:basedOn w:val="Normal"/>
    <w:link w:val="E-mailSignatureChar"/>
    <w:uiPriority w:val="99"/>
    <w:semiHidden/>
    <w:unhideWhenUsed/>
    <w:rsid w:val="00CB1534"/>
    <w:pPr>
      <w:spacing w:before="0" w:after="0" w:line="240" w:lineRule="auto"/>
    </w:pPr>
  </w:style>
  <w:style w:type="character" w:customStyle="1" w:styleId="E-mailSignatureChar">
    <w:name w:val="E-mail Signature Char"/>
    <w:basedOn w:val="DefaultParagraphFont"/>
    <w:link w:val="E-mailSignature"/>
    <w:uiPriority w:val="99"/>
    <w:semiHidden/>
    <w:rsid w:val="00CB1534"/>
    <w:rPr>
      <w:rFonts w:ascii="Book Antiqua" w:eastAsia="Times New Roman" w:hAnsi="Book Antiqua" w:cs="Times New Roman"/>
      <w:sz w:val="19"/>
      <w:szCs w:val="20"/>
      <w:lang w:eastAsia="en-AU"/>
    </w:rPr>
  </w:style>
  <w:style w:type="paragraph" w:styleId="EnvelopeAddress">
    <w:name w:val="envelope address"/>
    <w:basedOn w:val="Normal"/>
    <w:uiPriority w:val="99"/>
    <w:semiHidden/>
    <w:unhideWhenUsed/>
    <w:rsid w:val="00CB1534"/>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1534"/>
    <w:pPr>
      <w:spacing w:before="0" w:after="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CB1534"/>
    <w:pPr>
      <w:spacing w:before="0" w:after="0" w:line="240" w:lineRule="auto"/>
    </w:pPr>
    <w:rPr>
      <w:i/>
      <w:iCs/>
    </w:rPr>
  </w:style>
  <w:style w:type="character" w:customStyle="1" w:styleId="HTMLAddressChar">
    <w:name w:val="HTML Address Char"/>
    <w:basedOn w:val="DefaultParagraphFont"/>
    <w:link w:val="HTMLAddress"/>
    <w:uiPriority w:val="99"/>
    <w:semiHidden/>
    <w:rsid w:val="00CB1534"/>
    <w:rPr>
      <w:rFonts w:ascii="Book Antiqua" w:eastAsia="Times New Roman" w:hAnsi="Book Antiqua" w:cs="Times New Roman"/>
      <w:i/>
      <w:iCs/>
      <w:sz w:val="19"/>
      <w:szCs w:val="20"/>
      <w:lang w:eastAsia="en-AU"/>
    </w:rPr>
  </w:style>
  <w:style w:type="paragraph" w:styleId="HTMLPreformatted">
    <w:name w:val="HTML Preformatted"/>
    <w:basedOn w:val="Normal"/>
    <w:link w:val="HTMLPreformattedChar"/>
    <w:uiPriority w:val="99"/>
    <w:semiHidden/>
    <w:unhideWhenUsed/>
    <w:rsid w:val="00CB1534"/>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B1534"/>
    <w:rPr>
      <w:rFonts w:ascii="Consolas" w:eastAsia="Times New Roman" w:hAnsi="Consolas" w:cs="Times New Roman"/>
      <w:sz w:val="20"/>
      <w:szCs w:val="20"/>
      <w:lang w:eastAsia="en-AU"/>
    </w:rPr>
  </w:style>
  <w:style w:type="paragraph" w:styleId="IntenseQuote">
    <w:name w:val="Intense Quote"/>
    <w:basedOn w:val="Normal"/>
    <w:next w:val="Normal"/>
    <w:link w:val="IntenseQuoteChar"/>
    <w:uiPriority w:val="30"/>
    <w:qFormat/>
    <w:rsid w:val="00CB1534"/>
    <w:pPr>
      <w:pBdr>
        <w:top w:val="single" w:sz="4" w:space="10" w:color="0364C3" w:themeColor="accent1"/>
        <w:bottom w:val="single" w:sz="4" w:space="10" w:color="0364C3" w:themeColor="accent1"/>
      </w:pBdr>
      <w:spacing w:before="360" w:after="360"/>
      <w:ind w:left="864" w:right="864"/>
      <w:jc w:val="center"/>
    </w:pPr>
    <w:rPr>
      <w:i/>
      <w:iCs/>
      <w:color w:val="0364C3" w:themeColor="accent1"/>
    </w:rPr>
  </w:style>
  <w:style w:type="character" w:customStyle="1" w:styleId="IntenseQuoteChar">
    <w:name w:val="Intense Quote Char"/>
    <w:basedOn w:val="DefaultParagraphFont"/>
    <w:link w:val="IntenseQuote"/>
    <w:uiPriority w:val="30"/>
    <w:rsid w:val="00CB1534"/>
    <w:rPr>
      <w:rFonts w:ascii="Book Antiqua" w:eastAsia="Times New Roman" w:hAnsi="Book Antiqua" w:cs="Times New Roman"/>
      <w:i/>
      <w:iCs/>
      <w:color w:val="0364C3" w:themeColor="accent1"/>
      <w:sz w:val="19"/>
      <w:szCs w:val="20"/>
      <w:lang w:eastAsia="en-AU"/>
    </w:rPr>
  </w:style>
  <w:style w:type="paragraph" w:styleId="List">
    <w:name w:val="List"/>
    <w:basedOn w:val="Normal"/>
    <w:uiPriority w:val="99"/>
    <w:semiHidden/>
    <w:unhideWhenUsed/>
    <w:rsid w:val="00CB1534"/>
    <w:pPr>
      <w:ind w:left="283" w:hanging="283"/>
      <w:contextualSpacing/>
    </w:pPr>
  </w:style>
  <w:style w:type="paragraph" w:styleId="List2">
    <w:name w:val="List 2"/>
    <w:basedOn w:val="Normal"/>
    <w:uiPriority w:val="99"/>
    <w:semiHidden/>
    <w:unhideWhenUsed/>
    <w:rsid w:val="00CB1534"/>
    <w:pPr>
      <w:ind w:left="566" w:hanging="283"/>
      <w:contextualSpacing/>
    </w:pPr>
  </w:style>
  <w:style w:type="paragraph" w:styleId="List3">
    <w:name w:val="List 3"/>
    <w:basedOn w:val="Normal"/>
    <w:uiPriority w:val="99"/>
    <w:semiHidden/>
    <w:unhideWhenUsed/>
    <w:rsid w:val="00CB1534"/>
    <w:pPr>
      <w:ind w:left="849" w:hanging="283"/>
      <w:contextualSpacing/>
    </w:pPr>
  </w:style>
  <w:style w:type="paragraph" w:styleId="List4">
    <w:name w:val="List 4"/>
    <w:basedOn w:val="Normal"/>
    <w:uiPriority w:val="99"/>
    <w:semiHidden/>
    <w:unhideWhenUsed/>
    <w:rsid w:val="00CB1534"/>
    <w:pPr>
      <w:ind w:left="1132" w:hanging="283"/>
      <w:contextualSpacing/>
    </w:pPr>
  </w:style>
  <w:style w:type="paragraph" w:styleId="List5">
    <w:name w:val="List 5"/>
    <w:basedOn w:val="Normal"/>
    <w:uiPriority w:val="99"/>
    <w:semiHidden/>
    <w:unhideWhenUsed/>
    <w:rsid w:val="00CB1534"/>
    <w:pPr>
      <w:ind w:left="1415" w:hanging="283"/>
      <w:contextualSpacing/>
    </w:pPr>
  </w:style>
  <w:style w:type="paragraph" w:styleId="ListBullet">
    <w:name w:val="List Bullet"/>
    <w:basedOn w:val="Normal"/>
    <w:uiPriority w:val="99"/>
    <w:semiHidden/>
    <w:unhideWhenUsed/>
    <w:rsid w:val="00CB1534"/>
    <w:pPr>
      <w:numPr>
        <w:numId w:val="23"/>
      </w:numPr>
      <w:contextualSpacing/>
    </w:pPr>
  </w:style>
  <w:style w:type="paragraph" w:styleId="ListBullet2">
    <w:name w:val="List Bullet 2"/>
    <w:basedOn w:val="Normal"/>
    <w:uiPriority w:val="99"/>
    <w:semiHidden/>
    <w:unhideWhenUsed/>
    <w:rsid w:val="00CB1534"/>
    <w:pPr>
      <w:numPr>
        <w:numId w:val="24"/>
      </w:numPr>
      <w:contextualSpacing/>
    </w:pPr>
  </w:style>
  <w:style w:type="paragraph" w:styleId="ListBullet3">
    <w:name w:val="List Bullet 3"/>
    <w:basedOn w:val="Normal"/>
    <w:uiPriority w:val="99"/>
    <w:semiHidden/>
    <w:unhideWhenUsed/>
    <w:rsid w:val="00CB1534"/>
    <w:pPr>
      <w:numPr>
        <w:numId w:val="25"/>
      </w:numPr>
      <w:contextualSpacing/>
    </w:pPr>
  </w:style>
  <w:style w:type="paragraph" w:styleId="ListBullet4">
    <w:name w:val="List Bullet 4"/>
    <w:basedOn w:val="Normal"/>
    <w:uiPriority w:val="99"/>
    <w:semiHidden/>
    <w:unhideWhenUsed/>
    <w:rsid w:val="00CB1534"/>
    <w:pPr>
      <w:numPr>
        <w:numId w:val="26"/>
      </w:numPr>
      <w:contextualSpacing/>
    </w:pPr>
  </w:style>
  <w:style w:type="paragraph" w:styleId="ListBullet5">
    <w:name w:val="List Bullet 5"/>
    <w:basedOn w:val="Normal"/>
    <w:uiPriority w:val="99"/>
    <w:semiHidden/>
    <w:unhideWhenUsed/>
    <w:rsid w:val="00CB1534"/>
    <w:pPr>
      <w:numPr>
        <w:numId w:val="27"/>
      </w:numPr>
      <w:contextualSpacing/>
    </w:pPr>
  </w:style>
  <w:style w:type="paragraph" w:styleId="ListContinue">
    <w:name w:val="List Continue"/>
    <w:basedOn w:val="Normal"/>
    <w:uiPriority w:val="99"/>
    <w:semiHidden/>
    <w:unhideWhenUsed/>
    <w:rsid w:val="00CB1534"/>
    <w:pPr>
      <w:spacing w:after="120"/>
      <w:ind w:left="283"/>
      <w:contextualSpacing/>
    </w:pPr>
  </w:style>
  <w:style w:type="paragraph" w:styleId="ListContinue2">
    <w:name w:val="List Continue 2"/>
    <w:basedOn w:val="Normal"/>
    <w:uiPriority w:val="99"/>
    <w:semiHidden/>
    <w:unhideWhenUsed/>
    <w:rsid w:val="00CB1534"/>
    <w:pPr>
      <w:spacing w:after="120"/>
      <w:ind w:left="566"/>
      <w:contextualSpacing/>
    </w:pPr>
  </w:style>
  <w:style w:type="paragraph" w:styleId="ListContinue3">
    <w:name w:val="List Continue 3"/>
    <w:basedOn w:val="Normal"/>
    <w:uiPriority w:val="99"/>
    <w:semiHidden/>
    <w:unhideWhenUsed/>
    <w:rsid w:val="00CB1534"/>
    <w:pPr>
      <w:spacing w:after="120"/>
      <w:ind w:left="849"/>
      <w:contextualSpacing/>
    </w:pPr>
  </w:style>
  <w:style w:type="paragraph" w:styleId="ListContinue4">
    <w:name w:val="List Continue 4"/>
    <w:basedOn w:val="Normal"/>
    <w:uiPriority w:val="99"/>
    <w:semiHidden/>
    <w:unhideWhenUsed/>
    <w:rsid w:val="00CB1534"/>
    <w:pPr>
      <w:spacing w:after="120"/>
      <w:ind w:left="1132"/>
      <w:contextualSpacing/>
    </w:pPr>
  </w:style>
  <w:style w:type="paragraph" w:styleId="ListContinue5">
    <w:name w:val="List Continue 5"/>
    <w:basedOn w:val="Normal"/>
    <w:uiPriority w:val="99"/>
    <w:semiHidden/>
    <w:unhideWhenUsed/>
    <w:rsid w:val="00CB1534"/>
    <w:pPr>
      <w:spacing w:after="120"/>
      <w:ind w:left="1415"/>
      <w:contextualSpacing/>
    </w:pPr>
  </w:style>
  <w:style w:type="paragraph" w:styleId="ListNumber">
    <w:name w:val="List Number"/>
    <w:basedOn w:val="Normal"/>
    <w:uiPriority w:val="99"/>
    <w:semiHidden/>
    <w:unhideWhenUsed/>
    <w:rsid w:val="00CB1534"/>
    <w:pPr>
      <w:numPr>
        <w:numId w:val="28"/>
      </w:numPr>
      <w:contextualSpacing/>
    </w:pPr>
  </w:style>
  <w:style w:type="paragraph" w:styleId="ListNumber2">
    <w:name w:val="List Number 2"/>
    <w:basedOn w:val="Normal"/>
    <w:uiPriority w:val="99"/>
    <w:semiHidden/>
    <w:unhideWhenUsed/>
    <w:rsid w:val="00CB1534"/>
    <w:pPr>
      <w:numPr>
        <w:numId w:val="29"/>
      </w:numPr>
      <w:contextualSpacing/>
    </w:pPr>
  </w:style>
  <w:style w:type="paragraph" w:styleId="ListNumber3">
    <w:name w:val="List Number 3"/>
    <w:basedOn w:val="Normal"/>
    <w:uiPriority w:val="99"/>
    <w:semiHidden/>
    <w:unhideWhenUsed/>
    <w:rsid w:val="00CB1534"/>
    <w:pPr>
      <w:numPr>
        <w:numId w:val="30"/>
      </w:numPr>
      <w:contextualSpacing/>
    </w:pPr>
  </w:style>
  <w:style w:type="paragraph" w:styleId="ListNumber4">
    <w:name w:val="List Number 4"/>
    <w:basedOn w:val="Normal"/>
    <w:uiPriority w:val="99"/>
    <w:semiHidden/>
    <w:unhideWhenUsed/>
    <w:rsid w:val="00CB1534"/>
    <w:pPr>
      <w:numPr>
        <w:numId w:val="31"/>
      </w:numPr>
      <w:contextualSpacing/>
    </w:pPr>
  </w:style>
  <w:style w:type="paragraph" w:styleId="ListNumber5">
    <w:name w:val="List Number 5"/>
    <w:basedOn w:val="Normal"/>
    <w:uiPriority w:val="99"/>
    <w:semiHidden/>
    <w:unhideWhenUsed/>
    <w:rsid w:val="00CB1534"/>
    <w:pPr>
      <w:numPr>
        <w:numId w:val="32"/>
      </w:numPr>
      <w:contextualSpacing/>
    </w:pPr>
  </w:style>
  <w:style w:type="paragraph" w:styleId="MessageHeader">
    <w:name w:val="Message Header"/>
    <w:basedOn w:val="Normal"/>
    <w:link w:val="MessageHeaderChar"/>
    <w:uiPriority w:val="99"/>
    <w:semiHidden/>
    <w:unhideWhenUsed/>
    <w:rsid w:val="00CB153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1534"/>
    <w:rPr>
      <w:rFonts w:asciiTheme="majorHAnsi" w:eastAsiaTheme="majorEastAsia" w:hAnsiTheme="majorHAnsi" w:cstheme="majorBidi"/>
      <w:sz w:val="24"/>
      <w:szCs w:val="24"/>
      <w:shd w:val="pct20" w:color="auto" w:fill="auto"/>
      <w:lang w:eastAsia="en-AU"/>
    </w:rPr>
  </w:style>
  <w:style w:type="paragraph" w:styleId="NoteHeading">
    <w:name w:val="Note Heading"/>
    <w:basedOn w:val="Normal"/>
    <w:next w:val="Normal"/>
    <w:link w:val="NoteHeadingChar"/>
    <w:uiPriority w:val="99"/>
    <w:semiHidden/>
    <w:unhideWhenUsed/>
    <w:rsid w:val="00CB1534"/>
    <w:pPr>
      <w:spacing w:before="0" w:after="0" w:line="240" w:lineRule="auto"/>
    </w:pPr>
  </w:style>
  <w:style w:type="character" w:customStyle="1" w:styleId="NoteHeadingChar">
    <w:name w:val="Note Heading Char"/>
    <w:basedOn w:val="DefaultParagraphFont"/>
    <w:link w:val="NoteHeading"/>
    <w:uiPriority w:val="99"/>
    <w:semiHidden/>
    <w:rsid w:val="00CB1534"/>
    <w:rPr>
      <w:rFonts w:ascii="Book Antiqua" w:eastAsia="Times New Roman" w:hAnsi="Book Antiqua" w:cs="Times New Roman"/>
      <w:sz w:val="19"/>
      <w:szCs w:val="20"/>
      <w:lang w:eastAsia="en-AU"/>
    </w:rPr>
  </w:style>
  <w:style w:type="paragraph" w:styleId="PlainText">
    <w:name w:val="Plain Text"/>
    <w:basedOn w:val="Normal"/>
    <w:link w:val="PlainTextChar"/>
    <w:uiPriority w:val="99"/>
    <w:semiHidden/>
    <w:unhideWhenUsed/>
    <w:rsid w:val="00CB153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1534"/>
    <w:rPr>
      <w:rFonts w:ascii="Consolas" w:eastAsia="Times New Roman" w:hAnsi="Consolas" w:cs="Times New Roman"/>
      <w:sz w:val="21"/>
      <w:szCs w:val="21"/>
      <w:lang w:eastAsia="en-AU"/>
    </w:rPr>
  </w:style>
  <w:style w:type="paragraph" w:styleId="Quote">
    <w:name w:val="Quote"/>
    <w:basedOn w:val="Normal"/>
    <w:next w:val="Normal"/>
    <w:link w:val="QuoteChar"/>
    <w:uiPriority w:val="29"/>
    <w:qFormat/>
    <w:rsid w:val="00CB15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534"/>
    <w:rPr>
      <w:rFonts w:ascii="Book Antiqua" w:eastAsia="Times New Roman" w:hAnsi="Book Antiqua" w:cs="Times New Roman"/>
      <w:i/>
      <w:iCs/>
      <w:color w:val="404040" w:themeColor="text1" w:themeTint="BF"/>
      <w:sz w:val="19"/>
      <w:szCs w:val="20"/>
      <w:lang w:eastAsia="en-AU"/>
    </w:rPr>
  </w:style>
  <w:style w:type="paragraph" w:styleId="Salutation">
    <w:name w:val="Salutation"/>
    <w:basedOn w:val="Normal"/>
    <w:next w:val="Normal"/>
    <w:link w:val="SalutationChar"/>
    <w:uiPriority w:val="99"/>
    <w:semiHidden/>
    <w:unhideWhenUsed/>
    <w:rsid w:val="00CB1534"/>
  </w:style>
  <w:style w:type="character" w:customStyle="1" w:styleId="SalutationChar">
    <w:name w:val="Salutation Char"/>
    <w:basedOn w:val="DefaultParagraphFont"/>
    <w:link w:val="Salutation"/>
    <w:uiPriority w:val="99"/>
    <w:semiHidden/>
    <w:rsid w:val="00CB1534"/>
    <w:rPr>
      <w:rFonts w:ascii="Book Antiqua" w:eastAsia="Times New Roman" w:hAnsi="Book Antiqua" w:cs="Times New Roman"/>
      <w:sz w:val="19"/>
      <w:szCs w:val="20"/>
      <w:lang w:eastAsia="en-AU"/>
    </w:rPr>
  </w:style>
  <w:style w:type="paragraph" w:styleId="Signature">
    <w:name w:val="Signature"/>
    <w:basedOn w:val="Normal"/>
    <w:link w:val="SignatureChar"/>
    <w:uiPriority w:val="99"/>
    <w:semiHidden/>
    <w:unhideWhenUsed/>
    <w:rsid w:val="00CB1534"/>
    <w:pPr>
      <w:spacing w:before="0" w:after="0" w:line="240" w:lineRule="auto"/>
      <w:ind w:left="4252"/>
    </w:pPr>
  </w:style>
  <w:style w:type="character" w:customStyle="1" w:styleId="SignatureChar">
    <w:name w:val="Signature Char"/>
    <w:basedOn w:val="DefaultParagraphFont"/>
    <w:link w:val="Signature"/>
    <w:uiPriority w:val="99"/>
    <w:semiHidden/>
    <w:rsid w:val="00CB1534"/>
    <w:rPr>
      <w:rFonts w:ascii="Book Antiqua" w:eastAsia="Times New Roman" w:hAnsi="Book Antiqua" w:cs="Times New Roman"/>
      <w:sz w:val="19"/>
      <w:szCs w:val="20"/>
      <w:lang w:eastAsia="en-AU"/>
    </w:rPr>
  </w:style>
  <w:style w:type="paragraph" w:styleId="Subtitle">
    <w:name w:val="Subtitle"/>
    <w:basedOn w:val="Normal"/>
    <w:next w:val="Normal"/>
    <w:link w:val="SubtitleChar"/>
    <w:uiPriority w:val="11"/>
    <w:qFormat/>
    <w:rsid w:val="00CB15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1534"/>
    <w:rPr>
      <w:rFonts w:eastAsiaTheme="minorEastAsia"/>
      <w:color w:val="5A5A5A" w:themeColor="text1" w:themeTint="A5"/>
      <w:spacing w:val="15"/>
      <w:lang w:eastAsia="en-AU"/>
    </w:rPr>
  </w:style>
  <w:style w:type="paragraph" w:styleId="Title">
    <w:name w:val="Title"/>
    <w:basedOn w:val="Normal"/>
    <w:next w:val="Normal"/>
    <w:link w:val="TitleChar"/>
    <w:uiPriority w:val="10"/>
    <w:qFormat/>
    <w:rsid w:val="00CB153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534"/>
    <w:rPr>
      <w:rFonts w:asciiTheme="majorHAnsi" w:eastAsiaTheme="majorEastAsia" w:hAnsiTheme="majorHAnsi" w:cstheme="majorBidi"/>
      <w:spacing w:val="-10"/>
      <w:kern w:val="28"/>
      <w:sz w:val="56"/>
      <w:szCs w:val="56"/>
      <w:lang w:eastAsia="en-AU"/>
    </w:rPr>
  </w:style>
  <w:style w:type="paragraph" w:styleId="TOCHeading">
    <w:name w:val="TOC Heading"/>
    <w:basedOn w:val="Heading1"/>
    <w:next w:val="Normal"/>
    <w:uiPriority w:val="39"/>
    <w:semiHidden/>
    <w:unhideWhenUsed/>
    <w:qFormat/>
    <w:rsid w:val="00CB1534"/>
    <w:pPr>
      <w:keepLines/>
      <w:spacing w:before="240" w:after="0" w:line="240" w:lineRule="exact"/>
      <w:outlineLvl w:val="9"/>
    </w:pPr>
    <w:rPr>
      <w:rFonts w:asciiTheme="majorHAnsi" w:eastAsiaTheme="majorEastAsia" w:hAnsiTheme="majorHAnsi" w:cstheme="majorBidi"/>
      <w:b w:val="0"/>
      <w:color w:val="024A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7">
      <w:bodyDiv w:val="1"/>
      <w:marLeft w:val="0"/>
      <w:marRight w:val="0"/>
      <w:marTop w:val="0"/>
      <w:marBottom w:val="0"/>
      <w:divBdr>
        <w:top w:val="none" w:sz="0" w:space="0" w:color="auto"/>
        <w:left w:val="none" w:sz="0" w:space="0" w:color="auto"/>
        <w:bottom w:val="none" w:sz="0" w:space="0" w:color="auto"/>
        <w:right w:val="none" w:sz="0" w:space="0" w:color="auto"/>
      </w:divBdr>
    </w:div>
    <w:div w:id="11077377">
      <w:bodyDiv w:val="1"/>
      <w:marLeft w:val="0"/>
      <w:marRight w:val="0"/>
      <w:marTop w:val="0"/>
      <w:marBottom w:val="0"/>
      <w:divBdr>
        <w:top w:val="none" w:sz="0" w:space="0" w:color="auto"/>
        <w:left w:val="none" w:sz="0" w:space="0" w:color="auto"/>
        <w:bottom w:val="none" w:sz="0" w:space="0" w:color="auto"/>
        <w:right w:val="none" w:sz="0" w:space="0" w:color="auto"/>
      </w:divBdr>
    </w:div>
    <w:div w:id="19822796">
      <w:bodyDiv w:val="1"/>
      <w:marLeft w:val="0"/>
      <w:marRight w:val="0"/>
      <w:marTop w:val="0"/>
      <w:marBottom w:val="0"/>
      <w:divBdr>
        <w:top w:val="none" w:sz="0" w:space="0" w:color="auto"/>
        <w:left w:val="none" w:sz="0" w:space="0" w:color="auto"/>
        <w:bottom w:val="none" w:sz="0" w:space="0" w:color="auto"/>
        <w:right w:val="none" w:sz="0" w:space="0" w:color="auto"/>
      </w:divBdr>
    </w:div>
    <w:div w:id="29385026">
      <w:bodyDiv w:val="1"/>
      <w:marLeft w:val="0"/>
      <w:marRight w:val="0"/>
      <w:marTop w:val="0"/>
      <w:marBottom w:val="0"/>
      <w:divBdr>
        <w:top w:val="none" w:sz="0" w:space="0" w:color="auto"/>
        <w:left w:val="none" w:sz="0" w:space="0" w:color="auto"/>
        <w:bottom w:val="none" w:sz="0" w:space="0" w:color="auto"/>
        <w:right w:val="none" w:sz="0" w:space="0" w:color="auto"/>
      </w:divBdr>
    </w:div>
    <w:div w:id="32778682">
      <w:bodyDiv w:val="1"/>
      <w:marLeft w:val="0"/>
      <w:marRight w:val="0"/>
      <w:marTop w:val="0"/>
      <w:marBottom w:val="0"/>
      <w:divBdr>
        <w:top w:val="none" w:sz="0" w:space="0" w:color="auto"/>
        <w:left w:val="none" w:sz="0" w:space="0" w:color="auto"/>
        <w:bottom w:val="none" w:sz="0" w:space="0" w:color="auto"/>
        <w:right w:val="none" w:sz="0" w:space="0" w:color="auto"/>
      </w:divBdr>
    </w:div>
    <w:div w:id="45569245">
      <w:bodyDiv w:val="1"/>
      <w:marLeft w:val="0"/>
      <w:marRight w:val="0"/>
      <w:marTop w:val="0"/>
      <w:marBottom w:val="0"/>
      <w:divBdr>
        <w:top w:val="none" w:sz="0" w:space="0" w:color="auto"/>
        <w:left w:val="none" w:sz="0" w:space="0" w:color="auto"/>
        <w:bottom w:val="none" w:sz="0" w:space="0" w:color="auto"/>
        <w:right w:val="none" w:sz="0" w:space="0" w:color="auto"/>
      </w:divBdr>
    </w:div>
    <w:div w:id="50619059">
      <w:bodyDiv w:val="1"/>
      <w:marLeft w:val="0"/>
      <w:marRight w:val="0"/>
      <w:marTop w:val="0"/>
      <w:marBottom w:val="0"/>
      <w:divBdr>
        <w:top w:val="none" w:sz="0" w:space="0" w:color="auto"/>
        <w:left w:val="none" w:sz="0" w:space="0" w:color="auto"/>
        <w:bottom w:val="none" w:sz="0" w:space="0" w:color="auto"/>
        <w:right w:val="none" w:sz="0" w:space="0" w:color="auto"/>
      </w:divBdr>
    </w:div>
    <w:div w:id="65957554">
      <w:bodyDiv w:val="1"/>
      <w:marLeft w:val="0"/>
      <w:marRight w:val="0"/>
      <w:marTop w:val="0"/>
      <w:marBottom w:val="0"/>
      <w:divBdr>
        <w:top w:val="none" w:sz="0" w:space="0" w:color="auto"/>
        <w:left w:val="none" w:sz="0" w:space="0" w:color="auto"/>
        <w:bottom w:val="none" w:sz="0" w:space="0" w:color="auto"/>
        <w:right w:val="none" w:sz="0" w:space="0" w:color="auto"/>
      </w:divBdr>
    </w:div>
    <w:div w:id="91629473">
      <w:bodyDiv w:val="1"/>
      <w:marLeft w:val="0"/>
      <w:marRight w:val="0"/>
      <w:marTop w:val="0"/>
      <w:marBottom w:val="0"/>
      <w:divBdr>
        <w:top w:val="none" w:sz="0" w:space="0" w:color="auto"/>
        <w:left w:val="none" w:sz="0" w:space="0" w:color="auto"/>
        <w:bottom w:val="none" w:sz="0" w:space="0" w:color="auto"/>
        <w:right w:val="none" w:sz="0" w:space="0" w:color="auto"/>
      </w:divBdr>
    </w:div>
    <w:div w:id="98187645">
      <w:bodyDiv w:val="1"/>
      <w:marLeft w:val="0"/>
      <w:marRight w:val="0"/>
      <w:marTop w:val="0"/>
      <w:marBottom w:val="0"/>
      <w:divBdr>
        <w:top w:val="none" w:sz="0" w:space="0" w:color="auto"/>
        <w:left w:val="none" w:sz="0" w:space="0" w:color="auto"/>
        <w:bottom w:val="none" w:sz="0" w:space="0" w:color="auto"/>
        <w:right w:val="none" w:sz="0" w:space="0" w:color="auto"/>
      </w:divBdr>
    </w:div>
    <w:div w:id="109059563">
      <w:bodyDiv w:val="1"/>
      <w:marLeft w:val="0"/>
      <w:marRight w:val="0"/>
      <w:marTop w:val="0"/>
      <w:marBottom w:val="0"/>
      <w:divBdr>
        <w:top w:val="none" w:sz="0" w:space="0" w:color="auto"/>
        <w:left w:val="none" w:sz="0" w:space="0" w:color="auto"/>
        <w:bottom w:val="none" w:sz="0" w:space="0" w:color="auto"/>
        <w:right w:val="none" w:sz="0" w:space="0" w:color="auto"/>
      </w:divBdr>
    </w:div>
    <w:div w:id="110561563">
      <w:bodyDiv w:val="1"/>
      <w:marLeft w:val="0"/>
      <w:marRight w:val="0"/>
      <w:marTop w:val="0"/>
      <w:marBottom w:val="0"/>
      <w:divBdr>
        <w:top w:val="none" w:sz="0" w:space="0" w:color="auto"/>
        <w:left w:val="none" w:sz="0" w:space="0" w:color="auto"/>
        <w:bottom w:val="none" w:sz="0" w:space="0" w:color="auto"/>
        <w:right w:val="none" w:sz="0" w:space="0" w:color="auto"/>
      </w:divBdr>
    </w:div>
    <w:div w:id="115108061">
      <w:bodyDiv w:val="1"/>
      <w:marLeft w:val="0"/>
      <w:marRight w:val="0"/>
      <w:marTop w:val="0"/>
      <w:marBottom w:val="0"/>
      <w:divBdr>
        <w:top w:val="none" w:sz="0" w:space="0" w:color="auto"/>
        <w:left w:val="none" w:sz="0" w:space="0" w:color="auto"/>
        <w:bottom w:val="none" w:sz="0" w:space="0" w:color="auto"/>
        <w:right w:val="none" w:sz="0" w:space="0" w:color="auto"/>
      </w:divBdr>
    </w:div>
    <w:div w:id="140706131">
      <w:bodyDiv w:val="1"/>
      <w:marLeft w:val="0"/>
      <w:marRight w:val="0"/>
      <w:marTop w:val="0"/>
      <w:marBottom w:val="0"/>
      <w:divBdr>
        <w:top w:val="none" w:sz="0" w:space="0" w:color="auto"/>
        <w:left w:val="none" w:sz="0" w:space="0" w:color="auto"/>
        <w:bottom w:val="none" w:sz="0" w:space="0" w:color="auto"/>
        <w:right w:val="none" w:sz="0" w:space="0" w:color="auto"/>
      </w:divBdr>
    </w:div>
    <w:div w:id="145979291">
      <w:bodyDiv w:val="1"/>
      <w:marLeft w:val="0"/>
      <w:marRight w:val="0"/>
      <w:marTop w:val="0"/>
      <w:marBottom w:val="0"/>
      <w:divBdr>
        <w:top w:val="none" w:sz="0" w:space="0" w:color="auto"/>
        <w:left w:val="none" w:sz="0" w:space="0" w:color="auto"/>
        <w:bottom w:val="none" w:sz="0" w:space="0" w:color="auto"/>
        <w:right w:val="none" w:sz="0" w:space="0" w:color="auto"/>
      </w:divBdr>
    </w:div>
    <w:div w:id="152571612">
      <w:bodyDiv w:val="1"/>
      <w:marLeft w:val="0"/>
      <w:marRight w:val="0"/>
      <w:marTop w:val="0"/>
      <w:marBottom w:val="0"/>
      <w:divBdr>
        <w:top w:val="none" w:sz="0" w:space="0" w:color="auto"/>
        <w:left w:val="none" w:sz="0" w:space="0" w:color="auto"/>
        <w:bottom w:val="none" w:sz="0" w:space="0" w:color="auto"/>
        <w:right w:val="none" w:sz="0" w:space="0" w:color="auto"/>
      </w:divBdr>
    </w:div>
    <w:div w:id="156963988">
      <w:bodyDiv w:val="1"/>
      <w:marLeft w:val="0"/>
      <w:marRight w:val="0"/>
      <w:marTop w:val="0"/>
      <w:marBottom w:val="0"/>
      <w:divBdr>
        <w:top w:val="none" w:sz="0" w:space="0" w:color="auto"/>
        <w:left w:val="none" w:sz="0" w:space="0" w:color="auto"/>
        <w:bottom w:val="none" w:sz="0" w:space="0" w:color="auto"/>
        <w:right w:val="none" w:sz="0" w:space="0" w:color="auto"/>
      </w:divBdr>
    </w:div>
    <w:div w:id="166678552">
      <w:bodyDiv w:val="1"/>
      <w:marLeft w:val="0"/>
      <w:marRight w:val="0"/>
      <w:marTop w:val="0"/>
      <w:marBottom w:val="0"/>
      <w:divBdr>
        <w:top w:val="none" w:sz="0" w:space="0" w:color="auto"/>
        <w:left w:val="none" w:sz="0" w:space="0" w:color="auto"/>
        <w:bottom w:val="none" w:sz="0" w:space="0" w:color="auto"/>
        <w:right w:val="none" w:sz="0" w:space="0" w:color="auto"/>
      </w:divBdr>
    </w:div>
    <w:div w:id="193079491">
      <w:bodyDiv w:val="1"/>
      <w:marLeft w:val="0"/>
      <w:marRight w:val="0"/>
      <w:marTop w:val="0"/>
      <w:marBottom w:val="0"/>
      <w:divBdr>
        <w:top w:val="none" w:sz="0" w:space="0" w:color="auto"/>
        <w:left w:val="none" w:sz="0" w:space="0" w:color="auto"/>
        <w:bottom w:val="none" w:sz="0" w:space="0" w:color="auto"/>
        <w:right w:val="none" w:sz="0" w:space="0" w:color="auto"/>
      </w:divBdr>
    </w:div>
    <w:div w:id="194201350">
      <w:bodyDiv w:val="1"/>
      <w:marLeft w:val="0"/>
      <w:marRight w:val="0"/>
      <w:marTop w:val="0"/>
      <w:marBottom w:val="0"/>
      <w:divBdr>
        <w:top w:val="none" w:sz="0" w:space="0" w:color="auto"/>
        <w:left w:val="none" w:sz="0" w:space="0" w:color="auto"/>
        <w:bottom w:val="none" w:sz="0" w:space="0" w:color="auto"/>
        <w:right w:val="none" w:sz="0" w:space="0" w:color="auto"/>
      </w:divBdr>
    </w:div>
    <w:div w:id="234362394">
      <w:bodyDiv w:val="1"/>
      <w:marLeft w:val="0"/>
      <w:marRight w:val="0"/>
      <w:marTop w:val="0"/>
      <w:marBottom w:val="0"/>
      <w:divBdr>
        <w:top w:val="none" w:sz="0" w:space="0" w:color="auto"/>
        <w:left w:val="none" w:sz="0" w:space="0" w:color="auto"/>
        <w:bottom w:val="none" w:sz="0" w:space="0" w:color="auto"/>
        <w:right w:val="none" w:sz="0" w:space="0" w:color="auto"/>
      </w:divBdr>
    </w:div>
    <w:div w:id="237788091">
      <w:bodyDiv w:val="1"/>
      <w:marLeft w:val="0"/>
      <w:marRight w:val="0"/>
      <w:marTop w:val="0"/>
      <w:marBottom w:val="0"/>
      <w:divBdr>
        <w:top w:val="none" w:sz="0" w:space="0" w:color="auto"/>
        <w:left w:val="none" w:sz="0" w:space="0" w:color="auto"/>
        <w:bottom w:val="none" w:sz="0" w:space="0" w:color="auto"/>
        <w:right w:val="none" w:sz="0" w:space="0" w:color="auto"/>
      </w:divBdr>
    </w:div>
    <w:div w:id="262804417">
      <w:bodyDiv w:val="1"/>
      <w:marLeft w:val="0"/>
      <w:marRight w:val="0"/>
      <w:marTop w:val="0"/>
      <w:marBottom w:val="0"/>
      <w:divBdr>
        <w:top w:val="none" w:sz="0" w:space="0" w:color="auto"/>
        <w:left w:val="none" w:sz="0" w:space="0" w:color="auto"/>
        <w:bottom w:val="none" w:sz="0" w:space="0" w:color="auto"/>
        <w:right w:val="none" w:sz="0" w:space="0" w:color="auto"/>
      </w:divBdr>
    </w:div>
    <w:div w:id="269439085">
      <w:bodyDiv w:val="1"/>
      <w:marLeft w:val="0"/>
      <w:marRight w:val="0"/>
      <w:marTop w:val="0"/>
      <w:marBottom w:val="0"/>
      <w:divBdr>
        <w:top w:val="none" w:sz="0" w:space="0" w:color="auto"/>
        <w:left w:val="none" w:sz="0" w:space="0" w:color="auto"/>
        <w:bottom w:val="none" w:sz="0" w:space="0" w:color="auto"/>
        <w:right w:val="none" w:sz="0" w:space="0" w:color="auto"/>
      </w:divBdr>
    </w:div>
    <w:div w:id="278951780">
      <w:bodyDiv w:val="1"/>
      <w:marLeft w:val="0"/>
      <w:marRight w:val="0"/>
      <w:marTop w:val="0"/>
      <w:marBottom w:val="0"/>
      <w:divBdr>
        <w:top w:val="none" w:sz="0" w:space="0" w:color="auto"/>
        <w:left w:val="none" w:sz="0" w:space="0" w:color="auto"/>
        <w:bottom w:val="none" w:sz="0" w:space="0" w:color="auto"/>
        <w:right w:val="none" w:sz="0" w:space="0" w:color="auto"/>
      </w:divBdr>
    </w:div>
    <w:div w:id="303586760">
      <w:bodyDiv w:val="1"/>
      <w:marLeft w:val="0"/>
      <w:marRight w:val="0"/>
      <w:marTop w:val="0"/>
      <w:marBottom w:val="0"/>
      <w:divBdr>
        <w:top w:val="none" w:sz="0" w:space="0" w:color="auto"/>
        <w:left w:val="none" w:sz="0" w:space="0" w:color="auto"/>
        <w:bottom w:val="none" w:sz="0" w:space="0" w:color="auto"/>
        <w:right w:val="none" w:sz="0" w:space="0" w:color="auto"/>
      </w:divBdr>
    </w:div>
    <w:div w:id="310796762">
      <w:bodyDiv w:val="1"/>
      <w:marLeft w:val="0"/>
      <w:marRight w:val="0"/>
      <w:marTop w:val="0"/>
      <w:marBottom w:val="0"/>
      <w:divBdr>
        <w:top w:val="none" w:sz="0" w:space="0" w:color="auto"/>
        <w:left w:val="none" w:sz="0" w:space="0" w:color="auto"/>
        <w:bottom w:val="none" w:sz="0" w:space="0" w:color="auto"/>
        <w:right w:val="none" w:sz="0" w:space="0" w:color="auto"/>
      </w:divBdr>
    </w:div>
    <w:div w:id="330065849">
      <w:bodyDiv w:val="1"/>
      <w:marLeft w:val="0"/>
      <w:marRight w:val="0"/>
      <w:marTop w:val="0"/>
      <w:marBottom w:val="0"/>
      <w:divBdr>
        <w:top w:val="none" w:sz="0" w:space="0" w:color="auto"/>
        <w:left w:val="none" w:sz="0" w:space="0" w:color="auto"/>
        <w:bottom w:val="none" w:sz="0" w:space="0" w:color="auto"/>
        <w:right w:val="none" w:sz="0" w:space="0" w:color="auto"/>
      </w:divBdr>
    </w:div>
    <w:div w:id="337467789">
      <w:bodyDiv w:val="1"/>
      <w:marLeft w:val="0"/>
      <w:marRight w:val="0"/>
      <w:marTop w:val="0"/>
      <w:marBottom w:val="0"/>
      <w:divBdr>
        <w:top w:val="none" w:sz="0" w:space="0" w:color="auto"/>
        <w:left w:val="none" w:sz="0" w:space="0" w:color="auto"/>
        <w:bottom w:val="none" w:sz="0" w:space="0" w:color="auto"/>
        <w:right w:val="none" w:sz="0" w:space="0" w:color="auto"/>
      </w:divBdr>
    </w:div>
    <w:div w:id="349139824">
      <w:bodyDiv w:val="1"/>
      <w:marLeft w:val="0"/>
      <w:marRight w:val="0"/>
      <w:marTop w:val="0"/>
      <w:marBottom w:val="0"/>
      <w:divBdr>
        <w:top w:val="none" w:sz="0" w:space="0" w:color="auto"/>
        <w:left w:val="none" w:sz="0" w:space="0" w:color="auto"/>
        <w:bottom w:val="none" w:sz="0" w:space="0" w:color="auto"/>
        <w:right w:val="none" w:sz="0" w:space="0" w:color="auto"/>
      </w:divBdr>
    </w:div>
    <w:div w:id="349186658">
      <w:bodyDiv w:val="1"/>
      <w:marLeft w:val="0"/>
      <w:marRight w:val="0"/>
      <w:marTop w:val="0"/>
      <w:marBottom w:val="0"/>
      <w:divBdr>
        <w:top w:val="none" w:sz="0" w:space="0" w:color="auto"/>
        <w:left w:val="none" w:sz="0" w:space="0" w:color="auto"/>
        <w:bottom w:val="none" w:sz="0" w:space="0" w:color="auto"/>
        <w:right w:val="none" w:sz="0" w:space="0" w:color="auto"/>
      </w:divBdr>
    </w:div>
    <w:div w:id="368381946">
      <w:bodyDiv w:val="1"/>
      <w:marLeft w:val="0"/>
      <w:marRight w:val="0"/>
      <w:marTop w:val="0"/>
      <w:marBottom w:val="0"/>
      <w:divBdr>
        <w:top w:val="none" w:sz="0" w:space="0" w:color="auto"/>
        <w:left w:val="none" w:sz="0" w:space="0" w:color="auto"/>
        <w:bottom w:val="none" w:sz="0" w:space="0" w:color="auto"/>
        <w:right w:val="none" w:sz="0" w:space="0" w:color="auto"/>
      </w:divBdr>
    </w:div>
    <w:div w:id="395470069">
      <w:bodyDiv w:val="1"/>
      <w:marLeft w:val="0"/>
      <w:marRight w:val="0"/>
      <w:marTop w:val="0"/>
      <w:marBottom w:val="0"/>
      <w:divBdr>
        <w:top w:val="none" w:sz="0" w:space="0" w:color="auto"/>
        <w:left w:val="none" w:sz="0" w:space="0" w:color="auto"/>
        <w:bottom w:val="none" w:sz="0" w:space="0" w:color="auto"/>
        <w:right w:val="none" w:sz="0" w:space="0" w:color="auto"/>
      </w:divBdr>
    </w:div>
    <w:div w:id="399252397">
      <w:bodyDiv w:val="1"/>
      <w:marLeft w:val="0"/>
      <w:marRight w:val="0"/>
      <w:marTop w:val="0"/>
      <w:marBottom w:val="0"/>
      <w:divBdr>
        <w:top w:val="none" w:sz="0" w:space="0" w:color="auto"/>
        <w:left w:val="none" w:sz="0" w:space="0" w:color="auto"/>
        <w:bottom w:val="none" w:sz="0" w:space="0" w:color="auto"/>
        <w:right w:val="none" w:sz="0" w:space="0" w:color="auto"/>
      </w:divBdr>
    </w:div>
    <w:div w:id="403601697">
      <w:bodyDiv w:val="1"/>
      <w:marLeft w:val="0"/>
      <w:marRight w:val="0"/>
      <w:marTop w:val="0"/>
      <w:marBottom w:val="0"/>
      <w:divBdr>
        <w:top w:val="none" w:sz="0" w:space="0" w:color="auto"/>
        <w:left w:val="none" w:sz="0" w:space="0" w:color="auto"/>
        <w:bottom w:val="none" w:sz="0" w:space="0" w:color="auto"/>
        <w:right w:val="none" w:sz="0" w:space="0" w:color="auto"/>
      </w:divBdr>
    </w:div>
    <w:div w:id="408623023">
      <w:bodyDiv w:val="1"/>
      <w:marLeft w:val="0"/>
      <w:marRight w:val="0"/>
      <w:marTop w:val="0"/>
      <w:marBottom w:val="0"/>
      <w:divBdr>
        <w:top w:val="none" w:sz="0" w:space="0" w:color="auto"/>
        <w:left w:val="none" w:sz="0" w:space="0" w:color="auto"/>
        <w:bottom w:val="none" w:sz="0" w:space="0" w:color="auto"/>
        <w:right w:val="none" w:sz="0" w:space="0" w:color="auto"/>
      </w:divBdr>
    </w:div>
    <w:div w:id="410320986">
      <w:bodyDiv w:val="1"/>
      <w:marLeft w:val="0"/>
      <w:marRight w:val="0"/>
      <w:marTop w:val="0"/>
      <w:marBottom w:val="0"/>
      <w:divBdr>
        <w:top w:val="none" w:sz="0" w:space="0" w:color="auto"/>
        <w:left w:val="none" w:sz="0" w:space="0" w:color="auto"/>
        <w:bottom w:val="none" w:sz="0" w:space="0" w:color="auto"/>
        <w:right w:val="none" w:sz="0" w:space="0" w:color="auto"/>
      </w:divBdr>
    </w:div>
    <w:div w:id="412699290">
      <w:bodyDiv w:val="1"/>
      <w:marLeft w:val="0"/>
      <w:marRight w:val="0"/>
      <w:marTop w:val="0"/>
      <w:marBottom w:val="0"/>
      <w:divBdr>
        <w:top w:val="none" w:sz="0" w:space="0" w:color="auto"/>
        <w:left w:val="none" w:sz="0" w:space="0" w:color="auto"/>
        <w:bottom w:val="none" w:sz="0" w:space="0" w:color="auto"/>
        <w:right w:val="none" w:sz="0" w:space="0" w:color="auto"/>
      </w:divBdr>
    </w:div>
    <w:div w:id="441457469">
      <w:bodyDiv w:val="1"/>
      <w:marLeft w:val="0"/>
      <w:marRight w:val="0"/>
      <w:marTop w:val="0"/>
      <w:marBottom w:val="0"/>
      <w:divBdr>
        <w:top w:val="none" w:sz="0" w:space="0" w:color="auto"/>
        <w:left w:val="none" w:sz="0" w:space="0" w:color="auto"/>
        <w:bottom w:val="none" w:sz="0" w:space="0" w:color="auto"/>
        <w:right w:val="none" w:sz="0" w:space="0" w:color="auto"/>
      </w:divBdr>
    </w:div>
    <w:div w:id="471677407">
      <w:bodyDiv w:val="1"/>
      <w:marLeft w:val="0"/>
      <w:marRight w:val="0"/>
      <w:marTop w:val="0"/>
      <w:marBottom w:val="0"/>
      <w:divBdr>
        <w:top w:val="none" w:sz="0" w:space="0" w:color="auto"/>
        <w:left w:val="none" w:sz="0" w:space="0" w:color="auto"/>
        <w:bottom w:val="none" w:sz="0" w:space="0" w:color="auto"/>
        <w:right w:val="none" w:sz="0" w:space="0" w:color="auto"/>
      </w:divBdr>
    </w:div>
    <w:div w:id="478962563">
      <w:bodyDiv w:val="1"/>
      <w:marLeft w:val="0"/>
      <w:marRight w:val="0"/>
      <w:marTop w:val="0"/>
      <w:marBottom w:val="0"/>
      <w:divBdr>
        <w:top w:val="none" w:sz="0" w:space="0" w:color="auto"/>
        <w:left w:val="none" w:sz="0" w:space="0" w:color="auto"/>
        <w:bottom w:val="none" w:sz="0" w:space="0" w:color="auto"/>
        <w:right w:val="none" w:sz="0" w:space="0" w:color="auto"/>
      </w:divBdr>
    </w:div>
    <w:div w:id="505822533">
      <w:bodyDiv w:val="1"/>
      <w:marLeft w:val="0"/>
      <w:marRight w:val="0"/>
      <w:marTop w:val="0"/>
      <w:marBottom w:val="0"/>
      <w:divBdr>
        <w:top w:val="none" w:sz="0" w:space="0" w:color="auto"/>
        <w:left w:val="none" w:sz="0" w:space="0" w:color="auto"/>
        <w:bottom w:val="none" w:sz="0" w:space="0" w:color="auto"/>
        <w:right w:val="none" w:sz="0" w:space="0" w:color="auto"/>
      </w:divBdr>
    </w:div>
    <w:div w:id="506678558">
      <w:bodyDiv w:val="1"/>
      <w:marLeft w:val="0"/>
      <w:marRight w:val="0"/>
      <w:marTop w:val="0"/>
      <w:marBottom w:val="0"/>
      <w:divBdr>
        <w:top w:val="none" w:sz="0" w:space="0" w:color="auto"/>
        <w:left w:val="none" w:sz="0" w:space="0" w:color="auto"/>
        <w:bottom w:val="none" w:sz="0" w:space="0" w:color="auto"/>
        <w:right w:val="none" w:sz="0" w:space="0" w:color="auto"/>
      </w:divBdr>
    </w:div>
    <w:div w:id="507059906">
      <w:bodyDiv w:val="1"/>
      <w:marLeft w:val="0"/>
      <w:marRight w:val="0"/>
      <w:marTop w:val="0"/>
      <w:marBottom w:val="0"/>
      <w:divBdr>
        <w:top w:val="none" w:sz="0" w:space="0" w:color="auto"/>
        <w:left w:val="none" w:sz="0" w:space="0" w:color="auto"/>
        <w:bottom w:val="none" w:sz="0" w:space="0" w:color="auto"/>
        <w:right w:val="none" w:sz="0" w:space="0" w:color="auto"/>
      </w:divBdr>
    </w:div>
    <w:div w:id="518004788">
      <w:bodyDiv w:val="1"/>
      <w:marLeft w:val="0"/>
      <w:marRight w:val="0"/>
      <w:marTop w:val="0"/>
      <w:marBottom w:val="0"/>
      <w:divBdr>
        <w:top w:val="none" w:sz="0" w:space="0" w:color="auto"/>
        <w:left w:val="none" w:sz="0" w:space="0" w:color="auto"/>
        <w:bottom w:val="none" w:sz="0" w:space="0" w:color="auto"/>
        <w:right w:val="none" w:sz="0" w:space="0" w:color="auto"/>
      </w:divBdr>
    </w:div>
    <w:div w:id="552817985">
      <w:bodyDiv w:val="1"/>
      <w:marLeft w:val="0"/>
      <w:marRight w:val="0"/>
      <w:marTop w:val="0"/>
      <w:marBottom w:val="0"/>
      <w:divBdr>
        <w:top w:val="none" w:sz="0" w:space="0" w:color="auto"/>
        <w:left w:val="none" w:sz="0" w:space="0" w:color="auto"/>
        <w:bottom w:val="none" w:sz="0" w:space="0" w:color="auto"/>
        <w:right w:val="none" w:sz="0" w:space="0" w:color="auto"/>
      </w:divBdr>
    </w:div>
    <w:div w:id="561138349">
      <w:bodyDiv w:val="1"/>
      <w:marLeft w:val="0"/>
      <w:marRight w:val="0"/>
      <w:marTop w:val="0"/>
      <w:marBottom w:val="0"/>
      <w:divBdr>
        <w:top w:val="none" w:sz="0" w:space="0" w:color="auto"/>
        <w:left w:val="none" w:sz="0" w:space="0" w:color="auto"/>
        <w:bottom w:val="none" w:sz="0" w:space="0" w:color="auto"/>
        <w:right w:val="none" w:sz="0" w:space="0" w:color="auto"/>
      </w:divBdr>
    </w:div>
    <w:div w:id="568929089">
      <w:bodyDiv w:val="1"/>
      <w:marLeft w:val="0"/>
      <w:marRight w:val="0"/>
      <w:marTop w:val="0"/>
      <w:marBottom w:val="0"/>
      <w:divBdr>
        <w:top w:val="none" w:sz="0" w:space="0" w:color="auto"/>
        <w:left w:val="none" w:sz="0" w:space="0" w:color="auto"/>
        <w:bottom w:val="none" w:sz="0" w:space="0" w:color="auto"/>
        <w:right w:val="none" w:sz="0" w:space="0" w:color="auto"/>
      </w:divBdr>
    </w:div>
    <w:div w:id="570164017">
      <w:bodyDiv w:val="1"/>
      <w:marLeft w:val="0"/>
      <w:marRight w:val="0"/>
      <w:marTop w:val="0"/>
      <w:marBottom w:val="0"/>
      <w:divBdr>
        <w:top w:val="none" w:sz="0" w:space="0" w:color="auto"/>
        <w:left w:val="none" w:sz="0" w:space="0" w:color="auto"/>
        <w:bottom w:val="none" w:sz="0" w:space="0" w:color="auto"/>
        <w:right w:val="none" w:sz="0" w:space="0" w:color="auto"/>
      </w:divBdr>
    </w:div>
    <w:div w:id="572661179">
      <w:bodyDiv w:val="1"/>
      <w:marLeft w:val="0"/>
      <w:marRight w:val="0"/>
      <w:marTop w:val="0"/>
      <w:marBottom w:val="0"/>
      <w:divBdr>
        <w:top w:val="none" w:sz="0" w:space="0" w:color="auto"/>
        <w:left w:val="none" w:sz="0" w:space="0" w:color="auto"/>
        <w:bottom w:val="none" w:sz="0" w:space="0" w:color="auto"/>
        <w:right w:val="none" w:sz="0" w:space="0" w:color="auto"/>
      </w:divBdr>
    </w:div>
    <w:div w:id="573780433">
      <w:bodyDiv w:val="1"/>
      <w:marLeft w:val="0"/>
      <w:marRight w:val="0"/>
      <w:marTop w:val="0"/>
      <w:marBottom w:val="0"/>
      <w:divBdr>
        <w:top w:val="none" w:sz="0" w:space="0" w:color="auto"/>
        <w:left w:val="none" w:sz="0" w:space="0" w:color="auto"/>
        <w:bottom w:val="none" w:sz="0" w:space="0" w:color="auto"/>
        <w:right w:val="none" w:sz="0" w:space="0" w:color="auto"/>
      </w:divBdr>
    </w:div>
    <w:div w:id="575435809">
      <w:bodyDiv w:val="1"/>
      <w:marLeft w:val="0"/>
      <w:marRight w:val="0"/>
      <w:marTop w:val="0"/>
      <w:marBottom w:val="0"/>
      <w:divBdr>
        <w:top w:val="none" w:sz="0" w:space="0" w:color="auto"/>
        <w:left w:val="none" w:sz="0" w:space="0" w:color="auto"/>
        <w:bottom w:val="none" w:sz="0" w:space="0" w:color="auto"/>
        <w:right w:val="none" w:sz="0" w:space="0" w:color="auto"/>
      </w:divBdr>
    </w:div>
    <w:div w:id="601425044">
      <w:bodyDiv w:val="1"/>
      <w:marLeft w:val="0"/>
      <w:marRight w:val="0"/>
      <w:marTop w:val="0"/>
      <w:marBottom w:val="0"/>
      <w:divBdr>
        <w:top w:val="none" w:sz="0" w:space="0" w:color="auto"/>
        <w:left w:val="none" w:sz="0" w:space="0" w:color="auto"/>
        <w:bottom w:val="none" w:sz="0" w:space="0" w:color="auto"/>
        <w:right w:val="none" w:sz="0" w:space="0" w:color="auto"/>
      </w:divBdr>
    </w:div>
    <w:div w:id="601837627">
      <w:bodyDiv w:val="1"/>
      <w:marLeft w:val="0"/>
      <w:marRight w:val="0"/>
      <w:marTop w:val="0"/>
      <w:marBottom w:val="0"/>
      <w:divBdr>
        <w:top w:val="none" w:sz="0" w:space="0" w:color="auto"/>
        <w:left w:val="none" w:sz="0" w:space="0" w:color="auto"/>
        <w:bottom w:val="none" w:sz="0" w:space="0" w:color="auto"/>
        <w:right w:val="none" w:sz="0" w:space="0" w:color="auto"/>
      </w:divBdr>
    </w:div>
    <w:div w:id="630668880">
      <w:bodyDiv w:val="1"/>
      <w:marLeft w:val="0"/>
      <w:marRight w:val="0"/>
      <w:marTop w:val="0"/>
      <w:marBottom w:val="0"/>
      <w:divBdr>
        <w:top w:val="none" w:sz="0" w:space="0" w:color="auto"/>
        <w:left w:val="none" w:sz="0" w:space="0" w:color="auto"/>
        <w:bottom w:val="none" w:sz="0" w:space="0" w:color="auto"/>
        <w:right w:val="none" w:sz="0" w:space="0" w:color="auto"/>
      </w:divBdr>
    </w:div>
    <w:div w:id="641614670">
      <w:bodyDiv w:val="1"/>
      <w:marLeft w:val="0"/>
      <w:marRight w:val="0"/>
      <w:marTop w:val="0"/>
      <w:marBottom w:val="0"/>
      <w:divBdr>
        <w:top w:val="none" w:sz="0" w:space="0" w:color="auto"/>
        <w:left w:val="none" w:sz="0" w:space="0" w:color="auto"/>
        <w:bottom w:val="none" w:sz="0" w:space="0" w:color="auto"/>
        <w:right w:val="none" w:sz="0" w:space="0" w:color="auto"/>
      </w:divBdr>
    </w:div>
    <w:div w:id="686174228">
      <w:bodyDiv w:val="1"/>
      <w:marLeft w:val="0"/>
      <w:marRight w:val="0"/>
      <w:marTop w:val="0"/>
      <w:marBottom w:val="0"/>
      <w:divBdr>
        <w:top w:val="none" w:sz="0" w:space="0" w:color="auto"/>
        <w:left w:val="none" w:sz="0" w:space="0" w:color="auto"/>
        <w:bottom w:val="none" w:sz="0" w:space="0" w:color="auto"/>
        <w:right w:val="none" w:sz="0" w:space="0" w:color="auto"/>
      </w:divBdr>
    </w:div>
    <w:div w:id="696348922">
      <w:bodyDiv w:val="1"/>
      <w:marLeft w:val="0"/>
      <w:marRight w:val="0"/>
      <w:marTop w:val="0"/>
      <w:marBottom w:val="0"/>
      <w:divBdr>
        <w:top w:val="none" w:sz="0" w:space="0" w:color="auto"/>
        <w:left w:val="none" w:sz="0" w:space="0" w:color="auto"/>
        <w:bottom w:val="none" w:sz="0" w:space="0" w:color="auto"/>
        <w:right w:val="none" w:sz="0" w:space="0" w:color="auto"/>
      </w:divBdr>
    </w:div>
    <w:div w:id="698774046">
      <w:bodyDiv w:val="1"/>
      <w:marLeft w:val="0"/>
      <w:marRight w:val="0"/>
      <w:marTop w:val="0"/>
      <w:marBottom w:val="0"/>
      <w:divBdr>
        <w:top w:val="none" w:sz="0" w:space="0" w:color="auto"/>
        <w:left w:val="none" w:sz="0" w:space="0" w:color="auto"/>
        <w:bottom w:val="none" w:sz="0" w:space="0" w:color="auto"/>
        <w:right w:val="none" w:sz="0" w:space="0" w:color="auto"/>
      </w:divBdr>
    </w:div>
    <w:div w:id="716855312">
      <w:bodyDiv w:val="1"/>
      <w:marLeft w:val="0"/>
      <w:marRight w:val="0"/>
      <w:marTop w:val="0"/>
      <w:marBottom w:val="0"/>
      <w:divBdr>
        <w:top w:val="none" w:sz="0" w:space="0" w:color="auto"/>
        <w:left w:val="none" w:sz="0" w:space="0" w:color="auto"/>
        <w:bottom w:val="none" w:sz="0" w:space="0" w:color="auto"/>
        <w:right w:val="none" w:sz="0" w:space="0" w:color="auto"/>
      </w:divBdr>
    </w:div>
    <w:div w:id="734821956">
      <w:bodyDiv w:val="1"/>
      <w:marLeft w:val="0"/>
      <w:marRight w:val="0"/>
      <w:marTop w:val="0"/>
      <w:marBottom w:val="0"/>
      <w:divBdr>
        <w:top w:val="none" w:sz="0" w:space="0" w:color="auto"/>
        <w:left w:val="none" w:sz="0" w:space="0" w:color="auto"/>
        <w:bottom w:val="none" w:sz="0" w:space="0" w:color="auto"/>
        <w:right w:val="none" w:sz="0" w:space="0" w:color="auto"/>
      </w:divBdr>
    </w:div>
    <w:div w:id="765032525">
      <w:bodyDiv w:val="1"/>
      <w:marLeft w:val="0"/>
      <w:marRight w:val="0"/>
      <w:marTop w:val="0"/>
      <w:marBottom w:val="0"/>
      <w:divBdr>
        <w:top w:val="none" w:sz="0" w:space="0" w:color="auto"/>
        <w:left w:val="none" w:sz="0" w:space="0" w:color="auto"/>
        <w:bottom w:val="none" w:sz="0" w:space="0" w:color="auto"/>
        <w:right w:val="none" w:sz="0" w:space="0" w:color="auto"/>
      </w:divBdr>
    </w:div>
    <w:div w:id="774710562">
      <w:bodyDiv w:val="1"/>
      <w:marLeft w:val="0"/>
      <w:marRight w:val="0"/>
      <w:marTop w:val="0"/>
      <w:marBottom w:val="0"/>
      <w:divBdr>
        <w:top w:val="none" w:sz="0" w:space="0" w:color="auto"/>
        <w:left w:val="none" w:sz="0" w:space="0" w:color="auto"/>
        <w:bottom w:val="none" w:sz="0" w:space="0" w:color="auto"/>
        <w:right w:val="none" w:sz="0" w:space="0" w:color="auto"/>
      </w:divBdr>
    </w:div>
    <w:div w:id="776950977">
      <w:bodyDiv w:val="1"/>
      <w:marLeft w:val="0"/>
      <w:marRight w:val="0"/>
      <w:marTop w:val="0"/>
      <w:marBottom w:val="0"/>
      <w:divBdr>
        <w:top w:val="none" w:sz="0" w:space="0" w:color="auto"/>
        <w:left w:val="none" w:sz="0" w:space="0" w:color="auto"/>
        <w:bottom w:val="none" w:sz="0" w:space="0" w:color="auto"/>
        <w:right w:val="none" w:sz="0" w:space="0" w:color="auto"/>
      </w:divBdr>
    </w:div>
    <w:div w:id="831993094">
      <w:bodyDiv w:val="1"/>
      <w:marLeft w:val="0"/>
      <w:marRight w:val="0"/>
      <w:marTop w:val="0"/>
      <w:marBottom w:val="0"/>
      <w:divBdr>
        <w:top w:val="none" w:sz="0" w:space="0" w:color="auto"/>
        <w:left w:val="none" w:sz="0" w:space="0" w:color="auto"/>
        <w:bottom w:val="none" w:sz="0" w:space="0" w:color="auto"/>
        <w:right w:val="none" w:sz="0" w:space="0" w:color="auto"/>
      </w:divBdr>
    </w:div>
    <w:div w:id="839349887">
      <w:bodyDiv w:val="1"/>
      <w:marLeft w:val="0"/>
      <w:marRight w:val="0"/>
      <w:marTop w:val="0"/>
      <w:marBottom w:val="0"/>
      <w:divBdr>
        <w:top w:val="none" w:sz="0" w:space="0" w:color="auto"/>
        <w:left w:val="none" w:sz="0" w:space="0" w:color="auto"/>
        <w:bottom w:val="none" w:sz="0" w:space="0" w:color="auto"/>
        <w:right w:val="none" w:sz="0" w:space="0" w:color="auto"/>
      </w:divBdr>
    </w:div>
    <w:div w:id="840389627">
      <w:bodyDiv w:val="1"/>
      <w:marLeft w:val="0"/>
      <w:marRight w:val="0"/>
      <w:marTop w:val="0"/>
      <w:marBottom w:val="0"/>
      <w:divBdr>
        <w:top w:val="none" w:sz="0" w:space="0" w:color="auto"/>
        <w:left w:val="none" w:sz="0" w:space="0" w:color="auto"/>
        <w:bottom w:val="none" w:sz="0" w:space="0" w:color="auto"/>
        <w:right w:val="none" w:sz="0" w:space="0" w:color="auto"/>
      </w:divBdr>
    </w:div>
    <w:div w:id="871111882">
      <w:bodyDiv w:val="1"/>
      <w:marLeft w:val="0"/>
      <w:marRight w:val="0"/>
      <w:marTop w:val="0"/>
      <w:marBottom w:val="0"/>
      <w:divBdr>
        <w:top w:val="none" w:sz="0" w:space="0" w:color="auto"/>
        <w:left w:val="none" w:sz="0" w:space="0" w:color="auto"/>
        <w:bottom w:val="none" w:sz="0" w:space="0" w:color="auto"/>
        <w:right w:val="none" w:sz="0" w:space="0" w:color="auto"/>
      </w:divBdr>
    </w:div>
    <w:div w:id="876814023">
      <w:bodyDiv w:val="1"/>
      <w:marLeft w:val="0"/>
      <w:marRight w:val="0"/>
      <w:marTop w:val="0"/>
      <w:marBottom w:val="0"/>
      <w:divBdr>
        <w:top w:val="none" w:sz="0" w:space="0" w:color="auto"/>
        <w:left w:val="none" w:sz="0" w:space="0" w:color="auto"/>
        <w:bottom w:val="none" w:sz="0" w:space="0" w:color="auto"/>
        <w:right w:val="none" w:sz="0" w:space="0" w:color="auto"/>
      </w:divBdr>
    </w:div>
    <w:div w:id="892159857">
      <w:bodyDiv w:val="1"/>
      <w:marLeft w:val="0"/>
      <w:marRight w:val="0"/>
      <w:marTop w:val="0"/>
      <w:marBottom w:val="0"/>
      <w:divBdr>
        <w:top w:val="none" w:sz="0" w:space="0" w:color="auto"/>
        <w:left w:val="none" w:sz="0" w:space="0" w:color="auto"/>
        <w:bottom w:val="none" w:sz="0" w:space="0" w:color="auto"/>
        <w:right w:val="none" w:sz="0" w:space="0" w:color="auto"/>
      </w:divBdr>
    </w:div>
    <w:div w:id="893932413">
      <w:bodyDiv w:val="1"/>
      <w:marLeft w:val="0"/>
      <w:marRight w:val="0"/>
      <w:marTop w:val="0"/>
      <w:marBottom w:val="0"/>
      <w:divBdr>
        <w:top w:val="none" w:sz="0" w:space="0" w:color="auto"/>
        <w:left w:val="none" w:sz="0" w:space="0" w:color="auto"/>
        <w:bottom w:val="none" w:sz="0" w:space="0" w:color="auto"/>
        <w:right w:val="none" w:sz="0" w:space="0" w:color="auto"/>
      </w:divBdr>
    </w:div>
    <w:div w:id="893977025">
      <w:bodyDiv w:val="1"/>
      <w:marLeft w:val="0"/>
      <w:marRight w:val="0"/>
      <w:marTop w:val="0"/>
      <w:marBottom w:val="0"/>
      <w:divBdr>
        <w:top w:val="none" w:sz="0" w:space="0" w:color="auto"/>
        <w:left w:val="none" w:sz="0" w:space="0" w:color="auto"/>
        <w:bottom w:val="none" w:sz="0" w:space="0" w:color="auto"/>
        <w:right w:val="none" w:sz="0" w:space="0" w:color="auto"/>
      </w:divBdr>
    </w:div>
    <w:div w:id="895776817">
      <w:bodyDiv w:val="1"/>
      <w:marLeft w:val="0"/>
      <w:marRight w:val="0"/>
      <w:marTop w:val="0"/>
      <w:marBottom w:val="0"/>
      <w:divBdr>
        <w:top w:val="none" w:sz="0" w:space="0" w:color="auto"/>
        <w:left w:val="none" w:sz="0" w:space="0" w:color="auto"/>
        <w:bottom w:val="none" w:sz="0" w:space="0" w:color="auto"/>
        <w:right w:val="none" w:sz="0" w:space="0" w:color="auto"/>
      </w:divBdr>
    </w:div>
    <w:div w:id="919603599">
      <w:bodyDiv w:val="1"/>
      <w:marLeft w:val="0"/>
      <w:marRight w:val="0"/>
      <w:marTop w:val="0"/>
      <w:marBottom w:val="0"/>
      <w:divBdr>
        <w:top w:val="none" w:sz="0" w:space="0" w:color="auto"/>
        <w:left w:val="none" w:sz="0" w:space="0" w:color="auto"/>
        <w:bottom w:val="none" w:sz="0" w:space="0" w:color="auto"/>
        <w:right w:val="none" w:sz="0" w:space="0" w:color="auto"/>
      </w:divBdr>
    </w:div>
    <w:div w:id="938027862">
      <w:bodyDiv w:val="1"/>
      <w:marLeft w:val="0"/>
      <w:marRight w:val="0"/>
      <w:marTop w:val="0"/>
      <w:marBottom w:val="0"/>
      <w:divBdr>
        <w:top w:val="none" w:sz="0" w:space="0" w:color="auto"/>
        <w:left w:val="none" w:sz="0" w:space="0" w:color="auto"/>
        <w:bottom w:val="none" w:sz="0" w:space="0" w:color="auto"/>
        <w:right w:val="none" w:sz="0" w:space="0" w:color="auto"/>
      </w:divBdr>
    </w:div>
    <w:div w:id="953753299">
      <w:bodyDiv w:val="1"/>
      <w:marLeft w:val="0"/>
      <w:marRight w:val="0"/>
      <w:marTop w:val="0"/>
      <w:marBottom w:val="0"/>
      <w:divBdr>
        <w:top w:val="none" w:sz="0" w:space="0" w:color="auto"/>
        <w:left w:val="none" w:sz="0" w:space="0" w:color="auto"/>
        <w:bottom w:val="none" w:sz="0" w:space="0" w:color="auto"/>
        <w:right w:val="none" w:sz="0" w:space="0" w:color="auto"/>
      </w:divBdr>
    </w:div>
    <w:div w:id="957100150">
      <w:bodyDiv w:val="1"/>
      <w:marLeft w:val="0"/>
      <w:marRight w:val="0"/>
      <w:marTop w:val="0"/>
      <w:marBottom w:val="0"/>
      <w:divBdr>
        <w:top w:val="none" w:sz="0" w:space="0" w:color="auto"/>
        <w:left w:val="none" w:sz="0" w:space="0" w:color="auto"/>
        <w:bottom w:val="none" w:sz="0" w:space="0" w:color="auto"/>
        <w:right w:val="none" w:sz="0" w:space="0" w:color="auto"/>
      </w:divBdr>
    </w:div>
    <w:div w:id="958024084">
      <w:bodyDiv w:val="1"/>
      <w:marLeft w:val="0"/>
      <w:marRight w:val="0"/>
      <w:marTop w:val="0"/>
      <w:marBottom w:val="0"/>
      <w:divBdr>
        <w:top w:val="none" w:sz="0" w:space="0" w:color="auto"/>
        <w:left w:val="none" w:sz="0" w:space="0" w:color="auto"/>
        <w:bottom w:val="none" w:sz="0" w:space="0" w:color="auto"/>
        <w:right w:val="none" w:sz="0" w:space="0" w:color="auto"/>
      </w:divBdr>
    </w:div>
    <w:div w:id="959728139">
      <w:bodyDiv w:val="1"/>
      <w:marLeft w:val="0"/>
      <w:marRight w:val="0"/>
      <w:marTop w:val="0"/>
      <w:marBottom w:val="0"/>
      <w:divBdr>
        <w:top w:val="none" w:sz="0" w:space="0" w:color="auto"/>
        <w:left w:val="none" w:sz="0" w:space="0" w:color="auto"/>
        <w:bottom w:val="none" w:sz="0" w:space="0" w:color="auto"/>
        <w:right w:val="none" w:sz="0" w:space="0" w:color="auto"/>
      </w:divBdr>
    </w:div>
    <w:div w:id="987129152">
      <w:bodyDiv w:val="1"/>
      <w:marLeft w:val="0"/>
      <w:marRight w:val="0"/>
      <w:marTop w:val="0"/>
      <w:marBottom w:val="0"/>
      <w:divBdr>
        <w:top w:val="none" w:sz="0" w:space="0" w:color="auto"/>
        <w:left w:val="none" w:sz="0" w:space="0" w:color="auto"/>
        <w:bottom w:val="none" w:sz="0" w:space="0" w:color="auto"/>
        <w:right w:val="none" w:sz="0" w:space="0" w:color="auto"/>
      </w:divBdr>
    </w:div>
    <w:div w:id="999650843">
      <w:bodyDiv w:val="1"/>
      <w:marLeft w:val="0"/>
      <w:marRight w:val="0"/>
      <w:marTop w:val="0"/>
      <w:marBottom w:val="0"/>
      <w:divBdr>
        <w:top w:val="none" w:sz="0" w:space="0" w:color="auto"/>
        <w:left w:val="none" w:sz="0" w:space="0" w:color="auto"/>
        <w:bottom w:val="none" w:sz="0" w:space="0" w:color="auto"/>
        <w:right w:val="none" w:sz="0" w:space="0" w:color="auto"/>
      </w:divBdr>
    </w:div>
    <w:div w:id="1005133235">
      <w:bodyDiv w:val="1"/>
      <w:marLeft w:val="0"/>
      <w:marRight w:val="0"/>
      <w:marTop w:val="0"/>
      <w:marBottom w:val="0"/>
      <w:divBdr>
        <w:top w:val="none" w:sz="0" w:space="0" w:color="auto"/>
        <w:left w:val="none" w:sz="0" w:space="0" w:color="auto"/>
        <w:bottom w:val="none" w:sz="0" w:space="0" w:color="auto"/>
        <w:right w:val="none" w:sz="0" w:space="0" w:color="auto"/>
      </w:divBdr>
    </w:div>
    <w:div w:id="1005134336">
      <w:bodyDiv w:val="1"/>
      <w:marLeft w:val="0"/>
      <w:marRight w:val="0"/>
      <w:marTop w:val="0"/>
      <w:marBottom w:val="0"/>
      <w:divBdr>
        <w:top w:val="none" w:sz="0" w:space="0" w:color="auto"/>
        <w:left w:val="none" w:sz="0" w:space="0" w:color="auto"/>
        <w:bottom w:val="none" w:sz="0" w:space="0" w:color="auto"/>
        <w:right w:val="none" w:sz="0" w:space="0" w:color="auto"/>
      </w:divBdr>
    </w:div>
    <w:div w:id="1050033629">
      <w:bodyDiv w:val="1"/>
      <w:marLeft w:val="0"/>
      <w:marRight w:val="0"/>
      <w:marTop w:val="0"/>
      <w:marBottom w:val="0"/>
      <w:divBdr>
        <w:top w:val="none" w:sz="0" w:space="0" w:color="auto"/>
        <w:left w:val="none" w:sz="0" w:space="0" w:color="auto"/>
        <w:bottom w:val="none" w:sz="0" w:space="0" w:color="auto"/>
        <w:right w:val="none" w:sz="0" w:space="0" w:color="auto"/>
      </w:divBdr>
    </w:div>
    <w:div w:id="1071928358">
      <w:bodyDiv w:val="1"/>
      <w:marLeft w:val="0"/>
      <w:marRight w:val="0"/>
      <w:marTop w:val="0"/>
      <w:marBottom w:val="0"/>
      <w:divBdr>
        <w:top w:val="none" w:sz="0" w:space="0" w:color="auto"/>
        <w:left w:val="none" w:sz="0" w:space="0" w:color="auto"/>
        <w:bottom w:val="none" w:sz="0" w:space="0" w:color="auto"/>
        <w:right w:val="none" w:sz="0" w:space="0" w:color="auto"/>
      </w:divBdr>
    </w:div>
    <w:div w:id="1077551542">
      <w:bodyDiv w:val="1"/>
      <w:marLeft w:val="0"/>
      <w:marRight w:val="0"/>
      <w:marTop w:val="0"/>
      <w:marBottom w:val="0"/>
      <w:divBdr>
        <w:top w:val="none" w:sz="0" w:space="0" w:color="auto"/>
        <w:left w:val="none" w:sz="0" w:space="0" w:color="auto"/>
        <w:bottom w:val="none" w:sz="0" w:space="0" w:color="auto"/>
        <w:right w:val="none" w:sz="0" w:space="0" w:color="auto"/>
      </w:divBdr>
    </w:div>
    <w:div w:id="1121922940">
      <w:bodyDiv w:val="1"/>
      <w:marLeft w:val="0"/>
      <w:marRight w:val="0"/>
      <w:marTop w:val="0"/>
      <w:marBottom w:val="0"/>
      <w:divBdr>
        <w:top w:val="none" w:sz="0" w:space="0" w:color="auto"/>
        <w:left w:val="none" w:sz="0" w:space="0" w:color="auto"/>
        <w:bottom w:val="none" w:sz="0" w:space="0" w:color="auto"/>
        <w:right w:val="none" w:sz="0" w:space="0" w:color="auto"/>
      </w:divBdr>
    </w:div>
    <w:div w:id="1124881298">
      <w:bodyDiv w:val="1"/>
      <w:marLeft w:val="0"/>
      <w:marRight w:val="0"/>
      <w:marTop w:val="0"/>
      <w:marBottom w:val="0"/>
      <w:divBdr>
        <w:top w:val="none" w:sz="0" w:space="0" w:color="auto"/>
        <w:left w:val="none" w:sz="0" w:space="0" w:color="auto"/>
        <w:bottom w:val="none" w:sz="0" w:space="0" w:color="auto"/>
        <w:right w:val="none" w:sz="0" w:space="0" w:color="auto"/>
      </w:divBdr>
    </w:div>
    <w:div w:id="1133642007">
      <w:bodyDiv w:val="1"/>
      <w:marLeft w:val="0"/>
      <w:marRight w:val="0"/>
      <w:marTop w:val="0"/>
      <w:marBottom w:val="0"/>
      <w:divBdr>
        <w:top w:val="none" w:sz="0" w:space="0" w:color="auto"/>
        <w:left w:val="none" w:sz="0" w:space="0" w:color="auto"/>
        <w:bottom w:val="none" w:sz="0" w:space="0" w:color="auto"/>
        <w:right w:val="none" w:sz="0" w:space="0" w:color="auto"/>
      </w:divBdr>
    </w:div>
    <w:div w:id="1137264887">
      <w:bodyDiv w:val="1"/>
      <w:marLeft w:val="0"/>
      <w:marRight w:val="0"/>
      <w:marTop w:val="0"/>
      <w:marBottom w:val="0"/>
      <w:divBdr>
        <w:top w:val="none" w:sz="0" w:space="0" w:color="auto"/>
        <w:left w:val="none" w:sz="0" w:space="0" w:color="auto"/>
        <w:bottom w:val="none" w:sz="0" w:space="0" w:color="auto"/>
        <w:right w:val="none" w:sz="0" w:space="0" w:color="auto"/>
      </w:divBdr>
    </w:div>
    <w:div w:id="1151945503">
      <w:bodyDiv w:val="1"/>
      <w:marLeft w:val="0"/>
      <w:marRight w:val="0"/>
      <w:marTop w:val="0"/>
      <w:marBottom w:val="0"/>
      <w:divBdr>
        <w:top w:val="none" w:sz="0" w:space="0" w:color="auto"/>
        <w:left w:val="none" w:sz="0" w:space="0" w:color="auto"/>
        <w:bottom w:val="none" w:sz="0" w:space="0" w:color="auto"/>
        <w:right w:val="none" w:sz="0" w:space="0" w:color="auto"/>
      </w:divBdr>
    </w:div>
    <w:div w:id="1163744922">
      <w:bodyDiv w:val="1"/>
      <w:marLeft w:val="0"/>
      <w:marRight w:val="0"/>
      <w:marTop w:val="0"/>
      <w:marBottom w:val="0"/>
      <w:divBdr>
        <w:top w:val="none" w:sz="0" w:space="0" w:color="auto"/>
        <w:left w:val="none" w:sz="0" w:space="0" w:color="auto"/>
        <w:bottom w:val="none" w:sz="0" w:space="0" w:color="auto"/>
        <w:right w:val="none" w:sz="0" w:space="0" w:color="auto"/>
      </w:divBdr>
    </w:div>
    <w:div w:id="1166238538">
      <w:bodyDiv w:val="1"/>
      <w:marLeft w:val="0"/>
      <w:marRight w:val="0"/>
      <w:marTop w:val="0"/>
      <w:marBottom w:val="0"/>
      <w:divBdr>
        <w:top w:val="none" w:sz="0" w:space="0" w:color="auto"/>
        <w:left w:val="none" w:sz="0" w:space="0" w:color="auto"/>
        <w:bottom w:val="none" w:sz="0" w:space="0" w:color="auto"/>
        <w:right w:val="none" w:sz="0" w:space="0" w:color="auto"/>
      </w:divBdr>
    </w:div>
    <w:div w:id="1168521505">
      <w:bodyDiv w:val="1"/>
      <w:marLeft w:val="0"/>
      <w:marRight w:val="0"/>
      <w:marTop w:val="0"/>
      <w:marBottom w:val="0"/>
      <w:divBdr>
        <w:top w:val="none" w:sz="0" w:space="0" w:color="auto"/>
        <w:left w:val="none" w:sz="0" w:space="0" w:color="auto"/>
        <w:bottom w:val="none" w:sz="0" w:space="0" w:color="auto"/>
        <w:right w:val="none" w:sz="0" w:space="0" w:color="auto"/>
      </w:divBdr>
    </w:div>
    <w:div w:id="1185677934">
      <w:bodyDiv w:val="1"/>
      <w:marLeft w:val="0"/>
      <w:marRight w:val="0"/>
      <w:marTop w:val="0"/>
      <w:marBottom w:val="0"/>
      <w:divBdr>
        <w:top w:val="none" w:sz="0" w:space="0" w:color="auto"/>
        <w:left w:val="none" w:sz="0" w:space="0" w:color="auto"/>
        <w:bottom w:val="none" w:sz="0" w:space="0" w:color="auto"/>
        <w:right w:val="none" w:sz="0" w:space="0" w:color="auto"/>
      </w:divBdr>
    </w:div>
    <w:div w:id="1199203181">
      <w:bodyDiv w:val="1"/>
      <w:marLeft w:val="0"/>
      <w:marRight w:val="0"/>
      <w:marTop w:val="0"/>
      <w:marBottom w:val="0"/>
      <w:divBdr>
        <w:top w:val="none" w:sz="0" w:space="0" w:color="auto"/>
        <w:left w:val="none" w:sz="0" w:space="0" w:color="auto"/>
        <w:bottom w:val="none" w:sz="0" w:space="0" w:color="auto"/>
        <w:right w:val="none" w:sz="0" w:space="0" w:color="auto"/>
      </w:divBdr>
    </w:div>
    <w:div w:id="1199857216">
      <w:bodyDiv w:val="1"/>
      <w:marLeft w:val="0"/>
      <w:marRight w:val="0"/>
      <w:marTop w:val="0"/>
      <w:marBottom w:val="0"/>
      <w:divBdr>
        <w:top w:val="none" w:sz="0" w:space="0" w:color="auto"/>
        <w:left w:val="none" w:sz="0" w:space="0" w:color="auto"/>
        <w:bottom w:val="none" w:sz="0" w:space="0" w:color="auto"/>
        <w:right w:val="none" w:sz="0" w:space="0" w:color="auto"/>
      </w:divBdr>
    </w:div>
    <w:div w:id="1214345731">
      <w:bodyDiv w:val="1"/>
      <w:marLeft w:val="0"/>
      <w:marRight w:val="0"/>
      <w:marTop w:val="0"/>
      <w:marBottom w:val="0"/>
      <w:divBdr>
        <w:top w:val="none" w:sz="0" w:space="0" w:color="auto"/>
        <w:left w:val="none" w:sz="0" w:space="0" w:color="auto"/>
        <w:bottom w:val="none" w:sz="0" w:space="0" w:color="auto"/>
        <w:right w:val="none" w:sz="0" w:space="0" w:color="auto"/>
      </w:divBdr>
    </w:div>
    <w:div w:id="1215312518">
      <w:bodyDiv w:val="1"/>
      <w:marLeft w:val="0"/>
      <w:marRight w:val="0"/>
      <w:marTop w:val="0"/>
      <w:marBottom w:val="0"/>
      <w:divBdr>
        <w:top w:val="none" w:sz="0" w:space="0" w:color="auto"/>
        <w:left w:val="none" w:sz="0" w:space="0" w:color="auto"/>
        <w:bottom w:val="none" w:sz="0" w:space="0" w:color="auto"/>
        <w:right w:val="none" w:sz="0" w:space="0" w:color="auto"/>
      </w:divBdr>
    </w:div>
    <w:div w:id="1217739838">
      <w:bodyDiv w:val="1"/>
      <w:marLeft w:val="0"/>
      <w:marRight w:val="0"/>
      <w:marTop w:val="0"/>
      <w:marBottom w:val="0"/>
      <w:divBdr>
        <w:top w:val="none" w:sz="0" w:space="0" w:color="auto"/>
        <w:left w:val="none" w:sz="0" w:space="0" w:color="auto"/>
        <w:bottom w:val="none" w:sz="0" w:space="0" w:color="auto"/>
        <w:right w:val="none" w:sz="0" w:space="0" w:color="auto"/>
      </w:divBdr>
    </w:div>
    <w:div w:id="1223711018">
      <w:bodyDiv w:val="1"/>
      <w:marLeft w:val="0"/>
      <w:marRight w:val="0"/>
      <w:marTop w:val="0"/>
      <w:marBottom w:val="0"/>
      <w:divBdr>
        <w:top w:val="none" w:sz="0" w:space="0" w:color="auto"/>
        <w:left w:val="none" w:sz="0" w:space="0" w:color="auto"/>
        <w:bottom w:val="none" w:sz="0" w:space="0" w:color="auto"/>
        <w:right w:val="none" w:sz="0" w:space="0" w:color="auto"/>
      </w:divBdr>
    </w:div>
    <w:div w:id="1253397226">
      <w:bodyDiv w:val="1"/>
      <w:marLeft w:val="0"/>
      <w:marRight w:val="0"/>
      <w:marTop w:val="0"/>
      <w:marBottom w:val="0"/>
      <w:divBdr>
        <w:top w:val="none" w:sz="0" w:space="0" w:color="auto"/>
        <w:left w:val="none" w:sz="0" w:space="0" w:color="auto"/>
        <w:bottom w:val="none" w:sz="0" w:space="0" w:color="auto"/>
        <w:right w:val="none" w:sz="0" w:space="0" w:color="auto"/>
      </w:divBdr>
    </w:div>
    <w:div w:id="1257058131">
      <w:bodyDiv w:val="1"/>
      <w:marLeft w:val="0"/>
      <w:marRight w:val="0"/>
      <w:marTop w:val="0"/>
      <w:marBottom w:val="0"/>
      <w:divBdr>
        <w:top w:val="none" w:sz="0" w:space="0" w:color="auto"/>
        <w:left w:val="none" w:sz="0" w:space="0" w:color="auto"/>
        <w:bottom w:val="none" w:sz="0" w:space="0" w:color="auto"/>
        <w:right w:val="none" w:sz="0" w:space="0" w:color="auto"/>
      </w:divBdr>
    </w:div>
    <w:div w:id="1276791289">
      <w:bodyDiv w:val="1"/>
      <w:marLeft w:val="0"/>
      <w:marRight w:val="0"/>
      <w:marTop w:val="0"/>
      <w:marBottom w:val="0"/>
      <w:divBdr>
        <w:top w:val="none" w:sz="0" w:space="0" w:color="auto"/>
        <w:left w:val="none" w:sz="0" w:space="0" w:color="auto"/>
        <w:bottom w:val="none" w:sz="0" w:space="0" w:color="auto"/>
        <w:right w:val="none" w:sz="0" w:space="0" w:color="auto"/>
      </w:divBdr>
    </w:div>
    <w:div w:id="1277715209">
      <w:bodyDiv w:val="1"/>
      <w:marLeft w:val="0"/>
      <w:marRight w:val="0"/>
      <w:marTop w:val="0"/>
      <w:marBottom w:val="0"/>
      <w:divBdr>
        <w:top w:val="none" w:sz="0" w:space="0" w:color="auto"/>
        <w:left w:val="none" w:sz="0" w:space="0" w:color="auto"/>
        <w:bottom w:val="none" w:sz="0" w:space="0" w:color="auto"/>
        <w:right w:val="none" w:sz="0" w:space="0" w:color="auto"/>
      </w:divBdr>
    </w:div>
    <w:div w:id="1293246147">
      <w:bodyDiv w:val="1"/>
      <w:marLeft w:val="0"/>
      <w:marRight w:val="0"/>
      <w:marTop w:val="0"/>
      <w:marBottom w:val="0"/>
      <w:divBdr>
        <w:top w:val="none" w:sz="0" w:space="0" w:color="auto"/>
        <w:left w:val="none" w:sz="0" w:space="0" w:color="auto"/>
        <w:bottom w:val="none" w:sz="0" w:space="0" w:color="auto"/>
        <w:right w:val="none" w:sz="0" w:space="0" w:color="auto"/>
      </w:divBdr>
    </w:div>
    <w:div w:id="1294750017">
      <w:bodyDiv w:val="1"/>
      <w:marLeft w:val="0"/>
      <w:marRight w:val="0"/>
      <w:marTop w:val="0"/>
      <w:marBottom w:val="0"/>
      <w:divBdr>
        <w:top w:val="none" w:sz="0" w:space="0" w:color="auto"/>
        <w:left w:val="none" w:sz="0" w:space="0" w:color="auto"/>
        <w:bottom w:val="none" w:sz="0" w:space="0" w:color="auto"/>
        <w:right w:val="none" w:sz="0" w:space="0" w:color="auto"/>
      </w:divBdr>
    </w:div>
    <w:div w:id="1298222894">
      <w:bodyDiv w:val="1"/>
      <w:marLeft w:val="0"/>
      <w:marRight w:val="0"/>
      <w:marTop w:val="0"/>
      <w:marBottom w:val="0"/>
      <w:divBdr>
        <w:top w:val="none" w:sz="0" w:space="0" w:color="auto"/>
        <w:left w:val="none" w:sz="0" w:space="0" w:color="auto"/>
        <w:bottom w:val="none" w:sz="0" w:space="0" w:color="auto"/>
        <w:right w:val="none" w:sz="0" w:space="0" w:color="auto"/>
      </w:divBdr>
    </w:div>
    <w:div w:id="1332224044">
      <w:bodyDiv w:val="1"/>
      <w:marLeft w:val="0"/>
      <w:marRight w:val="0"/>
      <w:marTop w:val="0"/>
      <w:marBottom w:val="0"/>
      <w:divBdr>
        <w:top w:val="none" w:sz="0" w:space="0" w:color="auto"/>
        <w:left w:val="none" w:sz="0" w:space="0" w:color="auto"/>
        <w:bottom w:val="none" w:sz="0" w:space="0" w:color="auto"/>
        <w:right w:val="none" w:sz="0" w:space="0" w:color="auto"/>
      </w:divBdr>
    </w:div>
    <w:div w:id="1334452786">
      <w:bodyDiv w:val="1"/>
      <w:marLeft w:val="0"/>
      <w:marRight w:val="0"/>
      <w:marTop w:val="0"/>
      <w:marBottom w:val="0"/>
      <w:divBdr>
        <w:top w:val="none" w:sz="0" w:space="0" w:color="auto"/>
        <w:left w:val="none" w:sz="0" w:space="0" w:color="auto"/>
        <w:bottom w:val="none" w:sz="0" w:space="0" w:color="auto"/>
        <w:right w:val="none" w:sz="0" w:space="0" w:color="auto"/>
      </w:divBdr>
    </w:div>
    <w:div w:id="1340694428">
      <w:bodyDiv w:val="1"/>
      <w:marLeft w:val="0"/>
      <w:marRight w:val="0"/>
      <w:marTop w:val="0"/>
      <w:marBottom w:val="0"/>
      <w:divBdr>
        <w:top w:val="none" w:sz="0" w:space="0" w:color="auto"/>
        <w:left w:val="none" w:sz="0" w:space="0" w:color="auto"/>
        <w:bottom w:val="none" w:sz="0" w:space="0" w:color="auto"/>
        <w:right w:val="none" w:sz="0" w:space="0" w:color="auto"/>
      </w:divBdr>
    </w:div>
    <w:div w:id="1342901253">
      <w:bodyDiv w:val="1"/>
      <w:marLeft w:val="0"/>
      <w:marRight w:val="0"/>
      <w:marTop w:val="0"/>
      <w:marBottom w:val="0"/>
      <w:divBdr>
        <w:top w:val="none" w:sz="0" w:space="0" w:color="auto"/>
        <w:left w:val="none" w:sz="0" w:space="0" w:color="auto"/>
        <w:bottom w:val="none" w:sz="0" w:space="0" w:color="auto"/>
        <w:right w:val="none" w:sz="0" w:space="0" w:color="auto"/>
      </w:divBdr>
    </w:div>
    <w:div w:id="1346252390">
      <w:bodyDiv w:val="1"/>
      <w:marLeft w:val="0"/>
      <w:marRight w:val="0"/>
      <w:marTop w:val="0"/>
      <w:marBottom w:val="0"/>
      <w:divBdr>
        <w:top w:val="none" w:sz="0" w:space="0" w:color="auto"/>
        <w:left w:val="none" w:sz="0" w:space="0" w:color="auto"/>
        <w:bottom w:val="none" w:sz="0" w:space="0" w:color="auto"/>
        <w:right w:val="none" w:sz="0" w:space="0" w:color="auto"/>
      </w:divBdr>
    </w:div>
    <w:div w:id="1346444743">
      <w:bodyDiv w:val="1"/>
      <w:marLeft w:val="0"/>
      <w:marRight w:val="0"/>
      <w:marTop w:val="0"/>
      <w:marBottom w:val="0"/>
      <w:divBdr>
        <w:top w:val="none" w:sz="0" w:space="0" w:color="auto"/>
        <w:left w:val="none" w:sz="0" w:space="0" w:color="auto"/>
        <w:bottom w:val="none" w:sz="0" w:space="0" w:color="auto"/>
        <w:right w:val="none" w:sz="0" w:space="0" w:color="auto"/>
      </w:divBdr>
    </w:div>
    <w:div w:id="1349133744">
      <w:bodyDiv w:val="1"/>
      <w:marLeft w:val="0"/>
      <w:marRight w:val="0"/>
      <w:marTop w:val="0"/>
      <w:marBottom w:val="0"/>
      <w:divBdr>
        <w:top w:val="none" w:sz="0" w:space="0" w:color="auto"/>
        <w:left w:val="none" w:sz="0" w:space="0" w:color="auto"/>
        <w:bottom w:val="none" w:sz="0" w:space="0" w:color="auto"/>
        <w:right w:val="none" w:sz="0" w:space="0" w:color="auto"/>
      </w:divBdr>
    </w:div>
    <w:div w:id="1362902614">
      <w:bodyDiv w:val="1"/>
      <w:marLeft w:val="0"/>
      <w:marRight w:val="0"/>
      <w:marTop w:val="0"/>
      <w:marBottom w:val="0"/>
      <w:divBdr>
        <w:top w:val="none" w:sz="0" w:space="0" w:color="auto"/>
        <w:left w:val="none" w:sz="0" w:space="0" w:color="auto"/>
        <w:bottom w:val="none" w:sz="0" w:space="0" w:color="auto"/>
        <w:right w:val="none" w:sz="0" w:space="0" w:color="auto"/>
      </w:divBdr>
    </w:div>
    <w:div w:id="1380203169">
      <w:bodyDiv w:val="1"/>
      <w:marLeft w:val="0"/>
      <w:marRight w:val="0"/>
      <w:marTop w:val="0"/>
      <w:marBottom w:val="0"/>
      <w:divBdr>
        <w:top w:val="none" w:sz="0" w:space="0" w:color="auto"/>
        <w:left w:val="none" w:sz="0" w:space="0" w:color="auto"/>
        <w:bottom w:val="none" w:sz="0" w:space="0" w:color="auto"/>
        <w:right w:val="none" w:sz="0" w:space="0" w:color="auto"/>
      </w:divBdr>
    </w:div>
    <w:div w:id="1380666333">
      <w:bodyDiv w:val="1"/>
      <w:marLeft w:val="0"/>
      <w:marRight w:val="0"/>
      <w:marTop w:val="0"/>
      <w:marBottom w:val="0"/>
      <w:divBdr>
        <w:top w:val="none" w:sz="0" w:space="0" w:color="auto"/>
        <w:left w:val="none" w:sz="0" w:space="0" w:color="auto"/>
        <w:bottom w:val="none" w:sz="0" w:space="0" w:color="auto"/>
        <w:right w:val="none" w:sz="0" w:space="0" w:color="auto"/>
      </w:divBdr>
    </w:div>
    <w:div w:id="1384135672">
      <w:bodyDiv w:val="1"/>
      <w:marLeft w:val="0"/>
      <w:marRight w:val="0"/>
      <w:marTop w:val="0"/>
      <w:marBottom w:val="0"/>
      <w:divBdr>
        <w:top w:val="none" w:sz="0" w:space="0" w:color="auto"/>
        <w:left w:val="none" w:sz="0" w:space="0" w:color="auto"/>
        <w:bottom w:val="none" w:sz="0" w:space="0" w:color="auto"/>
        <w:right w:val="none" w:sz="0" w:space="0" w:color="auto"/>
      </w:divBdr>
    </w:div>
    <w:div w:id="1397632940">
      <w:bodyDiv w:val="1"/>
      <w:marLeft w:val="0"/>
      <w:marRight w:val="0"/>
      <w:marTop w:val="0"/>
      <w:marBottom w:val="0"/>
      <w:divBdr>
        <w:top w:val="none" w:sz="0" w:space="0" w:color="auto"/>
        <w:left w:val="none" w:sz="0" w:space="0" w:color="auto"/>
        <w:bottom w:val="none" w:sz="0" w:space="0" w:color="auto"/>
        <w:right w:val="none" w:sz="0" w:space="0" w:color="auto"/>
      </w:divBdr>
    </w:div>
    <w:div w:id="1398284568">
      <w:bodyDiv w:val="1"/>
      <w:marLeft w:val="0"/>
      <w:marRight w:val="0"/>
      <w:marTop w:val="0"/>
      <w:marBottom w:val="0"/>
      <w:divBdr>
        <w:top w:val="none" w:sz="0" w:space="0" w:color="auto"/>
        <w:left w:val="none" w:sz="0" w:space="0" w:color="auto"/>
        <w:bottom w:val="none" w:sz="0" w:space="0" w:color="auto"/>
        <w:right w:val="none" w:sz="0" w:space="0" w:color="auto"/>
      </w:divBdr>
    </w:div>
    <w:div w:id="1402409756">
      <w:bodyDiv w:val="1"/>
      <w:marLeft w:val="0"/>
      <w:marRight w:val="0"/>
      <w:marTop w:val="0"/>
      <w:marBottom w:val="0"/>
      <w:divBdr>
        <w:top w:val="none" w:sz="0" w:space="0" w:color="auto"/>
        <w:left w:val="none" w:sz="0" w:space="0" w:color="auto"/>
        <w:bottom w:val="none" w:sz="0" w:space="0" w:color="auto"/>
        <w:right w:val="none" w:sz="0" w:space="0" w:color="auto"/>
      </w:divBdr>
    </w:div>
    <w:div w:id="1405755680">
      <w:bodyDiv w:val="1"/>
      <w:marLeft w:val="0"/>
      <w:marRight w:val="0"/>
      <w:marTop w:val="0"/>
      <w:marBottom w:val="0"/>
      <w:divBdr>
        <w:top w:val="none" w:sz="0" w:space="0" w:color="auto"/>
        <w:left w:val="none" w:sz="0" w:space="0" w:color="auto"/>
        <w:bottom w:val="none" w:sz="0" w:space="0" w:color="auto"/>
        <w:right w:val="none" w:sz="0" w:space="0" w:color="auto"/>
      </w:divBdr>
    </w:div>
    <w:div w:id="1427506662">
      <w:bodyDiv w:val="1"/>
      <w:marLeft w:val="0"/>
      <w:marRight w:val="0"/>
      <w:marTop w:val="0"/>
      <w:marBottom w:val="0"/>
      <w:divBdr>
        <w:top w:val="none" w:sz="0" w:space="0" w:color="auto"/>
        <w:left w:val="none" w:sz="0" w:space="0" w:color="auto"/>
        <w:bottom w:val="none" w:sz="0" w:space="0" w:color="auto"/>
        <w:right w:val="none" w:sz="0" w:space="0" w:color="auto"/>
      </w:divBdr>
    </w:div>
    <w:div w:id="1429424599">
      <w:bodyDiv w:val="1"/>
      <w:marLeft w:val="0"/>
      <w:marRight w:val="0"/>
      <w:marTop w:val="0"/>
      <w:marBottom w:val="0"/>
      <w:divBdr>
        <w:top w:val="none" w:sz="0" w:space="0" w:color="auto"/>
        <w:left w:val="none" w:sz="0" w:space="0" w:color="auto"/>
        <w:bottom w:val="none" w:sz="0" w:space="0" w:color="auto"/>
        <w:right w:val="none" w:sz="0" w:space="0" w:color="auto"/>
      </w:divBdr>
    </w:div>
    <w:div w:id="1435245199">
      <w:bodyDiv w:val="1"/>
      <w:marLeft w:val="0"/>
      <w:marRight w:val="0"/>
      <w:marTop w:val="0"/>
      <w:marBottom w:val="0"/>
      <w:divBdr>
        <w:top w:val="none" w:sz="0" w:space="0" w:color="auto"/>
        <w:left w:val="none" w:sz="0" w:space="0" w:color="auto"/>
        <w:bottom w:val="none" w:sz="0" w:space="0" w:color="auto"/>
        <w:right w:val="none" w:sz="0" w:space="0" w:color="auto"/>
      </w:divBdr>
    </w:div>
    <w:div w:id="1457797138">
      <w:bodyDiv w:val="1"/>
      <w:marLeft w:val="0"/>
      <w:marRight w:val="0"/>
      <w:marTop w:val="0"/>
      <w:marBottom w:val="0"/>
      <w:divBdr>
        <w:top w:val="none" w:sz="0" w:space="0" w:color="auto"/>
        <w:left w:val="none" w:sz="0" w:space="0" w:color="auto"/>
        <w:bottom w:val="none" w:sz="0" w:space="0" w:color="auto"/>
        <w:right w:val="none" w:sz="0" w:space="0" w:color="auto"/>
      </w:divBdr>
    </w:div>
    <w:div w:id="1463840207">
      <w:bodyDiv w:val="1"/>
      <w:marLeft w:val="0"/>
      <w:marRight w:val="0"/>
      <w:marTop w:val="0"/>
      <w:marBottom w:val="0"/>
      <w:divBdr>
        <w:top w:val="none" w:sz="0" w:space="0" w:color="auto"/>
        <w:left w:val="none" w:sz="0" w:space="0" w:color="auto"/>
        <w:bottom w:val="none" w:sz="0" w:space="0" w:color="auto"/>
        <w:right w:val="none" w:sz="0" w:space="0" w:color="auto"/>
      </w:divBdr>
    </w:div>
    <w:div w:id="1466854763">
      <w:bodyDiv w:val="1"/>
      <w:marLeft w:val="0"/>
      <w:marRight w:val="0"/>
      <w:marTop w:val="0"/>
      <w:marBottom w:val="0"/>
      <w:divBdr>
        <w:top w:val="none" w:sz="0" w:space="0" w:color="auto"/>
        <w:left w:val="none" w:sz="0" w:space="0" w:color="auto"/>
        <w:bottom w:val="none" w:sz="0" w:space="0" w:color="auto"/>
        <w:right w:val="none" w:sz="0" w:space="0" w:color="auto"/>
      </w:divBdr>
    </w:div>
    <w:div w:id="1467046390">
      <w:bodyDiv w:val="1"/>
      <w:marLeft w:val="0"/>
      <w:marRight w:val="0"/>
      <w:marTop w:val="0"/>
      <w:marBottom w:val="0"/>
      <w:divBdr>
        <w:top w:val="none" w:sz="0" w:space="0" w:color="auto"/>
        <w:left w:val="none" w:sz="0" w:space="0" w:color="auto"/>
        <w:bottom w:val="none" w:sz="0" w:space="0" w:color="auto"/>
        <w:right w:val="none" w:sz="0" w:space="0" w:color="auto"/>
      </w:divBdr>
    </w:div>
    <w:div w:id="1485052661">
      <w:bodyDiv w:val="1"/>
      <w:marLeft w:val="0"/>
      <w:marRight w:val="0"/>
      <w:marTop w:val="0"/>
      <w:marBottom w:val="0"/>
      <w:divBdr>
        <w:top w:val="none" w:sz="0" w:space="0" w:color="auto"/>
        <w:left w:val="none" w:sz="0" w:space="0" w:color="auto"/>
        <w:bottom w:val="none" w:sz="0" w:space="0" w:color="auto"/>
        <w:right w:val="none" w:sz="0" w:space="0" w:color="auto"/>
      </w:divBdr>
    </w:div>
    <w:div w:id="1492524586">
      <w:bodyDiv w:val="1"/>
      <w:marLeft w:val="0"/>
      <w:marRight w:val="0"/>
      <w:marTop w:val="0"/>
      <w:marBottom w:val="0"/>
      <w:divBdr>
        <w:top w:val="none" w:sz="0" w:space="0" w:color="auto"/>
        <w:left w:val="none" w:sz="0" w:space="0" w:color="auto"/>
        <w:bottom w:val="none" w:sz="0" w:space="0" w:color="auto"/>
        <w:right w:val="none" w:sz="0" w:space="0" w:color="auto"/>
      </w:divBdr>
    </w:div>
    <w:div w:id="1535463289">
      <w:bodyDiv w:val="1"/>
      <w:marLeft w:val="0"/>
      <w:marRight w:val="0"/>
      <w:marTop w:val="0"/>
      <w:marBottom w:val="0"/>
      <w:divBdr>
        <w:top w:val="none" w:sz="0" w:space="0" w:color="auto"/>
        <w:left w:val="none" w:sz="0" w:space="0" w:color="auto"/>
        <w:bottom w:val="none" w:sz="0" w:space="0" w:color="auto"/>
        <w:right w:val="none" w:sz="0" w:space="0" w:color="auto"/>
      </w:divBdr>
    </w:div>
    <w:div w:id="1551455795">
      <w:bodyDiv w:val="1"/>
      <w:marLeft w:val="0"/>
      <w:marRight w:val="0"/>
      <w:marTop w:val="0"/>
      <w:marBottom w:val="0"/>
      <w:divBdr>
        <w:top w:val="none" w:sz="0" w:space="0" w:color="auto"/>
        <w:left w:val="none" w:sz="0" w:space="0" w:color="auto"/>
        <w:bottom w:val="none" w:sz="0" w:space="0" w:color="auto"/>
        <w:right w:val="none" w:sz="0" w:space="0" w:color="auto"/>
      </w:divBdr>
    </w:div>
    <w:div w:id="1554194834">
      <w:bodyDiv w:val="1"/>
      <w:marLeft w:val="0"/>
      <w:marRight w:val="0"/>
      <w:marTop w:val="0"/>
      <w:marBottom w:val="0"/>
      <w:divBdr>
        <w:top w:val="none" w:sz="0" w:space="0" w:color="auto"/>
        <w:left w:val="none" w:sz="0" w:space="0" w:color="auto"/>
        <w:bottom w:val="none" w:sz="0" w:space="0" w:color="auto"/>
        <w:right w:val="none" w:sz="0" w:space="0" w:color="auto"/>
      </w:divBdr>
    </w:div>
    <w:div w:id="1560364725">
      <w:bodyDiv w:val="1"/>
      <w:marLeft w:val="0"/>
      <w:marRight w:val="0"/>
      <w:marTop w:val="0"/>
      <w:marBottom w:val="0"/>
      <w:divBdr>
        <w:top w:val="none" w:sz="0" w:space="0" w:color="auto"/>
        <w:left w:val="none" w:sz="0" w:space="0" w:color="auto"/>
        <w:bottom w:val="none" w:sz="0" w:space="0" w:color="auto"/>
        <w:right w:val="none" w:sz="0" w:space="0" w:color="auto"/>
      </w:divBdr>
    </w:div>
    <w:div w:id="1570530941">
      <w:bodyDiv w:val="1"/>
      <w:marLeft w:val="0"/>
      <w:marRight w:val="0"/>
      <w:marTop w:val="0"/>
      <w:marBottom w:val="0"/>
      <w:divBdr>
        <w:top w:val="none" w:sz="0" w:space="0" w:color="auto"/>
        <w:left w:val="none" w:sz="0" w:space="0" w:color="auto"/>
        <w:bottom w:val="none" w:sz="0" w:space="0" w:color="auto"/>
        <w:right w:val="none" w:sz="0" w:space="0" w:color="auto"/>
      </w:divBdr>
    </w:div>
    <w:div w:id="1575628315">
      <w:bodyDiv w:val="1"/>
      <w:marLeft w:val="0"/>
      <w:marRight w:val="0"/>
      <w:marTop w:val="0"/>
      <w:marBottom w:val="0"/>
      <w:divBdr>
        <w:top w:val="none" w:sz="0" w:space="0" w:color="auto"/>
        <w:left w:val="none" w:sz="0" w:space="0" w:color="auto"/>
        <w:bottom w:val="none" w:sz="0" w:space="0" w:color="auto"/>
        <w:right w:val="none" w:sz="0" w:space="0" w:color="auto"/>
      </w:divBdr>
    </w:div>
    <w:div w:id="1595281353">
      <w:bodyDiv w:val="1"/>
      <w:marLeft w:val="0"/>
      <w:marRight w:val="0"/>
      <w:marTop w:val="0"/>
      <w:marBottom w:val="0"/>
      <w:divBdr>
        <w:top w:val="none" w:sz="0" w:space="0" w:color="auto"/>
        <w:left w:val="none" w:sz="0" w:space="0" w:color="auto"/>
        <w:bottom w:val="none" w:sz="0" w:space="0" w:color="auto"/>
        <w:right w:val="none" w:sz="0" w:space="0" w:color="auto"/>
      </w:divBdr>
    </w:div>
    <w:div w:id="1598520707">
      <w:bodyDiv w:val="1"/>
      <w:marLeft w:val="0"/>
      <w:marRight w:val="0"/>
      <w:marTop w:val="0"/>
      <w:marBottom w:val="0"/>
      <w:divBdr>
        <w:top w:val="none" w:sz="0" w:space="0" w:color="auto"/>
        <w:left w:val="none" w:sz="0" w:space="0" w:color="auto"/>
        <w:bottom w:val="none" w:sz="0" w:space="0" w:color="auto"/>
        <w:right w:val="none" w:sz="0" w:space="0" w:color="auto"/>
      </w:divBdr>
    </w:div>
    <w:div w:id="1637098662">
      <w:bodyDiv w:val="1"/>
      <w:marLeft w:val="0"/>
      <w:marRight w:val="0"/>
      <w:marTop w:val="0"/>
      <w:marBottom w:val="0"/>
      <w:divBdr>
        <w:top w:val="none" w:sz="0" w:space="0" w:color="auto"/>
        <w:left w:val="none" w:sz="0" w:space="0" w:color="auto"/>
        <w:bottom w:val="none" w:sz="0" w:space="0" w:color="auto"/>
        <w:right w:val="none" w:sz="0" w:space="0" w:color="auto"/>
      </w:divBdr>
    </w:div>
    <w:div w:id="1647857847">
      <w:bodyDiv w:val="1"/>
      <w:marLeft w:val="0"/>
      <w:marRight w:val="0"/>
      <w:marTop w:val="0"/>
      <w:marBottom w:val="0"/>
      <w:divBdr>
        <w:top w:val="none" w:sz="0" w:space="0" w:color="auto"/>
        <w:left w:val="none" w:sz="0" w:space="0" w:color="auto"/>
        <w:bottom w:val="none" w:sz="0" w:space="0" w:color="auto"/>
        <w:right w:val="none" w:sz="0" w:space="0" w:color="auto"/>
      </w:divBdr>
    </w:div>
    <w:div w:id="1649020145">
      <w:bodyDiv w:val="1"/>
      <w:marLeft w:val="0"/>
      <w:marRight w:val="0"/>
      <w:marTop w:val="0"/>
      <w:marBottom w:val="0"/>
      <w:divBdr>
        <w:top w:val="none" w:sz="0" w:space="0" w:color="auto"/>
        <w:left w:val="none" w:sz="0" w:space="0" w:color="auto"/>
        <w:bottom w:val="none" w:sz="0" w:space="0" w:color="auto"/>
        <w:right w:val="none" w:sz="0" w:space="0" w:color="auto"/>
      </w:divBdr>
    </w:div>
    <w:div w:id="1667130981">
      <w:bodyDiv w:val="1"/>
      <w:marLeft w:val="0"/>
      <w:marRight w:val="0"/>
      <w:marTop w:val="0"/>
      <w:marBottom w:val="0"/>
      <w:divBdr>
        <w:top w:val="none" w:sz="0" w:space="0" w:color="auto"/>
        <w:left w:val="none" w:sz="0" w:space="0" w:color="auto"/>
        <w:bottom w:val="none" w:sz="0" w:space="0" w:color="auto"/>
        <w:right w:val="none" w:sz="0" w:space="0" w:color="auto"/>
      </w:divBdr>
    </w:div>
    <w:div w:id="1676423901">
      <w:bodyDiv w:val="1"/>
      <w:marLeft w:val="0"/>
      <w:marRight w:val="0"/>
      <w:marTop w:val="0"/>
      <w:marBottom w:val="0"/>
      <w:divBdr>
        <w:top w:val="none" w:sz="0" w:space="0" w:color="auto"/>
        <w:left w:val="none" w:sz="0" w:space="0" w:color="auto"/>
        <w:bottom w:val="none" w:sz="0" w:space="0" w:color="auto"/>
        <w:right w:val="none" w:sz="0" w:space="0" w:color="auto"/>
      </w:divBdr>
    </w:div>
    <w:div w:id="1678771994">
      <w:bodyDiv w:val="1"/>
      <w:marLeft w:val="0"/>
      <w:marRight w:val="0"/>
      <w:marTop w:val="0"/>
      <w:marBottom w:val="0"/>
      <w:divBdr>
        <w:top w:val="none" w:sz="0" w:space="0" w:color="auto"/>
        <w:left w:val="none" w:sz="0" w:space="0" w:color="auto"/>
        <w:bottom w:val="none" w:sz="0" w:space="0" w:color="auto"/>
        <w:right w:val="none" w:sz="0" w:space="0" w:color="auto"/>
      </w:divBdr>
    </w:div>
    <w:div w:id="1714650236">
      <w:bodyDiv w:val="1"/>
      <w:marLeft w:val="0"/>
      <w:marRight w:val="0"/>
      <w:marTop w:val="0"/>
      <w:marBottom w:val="0"/>
      <w:divBdr>
        <w:top w:val="none" w:sz="0" w:space="0" w:color="auto"/>
        <w:left w:val="none" w:sz="0" w:space="0" w:color="auto"/>
        <w:bottom w:val="none" w:sz="0" w:space="0" w:color="auto"/>
        <w:right w:val="none" w:sz="0" w:space="0" w:color="auto"/>
      </w:divBdr>
    </w:div>
    <w:div w:id="1715350646">
      <w:bodyDiv w:val="1"/>
      <w:marLeft w:val="0"/>
      <w:marRight w:val="0"/>
      <w:marTop w:val="0"/>
      <w:marBottom w:val="0"/>
      <w:divBdr>
        <w:top w:val="none" w:sz="0" w:space="0" w:color="auto"/>
        <w:left w:val="none" w:sz="0" w:space="0" w:color="auto"/>
        <w:bottom w:val="none" w:sz="0" w:space="0" w:color="auto"/>
        <w:right w:val="none" w:sz="0" w:space="0" w:color="auto"/>
      </w:divBdr>
    </w:div>
    <w:div w:id="1719892187">
      <w:bodyDiv w:val="1"/>
      <w:marLeft w:val="0"/>
      <w:marRight w:val="0"/>
      <w:marTop w:val="0"/>
      <w:marBottom w:val="0"/>
      <w:divBdr>
        <w:top w:val="none" w:sz="0" w:space="0" w:color="auto"/>
        <w:left w:val="none" w:sz="0" w:space="0" w:color="auto"/>
        <w:bottom w:val="none" w:sz="0" w:space="0" w:color="auto"/>
        <w:right w:val="none" w:sz="0" w:space="0" w:color="auto"/>
      </w:divBdr>
    </w:div>
    <w:div w:id="1727029063">
      <w:bodyDiv w:val="1"/>
      <w:marLeft w:val="0"/>
      <w:marRight w:val="0"/>
      <w:marTop w:val="0"/>
      <w:marBottom w:val="0"/>
      <w:divBdr>
        <w:top w:val="none" w:sz="0" w:space="0" w:color="auto"/>
        <w:left w:val="none" w:sz="0" w:space="0" w:color="auto"/>
        <w:bottom w:val="none" w:sz="0" w:space="0" w:color="auto"/>
        <w:right w:val="none" w:sz="0" w:space="0" w:color="auto"/>
      </w:divBdr>
    </w:div>
    <w:div w:id="1734354067">
      <w:bodyDiv w:val="1"/>
      <w:marLeft w:val="0"/>
      <w:marRight w:val="0"/>
      <w:marTop w:val="0"/>
      <w:marBottom w:val="0"/>
      <w:divBdr>
        <w:top w:val="none" w:sz="0" w:space="0" w:color="auto"/>
        <w:left w:val="none" w:sz="0" w:space="0" w:color="auto"/>
        <w:bottom w:val="none" w:sz="0" w:space="0" w:color="auto"/>
        <w:right w:val="none" w:sz="0" w:space="0" w:color="auto"/>
      </w:divBdr>
    </w:div>
    <w:div w:id="1736076889">
      <w:bodyDiv w:val="1"/>
      <w:marLeft w:val="0"/>
      <w:marRight w:val="0"/>
      <w:marTop w:val="0"/>
      <w:marBottom w:val="0"/>
      <w:divBdr>
        <w:top w:val="none" w:sz="0" w:space="0" w:color="auto"/>
        <w:left w:val="none" w:sz="0" w:space="0" w:color="auto"/>
        <w:bottom w:val="none" w:sz="0" w:space="0" w:color="auto"/>
        <w:right w:val="none" w:sz="0" w:space="0" w:color="auto"/>
      </w:divBdr>
    </w:div>
    <w:div w:id="1737432443">
      <w:bodyDiv w:val="1"/>
      <w:marLeft w:val="0"/>
      <w:marRight w:val="0"/>
      <w:marTop w:val="0"/>
      <w:marBottom w:val="0"/>
      <w:divBdr>
        <w:top w:val="none" w:sz="0" w:space="0" w:color="auto"/>
        <w:left w:val="none" w:sz="0" w:space="0" w:color="auto"/>
        <w:bottom w:val="none" w:sz="0" w:space="0" w:color="auto"/>
        <w:right w:val="none" w:sz="0" w:space="0" w:color="auto"/>
      </w:divBdr>
    </w:div>
    <w:div w:id="1738623108">
      <w:bodyDiv w:val="1"/>
      <w:marLeft w:val="0"/>
      <w:marRight w:val="0"/>
      <w:marTop w:val="0"/>
      <w:marBottom w:val="0"/>
      <w:divBdr>
        <w:top w:val="none" w:sz="0" w:space="0" w:color="auto"/>
        <w:left w:val="none" w:sz="0" w:space="0" w:color="auto"/>
        <w:bottom w:val="none" w:sz="0" w:space="0" w:color="auto"/>
        <w:right w:val="none" w:sz="0" w:space="0" w:color="auto"/>
      </w:divBdr>
    </w:div>
    <w:div w:id="1752695952">
      <w:bodyDiv w:val="1"/>
      <w:marLeft w:val="0"/>
      <w:marRight w:val="0"/>
      <w:marTop w:val="0"/>
      <w:marBottom w:val="0"/>
      <w:divBdr>
        <w:top w:val="none" w:sz="0" w:space="0" w:color="auto"/>
        <w:left w:val="none" w:sz="0" w:space="0" w:color="auto"/>
        <w:bottom w:val="none" w:sz="0" w:space="0" w:color="auto"/>
        <w:right w:val="none" w:sz="0" w:space="0" w:color="auto"/>
      </w:divBdr>
    </w:div>
    <w:div w:id="1754232944">
      <w:bodyDiv w:val="1"/>
      <w:marLeft w:val="0"/>
      <w:marRight w:val="0"/>
      <w:marTop w:val="0"/>
      <w:marBottom w:val="0"/>
      <w:divBdr>
        <w:top w:val="none" w:sz="0" w:space="0" w:color="auto"/>
        <w:left w:val="none" w:sz="0" w:space="0" w:color="auto"/>
        <w:bottom w:val="none" w:sz="0" w:space="0" w:color="auto"/>
        <w:right w:val="none" w:sz="0" w:space="0" w:color="auto"/>
      </w:divBdr>
    </w:div>
    <w:div w:id="1776516129">
      <w:bodyDiv w:val="1"/>
      <w:marLeft w:val="0"/>
      <w:marRight w:val="0"/>
      <w:marTop w:val="0"/>
      <w:marBottom w:val="0"/>
      <w:divBdr>
        <w:top w:val="none" w:sz="0" w:space="0" w:color="auto"/>
        <w:left w:val="none" w:sz="0" w:space="0" w:color="auto"/>
        <w:bottom w:val="none" w:sz="0" w:space="0" w:color="auto"/>
        <w:right w:val="none" w:sz="0" w:space="0" w:color="auto"/>
      </w:divBdr>
    </w:div>
    <w:div w:id="1787115765">
      <w:bodyDiv w:val="1"/>
      <w:marLeft w:val="0"/>
      <w:marRight w:val="0"/>
      <w:marTop w:val="0"/>
      <w:marBottom w:val="0"/>
      <w:divBdr>
        <w:top w:val="none" w:sz="0" w:space="0" w:color="auto"/>
        <w:left w:val="none" w:sz="0" w:space="0" w:color="auto"/>
        <w:bottom w:val="none" w:sz="0" w:space="0" w:color="auto"/>
        <w:right w:val="none" w:sz="0" w:space="0" w:color="auto"/>
      </w:divBdr>
    </w:div>
    <w:div w:id="1816683268">
      <w:bodyDiv w:val="1"/>
      <w:marLeft w:val="0"/>
      <w:marRight w:val="0"/>
      <w:marTop w:val="0"/>
      <w:marBottom w:val="0"/>
      <w:divBdr>
        <w:top w:val="none" w:sz="0" w:space="0" w:color="auto"/>
        <w:left w:val="none" w:sz="0" w:space="0" w:color="auto"/>
        <w:bottom w:val="none" w:sz="0" w:space="0" w:color="auto"/>
        <w:right w:val="none" w:sz="0" w:space="0" w:color="auto"/>
      </w:divBdr>
    </w:div>
    <w:div w:id="1824929761">
      <w:bodyDiv w:val="1"/>
      <w:marLeft w:val="0"/>
      <w:marRight w:val="0"/>
      <w:marTop w:val="0"/>
      <w:marBottom w:val="0"/>
      <w:divBdr>
        <w:top w:val="none" w:sz="0" w:space="0" w:color="auto"/>
        <w:left w:val="none" w:sz="0" w:space="0" w:color="auto"/>
        <w:bottom w:val="none" w:sz="0" w:space="0" w:color="auto"/>
        <w:right w:val="none" w:sz="0" w:space="0" w:color="auto"/>
      </w:divBdr>
    </w:div>
    <w:div w:id="1827167205">
      <w:bodyDiv w:val="1"/>
      <w:marLeft w:val="0"/>
      <w:marRight w:val="0"/>
      <w:marTop w:val="0"/>
      <w:marBottom w:val="0"/>
      <w:divBdr>
        <w:top w:val="none" w:sz="0" w:space="0" w:color="auto"/>
        <w:left w:val="none" w:sz="0" w:space="0" w:color="auto"/>
        <w:bottom w:val="none" w:sz="0" w:space="0" w:color="auto"/>
        <w:right w:val="none" w:sz="0" w:space="0" w:color="auto"/>
      </w:divBdr>
    </w:div>
    <w:div w:id="1831285223">
      <w:bodyDiv w:val="1"/>
      <w:marLeft w:val="0"/>
      <w:marRight w:val="0"/>
      <w:marTop w:val="0"/>
      <w:marBottom w:val="0"/>
      <w:divBdr>
        <w:top w:val="none" w:sz="0" w:space="0" w:color="auto"/>
        <w:left w:val="none" w:sz="0" w:space="0" w:color="auto"/>
        <w:bottom w:val="none" w:sz="0" w:space="0" w:color="auto"/>
        <w:right w:val="none" w:sz="0" w:space="0" w:color="auto"/>
      </w:divBdr>
    </w:div>
    <w:div w:id="1840465528">
      <w:bodyDiv w:val="1"/>
      <w:marLeft w:val="0"/>
      <w:marRight w:val="0"/>
      <w:marTop w:val="0"/>
      <w:marBottom w:val="0"/>
      <w:divBdr>
        <w:top w:val="none" w:sz="0" w:space="0" w:color="auto"/>
        <w:left w:val="none" w:sz="0" w:space="0" w:color="auto"/>
        <w:bottom w:val="none" w:sz="0" w:space="0" w:color="auto"/>
        <w:right w:val="none" w:sz="0" w:space="0" w:color="auto"/>
      </w:divBdr>
    </w:div>
    <w:div w:id="1852180671">
      <w:bodyDiv w:val="1"/>
      <w:marLeft w:val="0"/>
      <w:marRight w:val="0"/>
      <w:marTop w:val="0"/>
      <w:marBottom w:val="0"/>
      <w:divBdr>
        <w:top w:val="none" w:sz="0" w:space="0" w:color="auto"/>
        <w:left w:val="none" w:sz="0" w:space="0" w:color="auto"/>
        <w:bottom w:val="none" w:sz="0" w:space="0" w:color="auto"/>
        <w:right w:val="none" w:sz="0" w:space="0" w:color="auto"/>
      </w:divBdr>
    </w:div>
    <w:div w:id="1863014232">
      <w:bodyDiv w:val="1"/>
      <w:marLeft w:val="0"/>
      <w:marRight w:val="0"/>
      <w:marTop w:val="0"/>
      <w:marBottom w:val="0"/>
      <w:divBdr>
        <w:top w:val="none" w:sz="0" w:space="0" w:color="auto"/>
        <w:left w:val="none" w:sz="0" w:space="0" w:color="auto"/>
        <w:bottom w:val="none" w:sz="0" w:space="0" w:color="auto"/>
        <w:right w:val="none" w:sz="0" w:space="0" w:color="auto"/>
      </w:divBdr>
    </w:div>
    <w:div w:id="1872455369">
      <w:bodyDiv w:val="1"/>
      <w:marLeft w:val="0"/>
      <w:marRight w:val="0"/>
      <w:marTop w:val="0"/>
      <w:marBottom w:val="0"/>
      <w:divBdr>
        <w:top w:val="none" w:sz="0" w:space="0" w:color="auto"/>
        <w:left w:val="none" w:sz="0" w:space="0" w:color="auto"/>
        <w:bottom w:val="none" w:sz="0" w:space="0" w:color="auto"/>
        <w:right w:val="none" w:sz="0" w:space="0" w:color="auto"/>
      </w:divBdr>
    </w:div>
    <w:div w:id="1895044188">
      <w:bodyDiv w:val="1"/>
      <w:marLeft w:val="0"/>
      <w:marRight w:val="0"/>
      <w:marTop w:val="0"/>
      <w:marBottom w:val="0"/>
      <w:divBdr>
        <w:top w:val="none" w:sz="0" w:space="0" w:color="auto"/>
        <w:left w:val="none" w:sz="0" w:space="0" w:color="auto"/>
        <w:bottom w:val="none" w:sz="0" w:space="0" w:color="auto"/>
        <w:right w:val="none" w:sz="0" w:space="0" w:color="auto"/>
      </w:divBdr>
    </w:div>
    <w:div w:id="1902909886">
      <w:bodyDiv w:val="1"/>
      <w:marLeft w:val="0"/>
      <w:marRight w:val="0"/>
      <w:marTop w:val="0"/>
      <w:marBottom w:val="0"/>
      <w:divBdr>
        <w:top w:val="none" w:sz="0" w:space="0" w:color="auto"/>
        <w:left w:val="none" w:sz="0" w:space="0" w:color="auto"/>
        <w:bottom w:val="none" w:sz="0" w:space="0" w:color="auto"/>
        <w:right w:val="none" w:sz="0" w:space="0" w:color="auto"/>
      </w:divBdr>
    </w:div>
    <w:div w:id="1905288666">
      <w:bodyDiv w:val="1"/>
      <w:marLeft w:val="0"/>
      <w:marRight w:val="0"/>
      <w:marTop w:val="0"/>
      <w:marBottom w:val="0"/>
      <w:divBdr>
        <w:top w:val="none" w:sz="0" w:space="0" w:color="auto"/>
        <w:left w:val="none" w:sz="0" w:space="0" w:color="auto"/>
        <w:bottom w:val="none" w:sz="0" w:space="0" w:color="auto"/>
        <w:right w:val="none" w:sz="0" w:space="0" w:color="auto"/>
      </w:divBdr>
    </w:div>
    <w:div w:id="1920212575">
      <w:bodyDiv w:val="1"/>
      <w:marLeft w:val="0"/>
      <w:marRight w:val="0"/>
      <w:marTop w:val="0"/>
      <w:marBottom w:val="0"/>
      <w:divBdr>
        <w:top w:val="none" w:sz="0" w:space="0" w:color="auto"/>
        <w:left w:val="none" w:sz="0" w:space="0" w:color="auto"/>
        <w:bottom w:val="none" w:sz="0" w:space="0" w:color="auto"/>
        <w:right w:val="none" w:sz="0" w:space="0" w:color="auto"/>
      </w:divBdr>
    </w:div>
    <w:div w:id="1921481977">
      <w:bodyDiv w:val="1"/>
      <w:marLeft w:val="0"/>
      <w:marRight w:val="0"/>
      <w:marTop w:val="0"/>
      <w:marBottom w:val="0"/>
      <w:divBdr>
        <w:top w:val="none" w:sz="0" w:space="0" w:color="auto"/>
        <w:left w:val="none" w:sz="0" w:space="0" w:color="auto"/>
        <w:bottom w:val="none" w:sz="0" w:space="0" w:color="auto"/>
        <w:right w:val="none" w:sz="0" w:space="0" w:color="auto"/>
      </w:divBdr>
    </w:div>
    <w:div w:id="1921912458">
      <w:bodyDiv w:val="1"/>
      <w:marLeft w:val="0"/>
      <w:marRight w:val="0"/>
      <w:marTop w:val="0"/>
      <w:marBottom w:val="0"/>
      <w:divBdr>
        <w:top w:val="none" w:sz="0" w:space="0" w:color="auto"/>
        <w:left w:val="none" w:sz="0" w:space="0" w:color="auto"/>
        <w:bottom w:val="none" w:sz="0" w:space="0" w:color="auto"/>
        <w:right w:val="none" w:sz="0" w:space="0" w:color="auto"/>
      </w:divBdr>
    </w:div>
    <w:div w:id="1930850042">
      <w:bodyDiv w:val="1"/>
      <w:marLeft w:val="0"/>
      <w:marRight w:val="0"/>
      <w:marTop w:val="0"/>
      <w:marBottom w:val="0"/>
      <w:divBdr>
        <w:top w:val="none" w:sz="0" w:space="0" w:color="auto"/>
        <w:left w:val="none" w:sz="0" w:space="0" w:color="auto"/>
        <w:bottom w:val="none" w:sz="0" w:space="0" w:color="auto"/>
        <w:right w:val="none" w:sz="0" w:space="0" w:color="auto"/>
      </w:divBdr>
    </w:div>
    <w:div w:id="1949967524">
      <w:bodyDiv w:val="1"/>
      <w:marLeft w:val="0"/>
      <w:marRight w:val="0"/>
      <w:marTop w:val="0"/>
      <w:marBottom w:val="0"/>
      <w:divBdr>
        <w:top w:val="none" w:sz="0" w:space="0" w:color="auto"/>
        <w:left w:val="none" w:sz="0" w:space="0" w:color="auto"/>
        <w:bottom w:val="none" w:sz="0" w:space="0" w:color="auto"/>
        <w:right w:val="none" w:sz="0" w:space="0" w:color="auto"/>
      </w:divBdr>
    </w:div>
    <w:div w:id="1954825318">
      <w:bodyDiv w:val="1"/>
      <w:marLeft w:val="0"/>
      <w:marRight w:val="0"/>
      <w:marTop w:val="0"/>
      <w:marBottom w:val="0"/>
      <w:divBdr>
        <w:top w:val="none" w:sz="0" w:space="0" w:color="auto"/>
        <w:left w:val="none" w:sz="0" w:space="0" w:color="auto"/>
        <w:bottom w:val="none" w:sz="0" w:space="0" w:color="auto"/>
        <w:right w:val="none" w:sz="0" w:space="0" w:color="auto"/>
      </w:divBdr>
    </w:div>
    <w:div w:id="1956518071">
      <w:bodyDiv w:val="1"/>
      <w:marLeft w:val="0"/>
      <w:marRight w:val="0"/>
      <w:marTop w:val="0"/>
      <w:marBottom w:val="0"/>
      <w:divBdr>
        <w:top w:val="none" w:sz="0" w:space="0" w:color="auto"/>
        <w:left w:val="none" w:sz="0" w:space="0" w:color="auto"/>
        <w:bottom w:val="none" w:sz="0" w:space="0" w:color="auto"/>
        <w:right w:val="none" w:sz="0" w:space="0" w:color="auto"/>
      </w:divBdr>
    </w:div>
    <w:div w:id="1956709354">
      <w:bodyDiv w:val="1"/>
      <w:marLeft w:val="0"/>
      <w:marRight w:val="0"/>
      <w:marTop w:val="0"/>
      <w:marBottom w:val="0"/>
      <w:divBdr>
        <w:top w:val="none" w:sz="0" w:space="0" w:color="auto"/>
        <w:left w:val="none" w:sz="0" w:space="0" w:color="auto"/>
        <w:bottom w:val="none" w:sz="0" w:space="0" w:color="auto"/>
        <w:right w:val="none" w:sz="0" w:space="0" w:color="auto"/>
      </w:divBdr>
    </w:div>
    <w:div w:id="1969164127">
      <w:bodyDiv w:val="1"/>
      <w:marLeft w:val="0"/>
      <w:marRight w:val="0"/>
      <w:marTop w:val="0"/>
      <w:marBottom w:val="0"/>
      <w:divBdr>
        <w:top w:val="none" w:sz="0" w:space="0" w:color="auto"/>
        <w:left w:val="none" w:sz="0" w:space="0" w:color="auto"/>
        <w:bottom w:val="none" w:sz="0" w:space="0" w:color="auto"/>
        <w:right w:val="none" w:sz="0" w:space="0" w:color="auto"/>
      </w:divBdr>
    </w:div>
    <w:div w:id="1986810733">
      <w:bodyDiv w:val="1"/>
      <w:marLeft w:val="0"/>
      <w:marRight w:val="0"/>
      <w:marTop w:val="0"/>
      <w:marBottom w:val="0"/>
      <w:divBdr>
        <w:top w:val="none" w:sz="0" w:space="0" w:color="auto"/>
        <w:left w:val="none" w:sz="0" w:space="0" w:color="auto"/>
        <w:bottom w:val="none" w:sz="0" w:space="0" w:color="auto"/>
        <w:right w:val="none" w:sz="0" w:space="0" w:color="auto"/>
      </w:divBdr>
    </w:div>
    <w:div w:id="1994675760">
      <w:bodyDiv w:val="1"/>
      <w:marLeft w:val="0"/>
      <w:marRight w:val="0"/>
      <w:marTop w:val="0"/>
      <w:marBottom w:val="0"/>
      <w:divBdr>
        <w:top w:val="none" w:sz="0" w:space="0" w:color="auto"/>
        <w:left w:val="none" w:sz="0" w:space="0" w:color="auto"/>
        <w:bottom w:val="none" w:sz="0" w:space="0" w:color="auto"/>
        <w:right w:val="none" w:sz="0" w:space="0" w:color="auto"/>
      </w:divBdr>
    </w:div>
    <w:div w:id="2025549558">
      <w:bodyDiv w:val="1"/>
      <w:marLeft w:val="0"/>
      <w:marRight w:val="0"/>
      <w:marTop w:val="0"/>
      <w:marBottom w:val="0"/>
      <w:divBdr>
        <w:top w:val="none" w:sz="0" w:space="0" w:color="auto"/>
        <w:left w:val="none" w:sz="0" w:space="0" w:color="auto"/>
        <w:bottom w:val="none" w:sz="0" w:space="0" w:color="auto"/>
        <w:right w:val="none" w:sz="0" w:space="0" w:color="auto"/>
      </w:divBdr>
    </w:div>
    <w:div w:id="2025744247">
      <w:bodyDiv w:val="1"/>
      <w:marLeft w:val="0"/>
      <w:marRight w:val="0"/>
      <w:marTop w:val="0"/>
      <w:marBottom w:val="0"/>
      <w:divBdr>
        <w:top w:val="none" w:sz="0" w:space="0" w:color="auto"/>
        <w:left w:val="none" w:sz="0" w:space="0" w:color="auto"/>
        <w:bottom w:val="none" w:sz="0" w:space="0" w:color="auto"/>
        <w:right w:val="none" w:sz="0" w:space="0" w:color="auto"/>
      </w:divBdr>
    </w:div>
    <w:div w:id="2036227836">
      <w:bodyDiv w:val="1"/>
      <w:marLeft w:val="0"/>
      <w:marRight w:val="0"/>
      <w:marTop w:val="0"/>
      <w:marBottom w:val="0"/>
      <w:divBdr>
        <w:top w:val="none" w:sz="0" w:space="0" w:color="auto"/>
        <w:left w:val="none" w:sz="0" w:space="0" w:color="auto"/>
        <w:bottom w:val="none" w:sz="0" w:space="0" w:color="auto"/>
        <w:right w:val="none" w:sz="0" w:space="0" w:color="auto"/>
      </w:divBdr>
    </w:div>
    <w:div w:id="2037004551">
      <w:bodyDiv w:val="1"/>
      <w:marLeft w:val="0"/>
      <w:marRight w:val="0"/>
      <w:marTop w:val="0"/>
      <w:marBottom w:val="0"/>
      <w:divBdr>
        <w:top w:val="none" w:sz="0" w:space="0" w:color="auto"/>
        <w:left w:val="none" w:sz="0" w:space="0" w:color="auto"/>
        <w:bottom w:val="none" w:sz="0" w:space="0" w:color="auto"/>
        <w:right w:val="none" w:sz="0" w:space="0" w:color="auto"/>
      </w:divBdr>
    </w:div>
    <w:div w:id="2037922273">
      <w:bodyDiv w:val="1"/>
      <w:marLeft w:val="0"/>
      <w:marRight w:val="0"/>
      <w:marTop w:val="0"/>
      <w:marBottom w:val="0"/>
      <w:divBdr>
        <w:top w:val="none" w:sz="0" w:space="0" w:color="auto"/>
        <w:left w:val="none" w:sz="0" w:space="0" w:color="auto"/>
        <w:bottom w:val="none" w:sz="0" w:space="0" w:color="auto"/>
        <w:right w:val="none" w:sz="0" w:space="0" w:color="auto"/>
      </w:divBdr>
    </w:div>
    <w:div w:id="2043943358">
      <w:bodyDiv w:val="1"/>
      <w:marLeft w:val="0"/>
      <w:marRight w:val="0"/>
      <w:marTop w:val="0"/>
      <w:marBottom w:val="0"/>
      <w:divBdr>
        <w:top w:val="none" w:sz="0" w:space="0" w:color="auto"/>
        <w:left w:val="none" w:sz="0" w:space="0" w:color="auto"/>
        <w:bottom w:val="none" w:sz="0" w:space="0" w:color="auto"/>
        <w:right w:val="none" w:sz="0" w:space="0" w:color="auto"/>
      </w:divBdr>
    </w:div>
    <w:div w:id="2073304385">
      <w:bodyDiv w:val="1"/>
      <w:marLeft w:val="0"/>
      <w:marRight w:val="0"/>
      <w:marTop w:val="0"/>
      <w:marBottom w:val="0"/>
      <w:divBdr>
        <w:top w:val="none" w:sz="0" w:space="0" w:color="auto"/>
        <w:left w:val="none" w:sz="0" w:space="0" w:color="auto"/>
        <w:bottom w:val="none" w:sz="0" w:space="0" w:color="auto"/>
        <w:right w:val="none" w:sz="0" w:space="0" w:color="auto"/>
      </w:divBdr>
    </w:div>
    <w:div w:id="2081705010">
      <w:bodyDiv w:val="1"/>
      <w:marLeft w:val="0"/>
      <w:marRight w:val="0"/>
      <w:marTop w:val="0"/>
      <w:marBottom w:val="0"/>
      <w:divBdr>
        <w:top w:val="none" w:sz="0" w:space="0" w:color="auto"/>
        <w:left w:val="none" w:sz="0" w:space="0" w:color="auto"/>
        <w:bottom w:val="none" w:sz="0" w:space="0" w:color="auto"/>
        <w:right w:val="none" w:sz="0" w:space="0" w:color="auto"/>
      </w:divBdr>
    </w:div>
    <w:div w:id="2086682072">
      <w:bodyDiv w:val="1"/>
      <w:marLeft w:val="0"/>
      <w:marRight w:val="0"/>
      <w:marTop w:val="0"/>
      <w:marBottom w:val="0"/>
      <w:divBdr>
        <w:top w:val="none" w:sz="0" w:space="0" w:color="auto"/>
        <w:left w:val="none" w:sz="0" w:space="0" w:color="auto"/>
        <w:bottom w:val="none" w:sz="0" w:space="0" w:color="auto"/>
        <w:right w:val="none" w:sz="0" w:space="0" w:color="auto"/>
      </w:divBdr>
    </w:div>
    <w:div w:id="2099323700">
      <w:bodyDiv w:val="1"/>
      <w:marLeft w:val="0"/>
      <w:marRight w:val="0"/>
      <w:marTop w:val="0"/>
      <w:marBottom w:val="0"/>
      <w:divBdr>
        <w:top w:val="none" w:sz="0" w:space="0" w:color="auto"/>
        <w:left w:val="none" w:sz="0" w:space="0" w:color="auto"/>
        <w:bottom w:val="none" w:sz="0" w:space="0" w:color="auto"/>
        <w:right w:val="none" w:sz="0" w:space="0" w:color="auto"/>
      </w:divBdr>
    </w:div>
    <w:div w:id="2100133827">
      <w:bodyDiv w:val="1"/>
      <w:marLeft w:val="0"/>
      <w:marRight w:val="0"/>
      <w:marTop w:val="0"/>
      <w:marBottom w:val="0"/>
      <w:divBdr>
        <w:top w:val="none" w:sz="0" w:space="0" w:color="auto"/>
        <w:left w:val="none" w:sz="0" w:space="0" w:color="auto"/>
        <w:bottom w:val="none" w:sz="0" w:space="0" w:color="auto"/>
        <w:right w:val="none" w:sz="0" w:space="0" w:color="auto"/>
      </w:divBdr>
    </w:div>
    <w:div w:id="2102869134">
      <w:bodyDiv w:val="1"/>
      <w:marLeft w:val="0"/>
      <w:marRight w:val="0"/>
      <w:marTop w:val="0"/>
      <w:marBottom w:val="0"/>
      <w:divBdr>
        <w:top w:val="none" w:sz="0" w:space="0" w:color="auto"/>
        <w:left w:val="none" w:sz="0" w:space="0" w:color="auto"/>
        <w:bottom w:val="none" w:sz="0" w:space="0" w:color="auto"/>
        <w:right w:val="none" w:sz="0" w:space="0" w:color="auto"/>
      </w:divBdr>
    </w:div>
    <w:div w:id="2108964040">
      <w:bodyDiv w:val="1"/>
      <w:marLeft w:val="0"/>
      <w:marRight w:val="0"/>
      <w:marTop w:val="0"/>
      <w:marBottom w:val="0"/>
      <w:divBdr>
        <w:top w:val="none" w:sz="0" w:space="0" w:color="auto"/>
        <w:left w:val="none" w:sz="0" w:space="0" w:color="auto"/>
        <w:bottom w:val="none" w:sz="0" w:space="0" w:color="auto"/>
        <w:right w:val="none" w:sz="0" w:space="0" w:color="auto"/>
      </w:divBdr>
    </w:div>
    <w:div w:id="2129622371">
      <w:bodyDiv w:val="1"/>
      <w:marLeft w:val="0"/>
      <w:marRight w:val="0"/>
      <w:marTop w:val="0"/>
      <w:marBottom w:val="0"/>
      <w:divBdr>
        <w:top w:val="none" w:sz="0" w:space="0" w:color="auto"/>
        <w:left w:val="none" w:sz="0" w:space="0" w:color="auto"/>
        <w:bottom w:val="none" w:sz="0" w:space="0" w:color="auto"/>
        <w:right w:val="none" w:sz="0" w:space="0" w:color="auto"/>
      </w:divBdr>
    </w:div>
    <w:div w:id="2132746410">
      <w:bodyDiv w:val="1"/>
      <w:marLeft w:val="0"/>
      <w:marRight w:val="0"/>
      <w:marTop w:val="0"/>
      <w:marBottom w:val="0"/>
      <w:divBdr>
        <w:top w:val="none" w:sz="0" w:space="0" w:color="auto"/>
        <w:left w:val="none" w:sz="0" w:space="0" w:color="auto"/>
        <w:bottom w:val="none" w:sz="0" w:space="0" w:color="auto"/>
        <w:right w:val="none" w:sz="0" w:space="0" w:color="auto"/>
      </w:divBdr>
    </w:div>
    <w:div w:id="2139104408">
      <w:bodyDiv w:val="1"/>
      <w:marLeft w:val="0"/>
      <w:marRight w:val="0"/>
      <w:marTop w:val="0"/>
      <w:marBottom w:val="0"/>
      <w:divBdr>
        <w:top w:val="none" w:sz="0" w:space="0" w:color="auto"/>
        <w:left w:val="none" w:sz="0" w:space="0" w:color="auto"/>
        <w:bottom w:val="none" w:sz="0" w:space="0" w:color="auto"/>
        <w:right w:val="none" w:sz="0" w:space="0" w:color="auto"/>
      </w:divBdr>
    </w:div>
    <w:div w:id="2144345013">
      <w:bodyDiv w:val="1"/>
      <w:marLeft w:val="0"/>
      <w:marRight w:val="0"/>
      <w:marTop w:val="0"/>
      <w:marBottom w:val="0"/>
      <w:divBdr>
        <w:top w:val="none" w:sz="0" w:space="0" w:color="auto"/>
        <w:left w:val="none" w:sz="0" w:space="0" w:color="auto"/>
        <w:bottom w:val="none" w:sz="0" w:space="0" w:color="auto"/>
        <w:right w:val="none" w:sz="0" w:space="0" w:color="auto"/>
      </w:divBdr>
    </w:div>
    <w:div w:id="2146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5" ma:contentTypeDescription="Create a new document." ma:contentTypeScope="" ma:versionID="a11db13ca413e515761eb589cc68d577">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221823ec07f0a5cff04b66099ed6c72"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A40CF-335C-4196-9B1E-11CCC52ECE53}">
  <ds:schemaRefs>
    <ds:schemaRef ds:uri="http://schemas.microsoft.com/sharepoint/v3/contenttype/forms"/>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0673D7FF-5563-476E-9652-38D8CC894F47}">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4.xml><?xml version="1.0" encoding="utf-8"?>
<ds:datastoreItem xmlns:ds="http://schemas.openxmlformats.org/officeDocument/2006/customXml" ds:itemID="{EF04B0FE-078E-4766-A72B-FF6E21CC3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FBO Template.dotm</Template>
  <TotalTime>853</TotalTime>
  <Pages>20</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Final Budget Outcome</vt:lpstr>
    </vt:vector>
  </TitlesOfParts>
  <Company>Australian Government - The Treasury</Company>
  <LinksUpToDate>false</LinksUpToDate>
  <CharactersWithSpaces>29974</CharactersWithSpaces>
  <SharedDoc>false</SharedDoc>
  <HLinks>
    <vt:vector size="12" baseType="variant">
      <vt:variant>
        <vt:i4>1114165</vt:i4>
      </vt:variant>
      <vt:variant>
        <vt:i4>3</vt:i4>
      </vt:variant>
      <vt:variant>
        <vt:i4>0</vt:i4>
      </vt:variant>
      <vt:variant>
        <vt:i4>5</vt:i4>
      </vt:variant>
      <vt:variant>
        <vt:lpwstr>mailto:Carly.Tse@TREASURY.GOV.AU</vt:lpwstr>
      </vt:variant>
      <vt:variant>
        <vt:lpwstr/>
      </vt:variant>
      <vt:variant>
        <vt:i4>6094959</vt:i4>
      </vt:variant>
      <vt:variant>
        <vt:i4>0</vt:i4>
      </vt:variant>
      <vt:variant>
        <vt:i4>0</vt:i4>
      </vt:variant>
      <vt:variant>
        <vt:i4>5</vt:i4>
      </vt:variant>
      <vt:variant>
        <vt:lpwstr>mailto:Melissa.Bray@TREASURY.GOV.AU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Part 3 Attachment A</dc:subject>
  <dc:creator>Australian Government</dc:creator>
  <cp:keywords/>
  <dc:description/>
  <cp:lastModifiedBy>Richardson, Tim</cp:lastModifiedBy>
  <cp:revision>490</cp:revision>
  <cp:lastPrinted>2023-09-21T03:44:00Z</cp:lastPrinted>
  <dcterms:created xsi:type="dcterms:W3CDTF">2023-09-06T16:10:00Z</dcterms:created>
  <dcterms:modified xsi:type="dcterms:W3CDTF">2023-09-21T03:44:00Z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metadataUpdateName">
    <vt:lpwstr>2022-23 FBO</vt:lpwstr>
  </property>
  <property fmtid="{D5CDD505-2E9C-101B-9397-08002B2CF9AE}" pid="7" name="metadataStatementName">
    <vt:lpwstr>Part 3</vt:lpwstr>
  </property>
  <property fmtid="{D5CDD505-2E9C-101B-9397-08002B2CF9AE}" pid="8" name="metadataCoordinator">
    <vt:lpwstr>Alyyar Khan (x2491)</vt:lpwstr>
  </property>
  <property fmtid="{D5CDD505-2E9C-101B-9397-08002B2CF9AE}" pid="9" name="GlobalLastAccountabilityID">
    <vt:lpwstr>CSPD_MB2</vt:lpwstr>
  </property>
</Properties>
</file>