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B164" w14:textId="70F887EF" w:rsidR="003B5955" w:rsidRPr="00AE1DA1" w:rsidRDefault="003B5955" w:rsidP="00CA5D54">
      <w:pPr>
        <w:pStyle w:val="Heading1"/>
      </w:pPr>
      <w:bookmarkStart w:id="0" w:name="_Hlk114565073"/>
      <w:r w:rsidRPr="00AE1DA1">
        <w:t>Appendix B: Total payments to the states by function</w:t>
      </w:r>
    </w:p>
    <w:bookmarkEnd w:id="0"/>
    <w:p w14:paraId="24612FE8" w14:textId="04F3F528" w:rsidR="003B5955" w:rsidRPr="00AE1DA1" w:rsidRDefault="003B5955" w:rsidP="00FE0D6E">
      <w:r w:rsidRPr="00AE1DA1">
        <w:t>The tables in this Appendix present financial information on payments to the state and territory governments (states) classified according to the functions of government they serve. The functions are based on the International Monetary Fund</w:t>
      </w:r>
      <w:r w:rsidR="00ED1474">
        <w:t>’</w:t>
      </w:r>
      <w:r w:rsidRPr="00AE1DA1">
        <w:t>s Classification of the Functions of Government.</w:t>
      </w:r>
    </w:p>
    <w:p w14:paraId="78A0956C" w14:textId="77777777" w:rsidR="003B5955" w:rsidRPr="00AE1DA1" w:rsidRDefault="003B5955" w:rsidP="00F42F2C"/>
    <w:p w14:paraId="43913D1B" w14:textId="77777777" w:rsidR="003B5955" w:rsidRPr="00AE1DA1" w:rsidRDefault="003B5955" w:rsidP="003B5955">
      <w:pPr>
        <w:sectPr w:rsidR="003B5955" w:rsidRPr="00AE1DA1" w:rsidSect="00655FF3">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cols w:space="708"/>
          <w:titlePg/>
          <w:docGrid w:linePitch="360"/>
        </w:sectPr>
      </w:pPr>
    </w:p>
    <w:p w14:paraId="39A1A5A6" w14:textId="4B09DEB1" w:rsidR="009676A4" w:rsidRDefault="003B5955" w:rsidP="009676A4">
      <w:pPr>
        <w:pStyle w:val="TableHeading"/>
        <w:rPr>
          <w:rFonts w:asciiTheme="minorHAnsi" w:eastAsiaTheme="minorHAnsi" w:hAnsiTheme="minorHAnsi" w:cstheme="minorBidi"/>
          <w:sz w:val="22"/>
          <w:szCs w:val="22"/>
          <w:lang w:eastAsia="en-US"/>
        </w:rPr>
      </w:pPr>
      <w:r w:rsidRPr="00AE1DA1">
        <w:lastRenderedPageBreak/>
        <w:t>Table B.1: Total payments to the states by function</w:t>
      </w:r>
    </w:p>
    <w:tbl>
      <w:tblPr>
        <w:tblW w:w="5000" w:type="pct"/>
        <w:tblCellMar>
          <w:left w:w="0" w:type="dxa"/>
          <w:right w:w="28" w:type="dxa"/>
        </w:tblCellMar>
        <w:tblLook w:val="04A0" w:firstRow="1" w:lastRow="0" w:firstColumn="1" w:lastColumn="0" w:noHBand="0" w:noVBand="1"/>
      </w:tblPr>
      <w:tblGrid>
        <w:gridCol w:w="3230"/>
        <w:gridCol w:w="923"/>
        <w:gridCol w:w="923"/>
        <w:gridCol w:w="923"/>
        <w:gridCol w:w="923"/>
        <w:gridCol w:w="923"/>
        <w:gridCol w:w="923"/>
        <w:gridCol w:w="923"/>
        <w:gridCol w:w="923"/>
        <w:gridCol w:w="923"/>
      </w:tblGrid>
      <w:tr w:rsidR="009676A4" w:rsidRPr="009676A4" w14:paraId="7E249BF8" w14:textId="77777777" w:rsidTr="009676A4">
        <w:trPr>
          <w:divId w:val="864753638"/>
          <w:trHeight w:hRule="exact" w:val="225"/>
        </w:trPr>
        <w:tc>
          <w:tcPr>
            <w:tcW w:w="1400" w:type="pct"/>
            <w:tcBorders>
              <w:top w:val="single" w:sz="4" w:space="0" w:color="293F5B"/>
              <w:left w:val="nil"/>
              <w:bottom w:val="nil"/>
              <w:right w:val="nil"/>
            </w:tcBorders>
            <w:shd w:val="clear" w:color="auto" w:fill="auto"/>
            <w:noWrap/>
            <w:vAlign w:val="center"/>
            <w:hideMark/>
          </w:tcPr>
          <w:p w14:paraId="6C41C025" w14:textId="316638E6"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$million</w:t>
            </w:r>
          </w:p>
        </w:tc>
        <w:tc>
          <w:tcPr>
            <w:tcW w:w="400" w:type="pct"/>
            <w:tcBorders>
              <w:top w:val="single" w:sz="4" w:space="0" w:color="293F5B"/>
              <w:left w:val="nil"/>
              <w:bottom w:val="nil"/>
              <w:right w:val="nil"/>
            </w:tcBorders>
            <w:shd w:val="clear" w:color="auto" w:fill="auto"/>
            <w:noWrap/>
            <w:vAlign w:val="center"/>
            <w:hideMark/>
          </w:tcPr>
          <w:p w14:paraId="31754307"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NSW</w:t>
            </w:r>
          </w:p>
        </w:tc>
        <w:tc>
          <w:tcPr>
            <w:tcW w:w="400" w:type="pct"/>
            <w:tcBorders>
              <w:top w:val="single" w:sz="4" w:space="0" w:color="293F5B"/>
              <w:left w:val="nil"/>
              <w:bottom w:val="nil"/>
              <w:right w:val="nil"/>
            </w:tcBorders>
            <w:shd w:val="clear" w:color="auto" w:fill="auto"/>
            <w:noWrap/>
            <w:vAlign w:val="center"/>
            <w:hideMark/>
          </w:tcPr>
          <w:p w14:paraId="7A99397C"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VIC</w:t>
            </w:r>
          </w:p>
        </w:tc>
        <w:tc>
          <w:tcPr>
            <w:tcW w:w="400" w:type="pct"/>
            <w:tcBorders>
              <w:top w:val="single" w:sz="4" w:space="0" w:color="293F5B"/>
              <w:left w:val="nil"/>
              <w:bottom w:val="nil"/>
              <w:right w:val="nil"/>
            </w:tcBorders>
            <w:shd w:val="clear" w:color="auto" w:fill="auto"/>
            <w:noWrap/>
            <w:vAlign w:val="center"/>
            <w:hideMark/>
          </w:tcPr>
          <w:p w14:paraId="633F30FF"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QLD</w:t>
            </w:r>
          </w:p>
        </w:tc>
        <w:tc>
          <w:tcPr>
            <w:tcW w:w="400" w:type="pct"/>
            <w:tcBorders>
              <w:top w:val="single" w:sz="4" w:space="0" w:color="293F5B"/>
              <w:left w:val="nil"/>
              <w:bottom w:val="nil"/>
              <w:right w:val="nil"/>
            </w:tcBorders>
            <w:shd w:val="clear" w:color="auto" w:fill="auto"/>
            <w:noWrap/>
            <w:vAlign w:val="center"/>
            <w:hideMark/>
          </w:tcPr>
          <w:p w14:paraId="0A4796A8"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WA</w:t>
            </w:r>
          </w:p>
        </w:tc>
        <w:tc>
          <w:tcPr>
            <w:tcW w:w="400" w:type="pct"/>
            <w:tcBorders>
              <w:top w:val="single" w:sz="4" w:space="0" w:color="293F5B"/>
              <w:left w:val="nil"/>
              <w:bottom w:val="nil"/>
              <w:right w:val="nil"/>
            </w:tcBorders>
            <w:shd w:val="clear" w:color="auto" w:fill="auto"/>
            <w:noWrap/>
            <w:vAlign w:val="center"/>
            <w:hideMark/>
          </w:tcPr>
          <w:p w14:paraId="776B73B5"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SA</w:t>
            </w:r>
          </w:p>
        </w:tc>
        <w:tc>
          <w:tcPr>
            <w:tcW w:w="400" w:type="pct"/>
            <w:tcBorders>
              <w:top w:val="single" w:sz="4" w:space="0" w:color="293F5B"/>
              <w:left w:val="nil"/>
              <w:bottom w:val="nil"/>
              <w:right w:val="nil"/>
            </w:tcBorders>
            <w:shd w:val="clear" w:color="auto" w:fill="auto"/>
            <w:noWrap/>
            <w:vAlign w:val="center"/>
            <w:hideMark/>
          </w:tcPr>
          <w:p w14:paraId="7042EE4C"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TAS</w:t>
            </w:r>
          </w:p>
        </w:tc>
        <w:tc>
          <w:tcPr>
            <w:tcW w:w="400" w:type="pct"/>
            <w:tcBorders>
              <w:top w:val="single" w:sz="4" w:space="0" w:color="293F5B"/>
              <w:left w:val="nil"/>
              <w:bottom w:val="nil"/>
              <w:right w:val="nil"/>
            </w:tcBorders>
            <w:shd w:val="clear" w:color="auto" w:fill="auto"/>
            <w:noWrap/>
            <w:vAlign w:val="center"/>
            <w:hideMark/>
          </w:tcPr>
          <w:p w14:paraId="52BCCA13"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ACT</w:t>
            </w:r>
          </w:p>
        </w:tc>
        <w:tc>
          <w:tcPr>
            <w:tcW w:w="400" w:type="pct"/>
            <w:tcBorders>
              <w:top w:val="single" w:sz="4" w:space="0" w:color="293F5B"/>
              <w:left w:val="nil"/>
              <w:bottom w:val="nil"/>
              <w:right w:val="nil"/>
            </w:tcBorders>
            <w:shd w:val="clear" w:color="auto" w:fill="auto"/>
            <w:noWrap/>
            <w:vAlign w:val="center"/>
            <w:hideMark/>
          </w:tcPr>
          <w:p w14:paraId="2FA12D78"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NT</w:t>
            </w:r>
          </w:p>
        </w:tc>
        <w:tc>
          <w:tcPr>
            <w:tcW w:w="400" w:type="pct"/>
            <w:tcBorders>
              <w:top w:val="single" w:sz="4" w:space="0" w:color="293F5B"/>
              <w:left w:val="nil"/>
              <w:bottom w:val="nil"/>
              <w:right w:val="nil"/>
            </w:tcBorders>
            <w:shd w:val="clear" w:color="auto" w:fill="auto"/>
            <w:noWrap/>
            <w:vAlign w:val="center"/>
            <w:hideMark/>
          </w:tcPr>
          <w:p w14:paraId="555A2404"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Total(a)</w:t>
            </w:r>
          </w:p>
        </w:tc>
      </w:tr>
      <w:tr w:rsidR="009676A4" w:rsidRPr="009676A4" w14:paraId="017D56CF"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5D807639" w14:textId="3AF0E79E" w:rsidR="009676A4" w:rsidRPr="009676A4" w:rsidRDefault="009676A4" w:rsidP="009676A4">
            <w:pPr>
              <w:spacing w:before="0" w:after="0" w:line="240" w:lineRule="auto"/>
              <w:rPr>
                <w:rFonts w:ascii="Arial" w:hAnsi="Arial" w:cs="Arial"/>
                <w:b/>
                <w:bCs/>
                <w:color w:val="000000"/>
                <w:sz w:val="16"/>
                <w:szCs w:val="16"/>
              </w:rPr>
            </w:pPr>
            <w:r w:rsidRPr="009676A4">
              <w:rPr>
                <w:rFonts w:ascii="Arial" w:hAnsi="Arial" w:cs="Arial"/>
                <w:b/>
                <w:bCs/>
                <w:color w:val="000000"/>
                <w:sz w:val="16"/>
                <w:szCs w:val="16"/>
              </w:rPr>
              <w:t>2023</w:t>
            </w:r>
            <w:r w:rsidR="00ED1474">
              <w:rPr>
                <w:rFonts w:ascii="Arial" w:hAnsi="Arial" w:cs="Arial"/>
                <w:b/>
                <w:bCs/>
                <w:color w:val="000000"/>
                <w:sz w:val="16"/>
                <w:szCs w:val="16"/>
              </w:rPr>
              <w:noBreakHyphen/>
            </w:r>
            <w:r w:rsidRPr="009676A4">
              <w:rPr>
                <w:rFonts w:ascii="Arial" w:hAnsi="Arial" w:cs="Arial"/>
                <w:b/>
                <w:bCs/>
                <w:color w:val="000000"/>
                <w:sz w:val="16"/>
                <w:szCs w:val="16"/>
              </w:rPr>
              <w:t>24</w:t>
            </w:r>
          </w:p>
        </w:tc>
        <w:tc>
          <w:tcPr>
            <w:tcW w:w="400" w:type="pct"/>
            <w:tcBorders>
              <w:top w:val="single" w:sz="4" w:space="0" w:color="293F5B"/>
              <w:left w:val="nil"/>
              <w:bottom w:val="nil"/>
              <w:right w:val="nil"/>
            </w:tcBorders>
            <w:shd w:val="clear" w:color="auto" w:fill="auto"/>
            <w:noWrap/>
            <w:vAlign w:val="center"/>
            <w:hideMark/>
          </w:tcPr>
          <w:p w14:paraId="24444FBC"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6BB3AFC4"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676AF58D"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0D5B0C1A"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78EBE7CE"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0D28CA0B"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70DBB360"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377D7099"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625567D6"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 </w:t>
            </w:r>
          </w:p>
        </w:tc>
      </w:tr>
      <w:tr w:rsidR="009676A4" w:rsidRPr="009676A4" w14:paraId="7720A6B7"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4078036A"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General public services</w:t>
            </w:r>
          </w:p>
        </w:tc>
        <w:tc>
          <w:tcPr>
            <w:tcW w:w="400" w:type="pct"/>
            <w:tcBorders>
              <w:top w:val="nil"/>
              <w:left w:val="nil"/>
              <w:bottom w:val="nil"/>
              <w:right w:val="nil"/>
            </w:tcBorders>
            <w:shd w:val="clear" w:color="auto" w:fill="auto"/>
            <w:noWrap/>
            <w:vAlign w:val="center"/>
            <w:hideMark/>
          </w:tcPr>
          <w:p w14:paraId="5727C689" w14:textId="5A49CB8B"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BF85096" w14:textId="4BAE3A42"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03843A9" w14:textId="23262D1A"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9889AF0" w14:textId="45E20F67"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8ACBC6F" w14:textId="197F5BC6"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5C5C099" w14:textId="37BC2FEE"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E7A71FE" w14:textId="72C6EB01"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A73F0E5" w14:textId="2D528A6E"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CED4FF1" w14:textId="488F82C3"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9676A4" w:rsidRPr="009676A4" w14:paraId="4ECE7340"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3AA8B656"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Public order and safety</w:t>
            </w:r>
          </w:p>
        </w:tc>
        <w:tc>
          <w:tcPr>
            <w:tcW w:w="400" w:type="pct"/>
            <w:tcBorders>
              <w:top w:val="nil"/>
              <w:left w:val="nil"/>
              <w:bottom w:val="nil"/>
              <w:right w:val="nil"/>
            </w:tcBorders>
            <w:shd w:val="clear" w:color="auto" w:fill="auto"/>
            <w:noWrap/>
            <w:vAlign w:val="center"/>
            <w:hideMark/>
          </w:tcPr>
          <w:p w14:paraId="7567E4D2"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182.2</w:t>
            </w:r>
          </w:p>
        </w:tc>
        <w:tc>
          <w:tcPr>
            <w:tcW w:w="400" w:type="pct"/>
            <w:tcBorders>
              <w:top w:val="nil"/>
              <w:left w:val="nil"/>
              <w:bottom w:val="nil"/>
              <w:right w:val="nil"/>
            </w:tcBorders>
            <w:shd w:val="clear" w:color="auto" w:fill="auto"/>
            <w:noWrap/>
            <w:vAlign w:val="center"/>
            <w:hideMark/>
          </w:tcPr>
          <w:p w14:paraId="2DC2357D"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133.4</w:t>
            </w:r>
          </w:p>
        </w:tc>
        <w:tc>
          <w:tcPr>
            <w:tcW w:w="400" w:type="pct"/>
            <w:tcBorders>
              <w:top w:val="nil"/>
              <w:left w:val="nil"/>
              <w:bottom w:val="nil"/>
              <w:right w:val="nil"/>
            </w:tcBorders>
            <w:shd w:val="clear" w:color="auto" w:fill="auto"/>
            <w:noWrap/>
            <w:vAlign w:val="center"/>
            <w:hideMark/>
          </w:tcPr>
          <w:p w14:paraId="0E8AD727"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138.6</w:t>
            </w:r>
          </w:p>
        </w:tc>
        <w:tc>
          <w:tcPr>
            <w:tcW w:w="400" w:type="pct"/>
            <w:tcBorders>
              <w:top w:val="nil"/>
              <w:left w:val="nil"/>
              <w:bottom w:val="nil"/>
              <w:right w:val="nil"/>
            </w:tcBorders>
            <w:shd w:val="clear" w:color="auto" w:fill="auto"/>
            <w:noWrap/>
            <w:vAlign w:val="center"/>
            <w:hideMark/>
          </w:tcPr>
          <w:p w14:paraId="7F6CA55E"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74.6</w:t>
            </w:r>
          </w:p>
        </w:tc>
        <w:tc>
          <w:tcPr>
            <w:tcW w:w="400" w:type="pct"/>
            <w:tcBorders>
              <w:top w:val="nil"/>
              <w:left w:val="nil"/>
              <w:bottom w:val="nil"/>
              <w:right w:val="nil"/>
            </w:tcBorders>
            <w:shd w:val="clear" w:color="auto" w:fill="auto"/>
            <w:noWrap/>
            <w:vAlign w:val="center"/>
            <w:hideMark/>
          </w:tcPr>
          <w:p w14:paraId="0610FBD1"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52.0</w:t>
            </w:r>
          </w:p>
        </w:tc>
        <w:tc>
          <w:tcPr>
            <w:tcW w:w="400" w:type="pct"/>
            <w:tcBorders>
              <w:top w:val="nil"/>
              <w:left w:val="nil"/>
              <w:bottom w:val="nil"/>
              <w:right w:val="nil"/>
            </w:tcBorders>
            <w:shd w:val="clear" w:color="auto" w:fill="auto"/>
            <w:noWrap/>
            <w:vAlign w:val="center"/>
            <w:hideMark/>
          </w:tcPr>
          <w:p w14:paraId="54992D5B"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23.5</w:t>
            </w:r>
          </w:p>
        </w:tc>
        <w:tc>
          <w:tcPr>
            <w:tcW w:w="400" w:type="pct"/>
            <w:tcBorders>
              <w:top w:val="nil"/>
              <w:left w:val="nil"/>
              <w:bottom w:val="nil"/>
              <w:right w:val="nil"/>
            </w:tcBorders>
            <w:shd w:val="clear" w:color="auto" w:fill="auto"/>
            <w:noWrap/>
            <w:vAlign w:val="center"/>
            <w:hideMark/>
          </w:tcPr>
          <w:p w14:paraId="136DF140"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21.3</w:t>
            </w:r>
          </w:p>
        </w:tc>
        <w:tc>
          <w:tcPr>
            <w:tcW w:w="400" w:type="pct"/>
            <w:tcBorders>
              <w:top w:val="nil"/>
              <w:left w:val="nil"/>
              <w:bottom w:val="nil"/>
              <w:right w:val="nil"/>
            </w:tcBorders>
            <w:shd w:val="clear" w:color="auto" w:fill="auto"/>
            <w:noWrap/>
            <w:vAlign w:val="center"/>
            <w:hideMark/>
          </w:tcPr>
          <w:p w14:paraId="7BCCDB0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99.4</w:t>
            </w:r>
          </w:p>
        </w:tc>
        <w:tc>
          <w:tcPr>
            <w:tcW w:w="400" w:type="pct"/>
            <w:tcBorders>
              <w:top w:val="nil"/>
              <w:left w:val="nil"/>
              <w:bottom w:val="nil"/>
              <w:right w:val="nil"/>
            </w:tcBorders>
            <w:shd w:val="clear" w:color="auto" w:fill="auto"/>
            <w:noWrap/>
            <w:vAlign w:val="center"/>
            <w:hideMark/>
          </w:tcPr>
          <w:p w14:paraId="7CFB468C"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736.8</w:t>
            </w:r>
          </w:p>
        </w:tc>
      </w:tr>
      <w:tr w:rsidR="009676A4" w:rsidRPr="009676A4" w14:paraId="3893BED2"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61284AF8"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Education</w:t>
            </w:r>
          </w:p>
        </w:tc>
        <w:tc>
          <w:tcPr>
            <w:tcW w:w="400" w:type="pct"/>
            <w:tcBorders>
              <w:top w:val="nil"/>
              <w:left w:val="nil"/>
              <w:bottom w:val="nil"/>
              <w:right w:val="nil"/>
            </w:tcBorders>
            <w:shd w:val="clear" w:color="auto" w:fill="auto"/>
            <w:noWrap/>
            <w:vAlign w:val="center"/>
            <w:hideMark/>
          </w:tcPr>
          <w:p w14:paraId="61D0FB6F"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9,722.8</w:t>
            </w:r>
          </w:p>
        </w:tc>
        <w:tc>
          <w:tcPr>
            <w:tcW w:w="400" w:type="pct"/>
            <w:tcBorders>
              <w:top w:val="nil"/>
              <w:left w:val="nil"/>
              <w:bottom w:val="nil"/>
              <w:right w:val="nil"/>
            </w:tcBorders>
            <w:shd w:val="clear" w:color="auto" w:fill="auto"/>
            <w:noWrap/>
            <w:vAlign w:val="center"/>
            <w:hideMark/>
          </w:tcPr>
          <w:p w14:paraId="294ACE62"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8,117.2</w:t>
            </w:r>
          </w:p>
        </w:tc>
        <w:tc>
          <w:tcPr>
            <w:tcW w:w="400" w:type="pct"/>
            <w:tcBorders>
              <w:top w:val="nil"/>
              <w:left w:val="nil"/>
              <w:bottom w:val="nil"/>
              <w:right w:val="nil"/>
            </w:tcBorders>
            <w:shd w:val="clear" w:color="auto" w:fill="auto"/>
            <w:noWrap/>
            <w:vAlign w:val="center"/>
            <w:hideMark/>
          </w:tcPr>
          <w:p w14:paraId="35DC3F26"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7,030.8</w:t>
            </w:r>
          </w:p>
        </w:tc>
        <w:tc>
          <w:tcPr>
            <w:tcW w:w="400" w:type="pct"/>
            <w:tcBorders>
              <w:top w:val="nil"/>
              <w:left w:val="nil"/>
              <w:bottom w:val="nil"/>
              <w:right w:val="nil"/>
            </w:tcBorders>
            <w:shd w:val="clear" w:color="auto" w:fill="auto"/>
            <w:noWrap/>
            <w:vAlign w:val="center"/>
            <w:hideMark/>
          </w:tcPr>
          <w:p w14:paraId="5D6F5B76"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3,397.1</w:t>
            </w:r>
          </w:p>
        </w:tc>
        <w:tc>
          <w:tcPr>
            <w:tcW w:w="400" w:type="pct"/>
            <w:tcBorders>
              <w:top w:val="nil"/>
              <w:left w:val="nil"/>
              <w:bottom w:val="nil"/>
              <w:right w:val="nil"/>
            </w:tcBorders>
            <w:shd w:val="clear" w:color="auto" w:fill="auto"/>
            <w:noWrap/>
            <w:vAlign w:val="center"/>
            <w:hideMark/>
          </w:tcPr>
          <w:p w14:paraId="1414A2B9"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2,367.2</w:t>
            </w:r>
          </w:p>
        </w:tc>
        <w:tc>
          <w:tcPr>
            <w:tcW w:w="400" w:type="pct"/>
            <w:tcBorders>
              <w:top w:val="nil"/>
              <w:left w:val="nil"/>
              <w:bottom w:val="nil"/>
              <w:right w:val="nil"/>
            </w:tcBorders>
            <w:shd w:val="clear" w:color="auto" w:fill="auto"/>
            <w:noWrap/>
            <w:vAlign w:val="center"/>
            <w:hideMark/>
          </w:tcPr>
          <w:p w14:paraId="76B35969"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731.4</w:t>
            </w:r>
          </w:p>
        </w:tc>
        <w:tc>
          <w:tcPr>
            <w:tcW w:w="400" w:type="pct"/>
            <w:tcBorders>
              <w:top w:val="nil"/>
              <w:left w:val="nil"/>
              <w:bottom w:val="nil"/>
              <w:right w:val="nil"/>
            </w:tcBorders>
            <w:shd w:val="clear" w:color="auto" w:fill="auto"/>
            <w:noWrap/>
            <w:vAlign w:val="center"/>
            <w:hideMark/>
          </w:tcPr>
          <w:p w14:paraId="597A18EA"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496.0</w:t>
            </w:r>
          </w:p>
        </w:tc>
        <w:tc>
          <w:tcPr>
            <w:tcW w:w="400" w:type="pct"/>
            <w:tcBorders>
              <w:top w:val="nil"/>
              <w:left w:val="nil"/>
              <w:bottom w:val="nil"/>
              <w:right w:val="nil"/>
            </w:tcBorders>
            <w:shd w:val="clear" w:color="auto" w:fill="auto"/>
            <w:noWrap/>
            <w:vAlign w:val="center"/>
            <w:hideMark/>
          </w:tcPr>
          <w:p w14:paraId="3C1AA7F1"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560.6</w:t>
            </w:r>
          </w:p>
        </w:tc>
        <w:tc>
          <w:tcPr>
            <w:tcW w:w="400" w:type="pct"/>
            <w:tcBorders>
              <w:top w:val="nil"/>
              <w:left w:val="nil"/>
              <w:bottom w:val="nil"/>
              <w:right w:val="nil"/>
            </w:tcBorders>
            <w:shd w:val="clear" w:color="auto" w:fill="auto"/>
            <w:noWrap/>
            <w:vAlign w:val="center"/>
            <w:hideMark/>
          </w:tcPr>
          <w:p w14:paraId="65A9A7B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32,441.4</w:t>
            </w:r>
          </w:p>
        </w:tc>
      </w:tr>
      <w:tr w:rsidR="009676A4" w:rsidRPr="009676A4" w14:paraId="605C125D"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170C3FA1"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Health</w:t>
            </w:r>
          </w:p>
        </w:tc>
        <w:tc>
          <w:tcPr>
            <w:tcW w:w="400" w:type="pct"/>
            <w:tcBorders>
              <w:top w:val="nil"/>
              <w:left w:val="nil"/>
              <w:bottom w:val="nil"/>
              <w:right w:val="nil"/>
            </w:tcBorders>
            <w:shd w:val="clear" w:color="auto" w:fill="auto"/>
            <w:noWrap/>
            <w:vAlign w:val="center"/>
            <w:hideMark/>
          </w:tcPr>
          <w:p w14:paraId="4BF1C5F3"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8,585.2</w:t>
            </w:r>
          </w:p>
        </w:tc>
        <w:tc>
          <w:tcPr>
            <w:tcW w:w="400" w:type="pct"/>
            <w:tcBorders>
              <w:top w:val="nil"/>
              <w:left w:val="nil"/>
              <w:bottom w:val="nil"/>
              <w:right w:val="nil"/>
            </w:tcBorders>
            <w:shd w:val="clear" w:color="auto" w:fill="auto"/>
            <w:noWrap/>
            <w:vAlign w:val="center"/>
            <w:hideMark/>
          </w:tcPr>
          <w:p w14:paraId="1543D98A"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6,371.2</w:t>
            </w:r>
          </w:p>
        </w:tc>
        <w:tc>
          <w:tcPr>
            <w:tcW w:w="400" w:type="pct"/>
            <w:tcBorders>
              <w:top w:val="nil"/>
              <w:left w:val="nil"/>
              <w:bottom w:val="nil"/>
              <w:right w:val="nil"/>
            </w:tcBorders>
            <w:shd w:val="clear" w:color="auto" w:fill="auto"/>
            <w:noWrap/>
            <w:vAlign w:val="center"/>
            <w:hideMark/>
          </w:tcPr>
          <w:p w14:paraId="66FD49F0"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6,946.2</w:t>
            </w:r>
          </w:p>
        </w:tc>
        <w:tc>
          <w:tcPr>
            <w:tcW w:w="400" w:type="pct"/>
            <w:tcBorders>
              <w:top w:val="nil"/>
              <w:left w:val="nil"/>
              <w:bottom w:val="nil"/>
              <w:right w:val="nil"/>
            </w:tcBorders>
            <w:shd w:val="clear" w:color="auto" w:fill="auto"/>
            <w:noWrap/>
            <w:vAlign w:val="center"/>
            <w:hideMark/>
          </w:tcPr>
          <w:p w14:paraId="1E0A6EFB"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3,140.9</w:t>
            </w:r>
          </w:p>
        </w:tc>
        <w:tc>
          <w:tcPr>
            <w:tcW w:w="400" w:type="pct"/>
            <w:tcBorders>
              <w:top w:val="nil"/>
              <w:left w:val="nil"/>
              <w:bottom w:val="nil"/>
              <w:right w:val="nil"/>
            </w:tcBorders>
            <w:shd w:val="clear" w:color="auto" w:fill="auto"/>
            <w:noWrap/>
            <w:vAlign w:val="center"/>
            <w:hideMark/>
          </w:tcPr>
          <w:p w14:paraId="11505127"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2,079.6</w:t>
            </w:r>
          </w:p>
        </w:tc>
        <w:tc>
          <w:tcPr>
            <w:tcW w:w="400" w:type="pct"/>
            <w:tcBorders>
              <w:top w:val="nil"/>
              <w:left w:val="nil"/>
              <w:bottom w:val="nil"/>
              <w:right w:val="nil"/>
            </w:tcBorders>
            <w:shd w:val="clear" w:color="auto" w:fill="auto"/>
            <w:noWrap/>
            <w:vAlign w:val="center"/>
            <w:hideMark/>
          </w:tcPr>
          <w:p w14:paraId="514600F6"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669.8</w:t>
            </w:r>
          </w:p>
        </w:tc>
        <w:tc>
          <w:tcPr>
            <w:tcW w:w="400" w:type="pct"/>
            <w:tcBorders>
              <w:top w:val="nil"/>
              <w:left w:val="nil"/>
              <w:bottom w:val="nil"/>
              <w:right w:val="nil"/>
            </w:tcBorders>
            <w:shd w:val="clear" w:color="auto" w:fill="auto"/>
            <w:noWrap/>
            <w:vAlign w:val="center"/>
            <w:hideMark/>
          </w:tcPr>
          <w:p w14:paraId="059FB543"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541.5</w:t>
            </w:r>
          </w:p>
        </w:tc>
        <w:tc>
          <w:tcPr>
            <w:tcW w:w="400" w:type="pct"/>
            <w:tcBorders>
              <w:top w:val="nil"/>
              <w:left w:val="nil"/>
              <w:bottom w:val="nil"/>
              <w:right w:val="nil"/>
            </w:tcBorders>
            <w:shd w:val="clear" w:color="auto" w:fill="auto"/>
            <w:noWrap/>
            <w:vAlign w:val="center"/>
            <w:hideMark/>
          </w:tcPr>
          <w:p w14:paraId="5AF98149"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435.5</w:t>
            </w:r>
          </w:p>
        </w:tc>
        <w:tc>
          <w:tcPr>
            <w:tcW w:w="400" w:type="pct"/>
            <w:tcBorders>
              <w:top w:val="nil"/>
              <w:left w:val="nil"/>
              <w:bottom w:val="nil"/>
              <w:right w:val="nil"/>
            </w:tcBorders>
            <w:shd w:val="clear" w:color="auto" w:fill="auto"/>
            <w:noWrap/>
            <w:vAlign w:val="center"/>
            <w:hideMark/>
          </w:tcPr>
          <w:p w14:paraId="30E1C55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28,779.8</w:t>
            </w:r>
          </w:p>
        </w:tc>
      </w:tr>
      <w:tr w:rsidR="009676A4" w:rsidRPr="009676A4" w14:paraId="45DF0856"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47395460"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Social security and welfare</w:t>
            </w:r>
          </w:p>
        </w:tc>
        <w:tc>
          <w:tcPr>
            <w:tcW w:w="400" w:type="pct"/>
            <w:tcBorders>
              <w:top w:val="nil"/>
              <w:left w:val="nil"/>
              <w:bottom w:val="nil"/>
              <w:right w:val="nil"/>
            </w:tcBorders>
            <w:shd w:val="clear" w:color="auto" w:fill="auto"/>
            <w:noWrap/>
            <w:vAlign w:val="center"/>
            <w:hideMark/>
          </w:tcPr>
          <w:p w14:paraId="7D66B180"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389.9</w:t>
            </w:r>
          </w:p>
        </w:tc>
        <w:tc>
          <w:tcPr>
            <w:tcW w:w="400" w:type="pct"/>
            <w:tcBorders>
              <w:top w:val="nil"/>
              <w:left w:val="nil"/>
              <w:bottom w:val="nil"/>
              <w:right w:val="nil"/>
            </w:tcBorders>
            <w:shd w:val="clear" w:color="auto" w:fill="auto"/>
            <w:noWrap/>
            <w:vAlign w:val="center"/>
            <w:hideMark/>
          </w:tcPr>
          <w:p w14:paraId="67B47867"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303.8</w:t>
            </w:r>
          </w:p>
        </w:tc>
        <w:tc>
          <w:tcPr>
            <w:tcW w:w="400" w:type="pct"/>
            <w:tcBorders>
              <w:top w:val="nil"/>
              <w:left w:val="nil"/>
              <w:bottom w:val="nil"/>
              <w:right w:val="nil"/>
            </w:tcBorders>
            <w:shd w:val="clear" w:color="auto" w:fill="auto"/>
            <w:noWrap/>
            <w:vAlign w:val="center"/>
            <w:hideMark/>
          </w:tcPr>
          <w:p w14:paraId="117BFFD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246.4</w:t>
            </w:r>
          </w:p>
        </w:tc>
        <w:tc>
          <w:tcPr>
            <w:tcW w:w="400" w:type="pct"/>
            <w:tcBorders>
              <w:top w:val="nil"/>
              <w:left w:val="nil"/>
              <w:bottom w:val="nil"/>
              <w:right w:val="nil"/>
            </w:tcBorders>
            <w:shd w:val="clear" w:color="auto" w:fill="auto"/>
            <w:noWrap/>
            <w:vAlign w:val="center"/>
            <w:hideMark/>
          </w:tcPr>
          <w:p w14:paraId="5D123DE2"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1,018.7</w:t>
            </w:r>
          </w:p>
        </w:tc>
        <w:tc>
          <w:tcPr>
            <w:tcW w:w="400" w:type="pct"/>
            <w:tcBorders>
              <w:top w:val="nil"/>
              <w:left w:val="nil"/>
              <w:bottom w:val="nil"/>
              <w:right w:val="nil"/>
            </w:tcBorders>
            <w:shd w:val="clear" w:color="auto" w:fill="auto"/>
            <w:noWrap/>
            <w:vAlign w:val="center"/>
            <w:hideMark/>
          </w:tcPr>
          <w:p w14:paraId="1FDCE716"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91.3</w:t>
            </w:r>
          </w:p>
        </w:tc>
        <w:tc>
          <w:tcPr>
            <w:tcW w:w="400" w:type="pct"/>
            <w:tcBorders>
              <w:top w:val="nil"/>
              <w:left w:val="nil"/>
              <w:bottom w:val="nil"/>
              <w:right w:val="nil"/>
            </w:tcBorders>
            <w:shd w:val="clear" w:color="auto" w:fill="auto"/>
            <w:noWrap/>
            <w:vAlign w:val="center"/>
            <w:hideMark/>
          </w:tcPr>
          <w:p w14:paraId="789A049D"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29.3</w:t>
            </w:r>
          </w:p>
        </w:tc>
        <w:tc>
          <w:tcPr>
            <w:tcW w:w="400" w:type="pct"/>
            <w:tcBorders>
              <w:top w:val="nil"/>
              <w:left w:val="nil"/>
              <w:bottom w:val="nil"/>
              <w:right w:val="nil"/>
            </w:tcBorders>
            <w:shd w:val="clear" w:color="auto" w:fill="auto"/>
            <w:noWrap/>
            <w:vAlign w:val="center"/>
            <w:hideMark/>
          </w:tcPr>
          <w:p w14:paraId="47B00221"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20.3</w:t>
            </w:r>
          </w:p>
        </w:tc>
        <w:tc>
          <w:tcPr>
            <w:tcW w:w="400" w:type="pct"/>
            <w:tcBorders>
              <w:top w:val="nil"/>
              <w:left w:val="nil"/>
              <w:bottom w:val="nil"/>
              <w:right w:val="nil"/>
            </w:tcBorders>
            <w:shd w:val="clear" w:color="auto" w:fill="auto"/>
            <w:noWrap/>
            <w:vAlign w:val="center"/>
            <w:hideMark/>
          </w:tcPr>
          <w:p w14:paraId="464E9902"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25.3</w:t>
            </w:r>
          </w:p>
        </w:tc>
        <w:tc>
          <w:tcPr>
            <w:tcW w:w="400" w:type="pct"/>
            <w:tcBorders>
              <w:top w:val="nil"/>
              <w:left w:val="nil"/>
              <w:bottom w:val="nil"/>
              <w:right w:val="nil"/>
            </w:tcBorders>
            <w:shd w:val="clear" w:color="auto" w:fill="auto"/>
            <w:noWrap/>
            <w:vAlign w:val="center"/>
            <w:hideMark/>
          </w:tcPr>
          <w:p w14:paraId="5050C694"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2,141.6</w:t>
            </w:r>
          </w:p>
        </w:tc>
      </w:tr>
      <w:tr w:rsidR="009676A4" w:rsidRPr="009676A4" w14:paraId="74596D4A"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184FACA7"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Housing and community amenities</w:t>
            </w:r>
          </w:p>
        </w:tc>
        <w:tc>
          <w:tcPr>
            <w:tcW w:w="400" w:type="pct"/>
            <w:tcBorders>
              <w:top w:val="nil"/>
              <w:left w:val="nil"/>
              <w:bottom w:val="nil"/>
              <w:right w:val="nil"/>
            </w:tcBorders>
            <w:shd w:val="clear" w:color="auto" w:fill="auto"/>
            <w:noWrap/>
            <w:vAlign w:val="center"/>
            <w:hideMark/>
          </w:tcPr>
          <w:p w14:paraId="439F3B3D"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649.4</w:t>
            </w:r>
          </w:p>
        </w:tc>
        <w:tc>
          <w:tcPr>
            <w:tcW w:w="400" w:type="pct"/>
            <w:tcBorders>
              <w:top w:val="nil"/>
              <w:left w:val="nil"/>
              <w:bottom w:val="nil"/>
              <w:right w:val="nil"/>
            </w:tcBorders>
            <w:shd w:val="clear" w:color="auto" w:fill="auto"/>
            <w:noWrap/>
            <w:vAlign w:val="center"/>
            <w:hideMark/>
          </w:tcPr>
          <w:p w14:paraId="4EB07252"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568.5</w:t>
            </w:r>
          </w:p>
        </w:tc>
        <w:tc>
          <w:tcPr>
            <w:tcW w:w="400" w:type="pct"/>
            <w:tcBorders>
              <w:top w:val="nil"/>
              <w:left w:val="nil"/>
              <w:bottom w:val="nil"/>
              <w:right w:val="nil"/>
            </w:tcBorders>
            <w:shd w:val="clear" w:color="auto" w:fill="auto"/>
            <w:noWrap/>
            <w:vAlign w:val="center"/>
            <w:hideMark/>
          </w:tcPr>
          <w:p w14:paraId="621E817D"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662.6</w:t>
            </w:r>
          </w:p>
        </w:tc>
        <w:tc>
          <w:tcPr>
            <w:tcW w:w="400" w:type="pct"/>
            <w:tcBorders>
              <w:top w:val="nil"/>
              <w:left w:val="nil"/>
              <w:bottom w:val="nil"/>
              <w:right w:val="nil"/>
            </w:tcBorders>
            <w:shd w:val="clear" w:color="auto" w:fill="auto"/>
            <w:noWrap/>
            <w:vAlign w:val="center"/>
            <w:hideMark/>
          </w:tcPr>
          <w:p w14:paraId="475A801C"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305.1</w:t>
            </w:r>
          </w:p>
        </w:tc>
        <w:tc>
          <w:tcPr>
            <w:tcW w:w="400" w:type="pct"/>
            <w:tcBorders>
              <w:top w:val="nil"/>
              <w:left w:val="nil"/>
              <w:bottom w:val="nil"/>
              <w:right w:val="nil"/>
            </w:tcBorders>
            <w:shd w:val="clear" w:color="auto" w:fill="auto"/>
            <w:noWrap/>
            <w:vAlign w:val="center"/>
            <w:hideMark/>
          </w:tcPr>
          <w:p w14:paraId="75F19AFE"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168.6</w:t>
            </w:r>
          </w:p>
        </w:tc>
        <w:tc>
          <w:tcPr>
            <w:tcW w:w="400" w:type="pct"/>
            <w:tcBorders>
              <w:top w:val="nil"/>
              <w:left w:val="nil"/>
              <w:bottom w:val="nil"/>
              <w:right w:val="nil"/>
            </w:tcBorders>
            <w:shd w:val="clear" w:color="auto" w:fill="auto"/>
            <w:noWrap/>
            <w:vAlign w:val="center"/>
            <w:hideMark/>
          </w:tcPr>
          <w:p w14:paraId="50D406E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140.7</w:t>
            </w:r>
          </w:p>
        </w:tc>
        <w:tc>
          <w:tcPr>
            <w:tcW w:w="400" w:type="pct"/>
            <w:tcBorders>
              <w:top w:val="nil"/>
              <w:left w:val="nil"/>
              <w:bottom w:val="nil"/>
              <w:right w:val="nil"/>
            </w:tcBorders>
            <w:shd w:val="clear" w:color="auto" w:fill="auto"/>
            <w:noWrap/>
            <w:vAlign w:val="center"/>
            <w:hideMark/>
          </w:tcPr>
          <w:p w14:paraId="71196C82"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41.1</w:t>
            </w:r>
          </w:p>
        </w:tc>
        <w:tc>
          <w:tcPr>
            <w:tcW w:w="400" w:type="pct"/>
            <w:tcBorders>
              <w:top w:val="nil"/>
              <w:left w:val="nil"/>
              <w:bottom w:val="nil"/>
              <w:right w:val="nil"/>
            </w:tcBorders>
            <w:shd w:val="clear" w:color="auto" w:fill="auto"/>
            <w:noWrap/>
            <w:vAlign w:val="center"/>
            <w:hideMark/>
          </w:tcPr>
          <w:p w14:paraId="7764B7F3"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513.8</w:t>
            </w:r>
          </w:p>
        </w:tc>
        <w:tc>
          <w:tcPr>
            <w:tcW w:w="400" w:type="pct"/>
            <w:tcBorders>
              <w:top w:val="nil"/>
              <w:left w:val="nil"/>
              <w:bottom w:val="nil"/>
              <w:right w:val="nil"/>
            </w:tcBorders>
            <w:shd w:val="clear" w:color="auto" w:fill="auto"/>
            <w:noWrap/>
            <w:vAlign w:val="center"/>
            <w:hideMark/>
          </w:tcPr>
          <w:p w14:paraId="6DF1E7E0"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4,342.7</w:t>
            </w:r>
          </w:p>
        </w:tc>
      </w:tr>
      <w:tr w:rsidR="009676A4" w:rsidRPr="009676A4" w14:paraId="395BA9A8"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25C2A5E6"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Recreation and culture</w:t>
            </w:r>
          </w:p>
        </w:tc>
        <w:tc>
          <w:tcPr>
            <w:tcW w:w="400" w:type="pct"/>
            <w:tcBorders>
              <w:top w:val="nil"/>
              <w:left w:val="nil"/>
              <w:bottom w:val="nil"/>
              <w:right w:val="nil"/>
            </w:tcBorders>
            <w:shd w:val="clear" w:color="auto" w:fill="auto"/>
            <w:noWrap/>
            <w:vAlign w:val="center"/>
            <w:hideMark/>
          </w:tcPr>
          <w:p w14:paraId="37631F54" w14:textId="1F63FC2C"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0B5AAE3" w14:textId="4C929037"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469AA59" w14:textId="56A594D5"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4B8D0C0"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0.9</w:t>
            </w:r>
          </w:p>
        </w:tc>
        <w:tc>
          <w:tcPr>
            <w:tcW w:w="400" w:type="pct"/>
            <w:tcBorders>
              <w:top w:val="nil"/>
              <w:left w:val="nil"/>
              <w:bottom w:val="nil"/>
              <w:right w:val="nil"/>
            </w:tcBorders>
            <w:shd w:val="clear" w:color="auto" w:fill="auto"/>
            <w:noWrap/>
            <w:vAlign w:val="center"/>
            <w:hideMark/>
          </w:tcPr>
          <w:p w14:paraId="212D4D56"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0.3</w:t>
            </w:r>
          </w:p>
        </w:tc>
        <w:tc>
          <w:tcPr>
            <w:tcW w:w="400" w:type="pct"/>
            <w:tcBorders>
              <w:top w:val="nil"/>
              <w:left w:val="nil"/>
              <w:bottom w:val="nil"/>
              <w:right w:val="nil"/>
            </w:tcBorders>
            <w:shd w:val="clear" w:color="auto" w:fill="auto"/>
            <w:noWrap/>
            <w:vAlign w:val="center"/>
            <w:hideMark/>
          </w:tcPr>
          <w:p w14:paraId="61FCB22F"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5.0</w:t>
            </w:r>
          </w:p>
        </w:tc>
        <w:tc>
          <w:tcPr>
            <w:tcW w:w="400" w:type="pct"/>
            <w:tcBorders>
              <w:top w:val="nil"/>
              <w:left w:val="nil"/>
              <w:bottom w:val="nil"/>
              <w:right w:val="nil"/>
            </w:tcBorders>
            <w:shd w:val="clear" w:color="auto" w:fill="auto"/>
            <w:noWrap/>
            <w:vAlign w:val="center"/>
            <w:hideMark/>
          </w:tcPr>
          <w:p w14:paraId="364C9C07" w14:textId="512CA2E7"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40A820C" w14:textId="17D38D54"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22BE778"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6.2</w:t>
            </w:r>
          </w:p>
        </w:tc>
      </w:tr>
      <w:tr w:rsidR="009676A4" w:rsidRPr="009676A4" w14:paraId="1D105FF2"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0C885B51"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Fuel and energy</w:t>
            </w:r>
          </w:p>
        </w:tc>
        <w:tc>
          <w:tcPr>
            <w:tcW w:w="400" w:type="pct"/>
            <w:tcBorders>
              <w:top w:val="nil"/>
              <w:left w:val="nil"/>
              <w:bottom w:val="nil"/>
              <w:right w:val="nil"/>
            </w:tcBorders>
            <w:shd w:val="clear" w:color="auto" w:fill="auto"/>
            <w:noWrap/>
            <w:vAlign w:val="center"/>
            <w:hideMark/>
          </w:tcPr>
          <w:p w14:paraId="6623D843"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360.8</w:t>
            </w:r>
          </w:p>
        </w:tc>
        <w:tc>
          <w:tcPr>
            <w:tcW w:w="400" w:type="pct"/>
            <w:tcBorders>
              <w:top w:val="nil"/>
              <w:left w:val="nil"/>
              <w:bottom w:val="nil"/>
              <w:right w:val="nil"/>
            </w:tcBorders>
            <w:shd w:val="clear" w:color="auto" w:fill="auto"/>
            <w:noWrap/>
            <w:vAlign w:val="center"/>
            <w:hideMark/>
          </w:tcPr>
          <w:p w14:paraId="082C7821"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298.9</w:t>
            </w:r>
          </w:p>
        </w:tc>
        <w:tc>
          <w:tcPr>
            <w:tcW w:w="400" w:type="pct"/>
            <w:tcBorders>
              <w:top w:val="nil"/>
              <w:left w:val="nil"/>
              <w:bottom w:val="nil"/>
              <w:right w:val="nil"/>
            </w:tcBorders>
            <w:shd w:val="clear" w:color="auto" w:fill="auto"/>
            <w:noWrap/>
            <w:vAlign w:val="center"/>
            <w:hideMark/>
          </w:tcPr>
          <w:p w14:paraId="2D09522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248.4</w:t>
            </w:r>
          </w:p>
        </w:tc>
        <w:tc>
          <w:tcPr>
            <w:tcW w:w="400" w:type="pct"/>
            <w:tcBorders>
              <w:top w:val="nil"/>
              <w:left w:val="nil"/>
              <w:bottom w:val="nil"/>
              <w:right w:val="nil"/>
            </w:tcBorders>
            <w:shd w:val="clear" w:color="auto" w:fill="auto"/>
            <w:noWrap/>
            <w:vAlign w:val="center"/>
            <w:hideMark/>
          </w:tcPr>
          <w:p w14:paraId="59A12C3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86.5</w:t>
            </w:r>
          </w:p>
        </w:tc>
        <w:tc>
          <w:tcPr>
            <w:tcW w:w="400" w:type="pct"/>
            <w:tcBorders>
              <w:top w:val="nil"/>
              <w:left w:val="nil"/>
              <w:bottom w:val="nil"/>
              <w:right w:val="nil"/>
            </w:tcBorders>
            <w:shd w:val="clear" w:color="auto" w:fill="auto"/>
            <w:noWrap/>
            <w:vAlign w:val="center"/>
            <w:hideMark/>
          </w:tcPr>
          <w:p w14:paraId="1729D422"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95.4</w:t>
            </w:r>
          </w:p>
        </w:tc>
        <w:tc>
          <w:tcPr>
            <w:tcW w:w="400" w:type="pct"/>
            <w:tcBorders>
              <w:top w:val="nil"/>
              <w:left w:val="nil"/>
              <w:bottom w:val="nil"/>
              <w:right w:val="nil"/>
            </w:tcBorders>
            <w:shd w:val="clear" w:color="auto" w:fill="auto"/>
            <w:noWrap/>
            <w:vAlign w:val="center"/>
            <w:hideMark/>
          </w:tcPr>
          <w:p w14:paraId="3ABBDEE3"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66.6</w:t>
            </w:r>
          </w:p>
        </w:tc>
        <w:tc>
          <w:tcPr>
            <w:tcW w:w="400" w:type="pct"/>
            <w:tcBorders>
              <w:top w:val="nil"/>
              <w:left w:val="nil"/>
              <w:bottom w:val="nil"/>
              <w:right w:val="nil"/>
            </w:tcBorders>
            <w:shd w:val="clear" w:color="auto" w:fill="auto"/>
            <w:noWrap/>
            <w:vAlign w:val="center"/>
            <w:hideMark/>
          </w:tcPr>
          <w:p w14:paraId="54628FB1"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19.6</w:t>
            </w:r>
          </w:p>
        </w:tc>
        <w:tc>
          <w:tcPr>
            <w:tcW w:w="400" w:type="pct"/>
            <w:tcBorders>
              <w:top w:val="nil"/>
              <w:left w:val="nil"/>
              <w:bottom w:val="nil"/>
              <w:right w:val="nil"/>
            </w:tcBorders>
            <w:shd w:val="clear" w:color="auto" w:fill="auto"/>
            <w:noWrap/>
            <w:vAlign w:val="center"/>
            <w:hideMark/>
          </w:tcPr>
          <w:p w14:paraId="642F6259"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8.6</w:t>
            </w:r>
          </w:p>
        </w:tc>
        <w:tc>
          <w:tcPr>
            <w:tcW w:w="400" w:type="pct"/>
            <w:tcBorders>
              <w:top w:val="nil"/>
              <w:left w:val="nil"/>
              <w:bottom w:val="nil"/>
              <w:right w:val="nil"/>
            </w:tcBorders>
            <w:shd w:val="clear" w:color="auto" w:fill="auto"/>
            <w:noWrap/>
            <w:vAlign w:val="center"/>
            <w:hideMark/>
          </w:tcPr>
          <w:p w14:paraId="08DCE380"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1,464.4</w:t>
            </w:r>
          </w:p>
        </w:tc>
      </w:tr>
      <w:tr w:rsidR="009676A4" w:rsidRPr="009676A4" w14:paraId="1D80B832"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183D9478"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Agriculture, forestry and fishing</w:t>
            </w:r>
          </w:p>
        </w:tc>
        <w:tc>
          <w:tcPr>
            <w:tcW w:w="400" w:type="pct"/>
            <w:tcBorders>
              <w:top w:val="nil"/>
              <w:left w:val="nil"/>
              <w:bottom w:val="nil"/>
              <w:right w:val="nil"/>
            </w:tcBorders>
            <w:shd w:val="clear" w:color="auto" w:fill="auto"/>
            <w:noWrap/>
            <w:vAlign w:val="center"/>
            <w:hideMark/>
          </w:tcPr>
          <w:p w14:paraId="0D7572FF"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349.8</w:t>
            </w:r>
          </w:p>
        </w:tc>
        <w:tc>
          <w:tcPr>
            <w:tcW w:w="400" w:type="pct"/>
            <w:tcBorders>
              <w:top w:val="nil"/>
              <w:left w:val="nil"/>
              <w:bottom w:val="nil"/>
              <w:right w:val="nil"/>
            </w:tcBorders>
            <w:shd w:val="clear" w:color="auto" w:fill="auto"/>
            <w:noWrap/>
            <w:vAlign w:val="center"/>
            <w:hideMark/>
          </w:tcPr>
          <w:p w14:paraId="6DC96B56"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82.2</w:t>
            </w:r>
          </w:p>
        </w:tc>
        <w:tc>
          <w:tcPr>
            <w:tcW w:w="400" w:type="pct"/>
            <w:tcBorders>
              <w:top w:val="nil"/>
              <w:left w:val="nil"/>
              <w:bottom w:val="nil"/>
              <w:right w:val="nil"/>
            </w:tcBorders>
            <w:shd w:val="clear" w:color="auto" w:fill="auto"/>
            <w:noWrap/>
            <w:vAlign w:val="center"/>
            <w:hideMark/>
          </w:tcPr>
          <w:p w14:paraId="6327C61D"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53.6</w:t>
            </w:r>
          </w:p>
        </w:tc>
        <w:tc>
          <w:tcPr>
            <w:tcW w:w="400" w:type="pct"/>
            <w:tcBorders>
              <w:top w:val="nil"/>
              <w:left w:val="nil"/>
              <w:bottom w:val="nil"/>
              <w:right w:val="nil"/>
            </w:tcBorders>
            <w:shd w:val="clear" w:color="auto" w:fill="auto"/>
            <w:noWrap/>
            <w:vAlign w:val="center"/>
            <w:hideMark/>
          </w:tcPr>
          <w:p w14:paraId="07E83AC1"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25.5</w:t>
            </w:r>
          </w:p>
        </w:tc>
        <w:tc>
          <w:tcPr>
            <w:tcW w:w="400" w:type="pct"/>
            <w:tcBorders>
              <w:top w:val="nil"/>
              <w:left w:val="nil"/>
              <w:bottom w:val="nil"/>
              <w:right w:val="nil"/>
            </w:tcBorders>
            <w:shd w:val="clear" w:color="auto" w:fill="auto"/>
            <w:noWrap/>
            <w:vAlign w:val="center"/>
            <w:hideMark/>
          </w:tcPr>
          <w:p w14:paraId="7322A70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62.8</w:t>
            </w:r>
          </w:p>
        </w:tc>
        <w:tc>
          <w:tcPr>
            <w:tcW w:w="400" w:type="pct"/>
            <w:tcBorders>
              <w:top w:val="nil"/>
              <w:left w:val="nil"/>
              <w:bottom w:val="nil"/>
              <w:right w:val="nil"/>
            </w:tcBorders>
            <w:shd w:val="clear" w:color="auto" w:fill="auto"/>
            <w:noWrap/>
            <w:vAlign w:val="center"/>
            <w:hideMark/>
          </w:tcPr>
          <w:p w14:paraId="136E71C4"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4.5</w:t>
            </w:r>
          </w:p>
        </w:tc>
        <w:tc>
          <w:tcPr>
            <w:tcW w:w="400" w:type="pct"/>
            <w:tcBorders>
              <w:top w:val="nil"/>
              <w:left w:val="nil"/>
              <w:bottom w:val="nil"/>
              <w:right w:val="nil"/>
            </w:tcBorders>
            <w:shd w:val="clear" w:color="auto" w:fill="auto"/>
            <w:noWrap/>
            <w:vAlign w:val="center"/>
            <w:hideMark/>
          </w:tcPr>
          <w:p w14:paraId="0F0F24ED"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62.0</w:t>
            </w:r>
          </w:p>
        </w:tc>
        <w:tc>
          <w:tcPr>
            <w:tcW w:w="400" w:type="pct"/>
            <w:tcBorders>
              <w:top w:val="nil"/>
              <w:left w:val="nil"/>
              <w:bottom w:val="nil"/>
              <w:right w:val="nil"/>
            </w:tcBorders>
            <w:shd w:val="clear" w:color="auto" w:fill="auto"/>
            <w:noWrap/>
            <w:vAlign w:val="center"/>
            <w:hideMark/>
          </w:tcPr>
          <w:p w14:paraId="53085ED4"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6.8</w:t>
            </w:r>
          </w:p>
        </w:tc>
        <w:tc>
          <w:tcPr>
            <w:tcW w:w="400" w:type="pct"/>
            <w:tcBorders>
              <w:top w:val="nil"/>
              <w:left w:val="nil"/>
              <w:bottom w:val="nil"/>
              <w:right w:val="nil"/>
            </w:tcBorders>
            <w:shd w:val="clear" w:color="auto" w:fill="auto"/>
            <w:noWrap/>
            <w:vAlign w:val="center"/>
            <w:hideMark/>
          </w:tcPr>
          <w:p w14:paraId="032AD6D7"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715.8</w:t>
            </w:r>
          </w:p>
        </w:tc>
      </w:tr>
      <w:tr w:rsidR="009676A4" w:rsidRPr="009676A4" w14:paraId="2D72A56E"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6E271195"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Mining, manufacturing and construction</w:t>
            </w:r>
          </w:p>
        </w:tc>
        <w:tc>
          <w:tcPr>
            <w:tcW w:w="400" w:type="pct"/>
            <w:tcBorders>
              <w:top w:val="nil"/>
              <w:left w:val="nil"/>
              <w:bottom w:val="nil"/>
              <w:right w:val="nil"/>
            </w:tcBorders>
            <w:shd w:val="clear" w:color="auto" w:fill="auto"/>
            <w:noWrap/>
            <w:vAlign w:val="center"/>
            <w:hideMark/>
          </w:tcPr>
          <w:p w14:paraId="6BDA738B" w14:textId="4CC12C8E"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68F836C" w14:textId="3DBE82B1"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AB19DAD" w14:textId="6D81DC04"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AFACEB6" w14:textId="7225B017"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2D9064B" w14:textId="1F98276D"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AD32D7C" w14:textId="01C31C9A"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284B768" w14:textId="18D6A429"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87CBD97" w14:textId="1355EAE4"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482152A" w14:textId="223E6287"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9676A4" w:rsidRPr="009676A4" w14:paraId="736A41A2"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22413724"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Transport and communication</w:t>
            </w:r>
          </w:p>
        </w:tc>
        <w:tc>
          <w:tcPr>
            <w:tcW w:w="400" w:type="pct"/>
            <w:tcBorders>
              <w:top w:val="nil"/>
              <w:left w:val="nil"/>
              <w:bottom w:val="nil"/>
              <w:right w:val="nil"/>
            </w:tcBorders>
            <w:shd w:val="clear" w:color="auto" w:fill="auto"/>
            <w:noWrap/>
            <w:vAlign w:val="center"/>
            <w:hideMark/>
          </w:tcPr>
          <w:p w14:paraId="3AED332D"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3,444.8</w:t>
            </w:r>
          </w:p>
        </w:tc>
        <w:tc>
          <w:tcPr>
            <w:tcW w:w="400" w:type="pct"/>
            <w:tcBorders>
              <w:top w:val="nil"/>
              <w:left w:val="nil"/>
              <w:bottom w:val="nil"/>
              <w:right w:val="nil"/>
            </w:tcBorders>
            <w:shd w:val="clear" w:color="auto" w:fill="auto"/>
            <w:noWrap/>
            <w:vAlign w:val="center"/>
            <w:hideMark/>
          </w:tcPr>
          <w:p w14:paraId="38D109AF"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2,095.1</w:t>
            </w:r>
          </w:p>
        </w:tc>
        <w:tc>
          <w:tcPr>
            <w:tcW w:w="400" w:type="pct"/>
            <w:tcBorders>
              <w:top w:val="nil"/>
              <w:left w:val="nil"/>
              <w:bottom w:val="nil"/>
              <w:right w:val="nil"/>
            </w:tcBorders>
            <w:shd w:val="clear" w:color="auto" w:fill="auto"/>
            <w:noWrap/>
            <w:vAlign w:val="center"/>
            <w:hideMark/>
          </w:tcPr>
          <w:p w14:paraId="466D4B3A"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2,324.7</w:t>
            </w:r>
          </w:p>
        </w:tc>
        <w:tc>
          <w:tcPr>
            <w:tcW w:w="400" w:type="pct"/>
            <w:tcBorders>
              <w:top w:val="nil"/>
              <w:left w:val="nil"/>
              <w:bottom w:val="nil"/>
              <w:right w:val="nil"/>
            </w:tcBorders>
            <w:shd w:val="clear" w:color="auto" w:fill="auto"/>
            <w:noWrap/>
            <w:vAlign w:val="center"/>
            <w:hideMark/>
          </w:tcPr>
          <w:p w14:paraId="69EBC2F0"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2,048.8</w:t>
            </w:r>
          </w:p>
        </w:tc>
        <w:tc>
          <w:tcPr>
            <w:tcW w:w="400" w:type="pct"/>
            <w:tcBorders>
              <w:top w:val="nil"/>
              <w:left w:val="nil"/>
              <w:bottom w:val="nil"/>
              <w:right w:val="nil"/>
            </w:tcBorders>
            <w:shd w:val="clear" w:color="auto" w:fill="auto"/>
            <w:noWrap/>
            <w:vAlign w:val="center"/>
            <w:hideMark/>
          </w:tcPr>
          <w:p w14:paraId="14A26D59"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948.6</w:t>
            </w:r>
          </w:p>
        </w:tc>
        <w:tc>
          <w:tcPr>
            <w:tcW w:w="400" w:type="pct"/>
            <w:tcBorders>
              <w:top w:val="nil"/>
              <w:left w:val="nil"/>
              <w:bottom w:val="nil"/>
              <w:right w:val="nil"/>
            </w:tcBorders>
            <w:shd w:val="clear" w:color="auto" w:fill="auto"/>
            <w:noWrap/>
            <w:vAlign w:val="center"/>
            <w:hideMark/>
          </w:tcPr>
          <w:p w14:paraId="3649A1FC"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437.1</w:t>
            </w:r>
          </w:p>
        </w:tc>
        <w:tc>
          <w:tcPr>
            <w:tcW w:w="400" w:type="pct"/>
            <w:tcBorders>
              <w:top w:val="nil"/>
              <w:left w:val="nil"/>
              <w:bottom w:val="nil"/>
              <w:right w:val="nil"/>
            </w:tcBorders>
            <w:shd w:val="clear" w:color="auto" w:fill="auto"/>
            <w:noWrap/>
            <w:vAlign w:val="center"/>
            <w:hideMark/>
          </w:tcPr>
          <w:p w14:paraId="41D8124B"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82.2</w:t>
            </w:r>
          </w:p>
        </w:tc>
        <w:tc>
          <w:tcPr>
            <w:tcW w:w="400" w:type="pct"/>
            <w:tcBorders>
              <w:top w:val="nil"/>
              <w:left w:val="nil"/>
              <w:bottom w:val="nil"/>
              <w:right w:val="nil"/>
            </w:tcBorders>
            <w:shd w:val="clear" w:color="auto" w:fill="auto"/>
            <w:noWrap/>
            <w:vAlign w:val="center"/>
            <w:hideMark/>
          </w:tcPr>
          <w:p w14:paraId="1942A79B"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312.5</w:t>
            </w:r>
          </w:p>
        </w:tc>
        <w:tc>
          <w:tcPr>
            <w:tcW w:w="400" w:type="pct"/>
            <w:tcBorders>
              <w:top w:val="nil"/>
              <w:left w:val="nil"/>
              <w:bottom w:val="nil"/>
              <w:right w:val="nil"/>
            </w:tcBorders>
            <w:shd w:val="clear" w:color="auto" w:fill="auto"/>
            <w:noWrap/>
            <w:vAlign w:val="center"/>
            <w:hideMark/>
          </w:tcPr>
          <w:p w14:paraId="2D24AF6A"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11,693.8</w:t>
            </w:r>
          </w:p>
        </w:tc>
      </w:tr>
      <w:tr w:rsidR="009676A4" w:rsidRPr="009676A4" w14:paraId="0E923E11"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4E64D2AC"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Other economic affairs</w:t>
            </w:r>
          </w:p>
        </w:tc>
        <w:tc>
          <w:tcPr>
            <w:tcW w:w="400" w:type="pct"/>
            <w:tcBorders>
              <w:top w:val="nil"/>
              <w:left w:val="nil"/>
              <w:bottom w:val="nil"/>
              <w:right w:val="nil"/>
            </w:tcBorders>
            <w:shd w:val="clear" w:color="auto" w:fill="auto"/>
            <w:noWrap/>
            <w:vAlign w:val="center"/>
            <w:hideMark/>
          </w:tcPr>
          <w:p w14:paraId="0CF2DCD7"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113.0</w:t>
            </w:r>
          </w:p>
        </w:tc>
        <w:tc>
          <w:tcPr>
            <w:tcW w:w="400" w:type="pct"/>
            <w:tcBorders>
              <w:top w:val="nil"/>
              <w:left w:val="nil"/>
              <w:bottom w:val="nil"/>
              <w:right w:val="nil"/>
            </w:tcBorders>
            <w:shd w:val="clear" w:color="auto" w:fill="auto"/>
            <w:noWrap/>
            <w:vAlign w:val="center"/>
            <w:hideMark/>
          </w:tcPr>
          <w:p w14:paraId="5C0EDB1A"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41.9</w:t>
            </w:r>
          </w:p>
        </w:tc>
        <w:tc>
          <w:tcPr>
            <w:tcW w:w="400" w:type="pct"/>
            <w:tcBorders>
              <w:top w:val="nil"/>
              <w:left w:val="nil"/>
              <w:bottom w:val="nil"/>
              <w:right w:val="nil"/>
            </w:tcBorders>
            <w:shd w:val="clear" w:color="auto" w:fill="auto"/>
            <w:noWrap/>
            <w:vAlign w:val="center"/>
            <w:hideMark/>
          </w:tcPr>
          <w:p w14:paraId="40F85AB9"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2.2</w:t>
            </w:r>
          </w:p>
        </w:tc>
        <w:tc>
          <w:tcPr>
            <w:tcW w:w="400" w:type="pct"/>
            <w:tcBorders>
              <w:top w:val="nil"/>
              <w:left w:val="nil"/>
              <w:bottom w:val="nil"/>
              <w:right w:val="nil"/>
            </w:tcBorders>
            <w:shd w:val="clear" w:color="auto" w:fill="auto"/>
            <w:noWrap/>
            <w:vAlign w:val="center"/>
            <w:hideMark/>
          </w:tcPr>
          <w:p w14:paraId="12BD42BA"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73.5</w:t>
            </w:r>
          </w:p>
        </w:tc>
        <w:tc>
          <w:tcPr>
            <w:tcW w:w="400" w:type="pct"/>
            <w:tcBorders>
              <w:top w:val="nil"/>
              <w:left w:val="nil"/>
              <w:bottom w:val="nil"/>
              <w:right w:val="nil"/>
            </w:tcBorders>
            <w:shd w:val="clear" w:color="auto" w:fill="auto"/>
            <w:noWrap/>
            <w:vAlign w:val="center"/>
            <w:hideMark/>
          </w:tcPr>
          <w:p w14:paraId="01B5930B" w14:textId="6B274C4F"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DD6CCB0" w14:textId="7BEFD9A9"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4773E8E" w14:textId="72E25C26" w:rsidR="009676A4" w:rsidRPr="009676A4" w:rsidRDefault="00ED1474" w:rsidP="009676A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DA78410"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0.9</w:t>
            </w:r>
          </w:p>
        </w:tc>
        <w:tc>
          <w:tcPr>
            <w:tcW w:w="400" w:type="pct"/>
            <w:tcBorders>
              <w:top w:val="nil"/>
              <w:left w:val="nil"/>
              <w:bottom w:val="nil"/>
              <w:right w:val="nil"/>
            </w:tcBorders>
            <w:shd w:val="clear" w:color="auto" w:fill="auto"/>
            <w:noWrap/>
            <w:vAlign w:val="center"/>
            <w:hideMark/>
          </w:tcPr>
          <w:p w14:paraId="6E820F4F"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241.8</w:t>
            </w:r>
          </w:p>
        </w:tc>
      </w:tr>
      <w:tr w:rsidR="009676A4" w:rsidRPr="009676A4" w14:paraId="09130DDE"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1B63C91A"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color w:val="000000"/>
                <w:sz w:val="16"/>
                <w:szCs w:val="16"/>
              </w:rPr>
              <w:t>Other purposes(b)</w:t>
            </w:r>
          </w:p>
        </w:tc>
        <w:tc>
          <w:tcPr>
            <w:tcW w:w="400" w:type="pct"/>
            <w:tcBorders>
              <w:top w:val="nil"/>
              <w:left w:val="nil"/>
              <w:bottom w:val="single" w:sz="4" w:space="0" w:color="293F5B"/>
              <w:right w:val="nil"/>
            </w:tcBorders>
            <w:shd w:val="clear" w:color="auto" w:fill="auto"/>
            <w:noWrap/>
            <w:vAlign w:val="center"/>
            <w:hideMark/>
          </w:tcPr>
          <w:p w14:paraId="5E26A364"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27,049.2</w:t>
            </w:r>
          </w:p>
        </w:tc>
        <w:tc>
          <w:tcPr>
            <w:tcW w:w="400" w:type="pct"/>
            <w:tcBorders>
              <w:top w:val="nil"/>
              <w:left w:val="nil"/>
              <w:bottom w:val="single" w:sz="4" w:space="0" w:color="293F5B"/>
              <w:right w:val="nil"/>
            </w:tcBorders>
            <w:shd w:val="clear" w:color="auto" w:fill="auto"/>
            <w:noWrap/>
            <w:vAlign w:val="center"/>
            <w:hideMark/>
          </w:tcPr>
          <w:p w14:paraId="0B570EF8"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20,528.0</w:t>
            </w:r>
          </w:p>
        </w:tc>
        <w:tc>
          <w:tcPr>
            <w:tcW w:w="400" w:type="pct"/>
            <w:tcBorders>
              <w:top w:val="nil"/>
              <w:left w:val="nil"/>
              <w:bottom w:val="single" w:sz="4" w:space="0" w:color="293F5B"/>
              <w:right w:val="nil"/>
            </w:tcBorders>
            <w:shd w:val="clear" w:color="auto" w:fill="auto"/>
            <w:noWrap/>
            <w:vAlign w:val="center"/>
            <w:hideMark/>
          </w:tcPr>
          <w:p w14:paraId="25E5F931"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20,160.5</w:t>
            </w:r>
          </w:p>
        </w:tc>
        <w:tc>
          <w:tcPr>
            <w:tcW w:w="400" w:type="pct"/>
            <w:tcBorders>
              <w:top w:val="nil"/>
              <w:left w:val="nil"/>
              <w:bottom w:val="single" w:sz="4" w:space="0" w:color="293F5B"/>
              <w:right w:val="nil"/>
            </w:tcBorders>
            <w:shd w:val="clear" w:color="auto" w:fill="auto"/>
            <w:noWrap/>
            <w:vAlign w:val="center"/>
            <w:hideMark/>
          </w:tcPr>
          <w:p w14:paraId="02959004"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7,412.7</w:t>
            </w:r>
          </w:p>
        </w:tc>
        <w:tc>
          <w:tcPr>
            <w:tcW w:w="400" w:type="pct"/>
            <w:tcBorders>
              <w:top w:val="nil"/>
              <w:left w:val="nil"/>
              <w:bottom w:val="single" w:sz="4" w:space="0" w:color="293F5B"/>
              <w:right w:val="nil"/>
            </w:tcBorders>
            <w:shd w:val="clear" w:color="auto" w:fill="auto"/>
            <w:noWrap/>
            <w:vAlign w:val="center"/>
            <w:hideMark/>
          </w:tcPr>
          <w:p w14:paraId="3EC29A4F"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8,826.9</w:t>
            </w:r>
          </w:p>
        </w:tc>
        <w:tc>
          <w:tcPr>
            <w:tcW w:w="400" w:type="pct"/>
            <w:tcBorders>
              <w:top w:val="nil"/>
              <w:left w:val="nil"/>
              <w:bottom w:val="single" w:sz="4" w:space="0" w:color="293F5B"/>
              <w:right w:val="nil"/>
            </w:tcBorders>
            <w:shd w:val="clear" w:color="auto" w:fill="auto"/>
            <w:noWrap/>
            <w:vAlign w:val="center"/>
            <w:hideMark/>
          </w:tcPr>
          <w:p w14:paraId="4AA68CA9"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3,445.3</w:t>
            </w:r>
          </w:p>
        </w:tc>
        <w:tc>
          <w:tcPr>
            <w:tcW w:w="400" w:type="pct"/>
            <w:tcBorders>
              <w:top w:val="nil"/>
              <w:left w:val="nil"/>
              <w:bottom w:val="single" w:sz="4" w:space="0" w:color="293F5B"/>
              <w:right w:val="nil"/>
            </w:tcBorders>
            <w:shd w:val="clear" w:color="auto" w:fill="auto"/>
            <w:noWrap/>
            <w:vAlign w:val="center"/>
            <w:hideMark/>
          </w:tcPr>
          <w:p w14:paraId="726F1691"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1,959.9</w:t>
            </w:r>
          </w:p>
        </w:tc>
        <w:tc>
          <w:tcPr>
            <w:tcW w:w="400" w:type="pct"/>
            <w:tcBorders>
              <w:top w:val="nil"/>
              <w:left w:val="nil"/>
              <w:bottom w:val="single" w:sz="4" w:space="0" w:color="293F5B"/>
              <w:right w:val="nil"/>
            </w:tcBorders>
            <w:shd w:val="clear" w:color="auto" w:fill="auto"/>
            <w:noWrap/>
            <w:vAlign w:val="center"/>
            <w:hideMark/>
          </w:tcPr>
          <w:p w14:paraId="2AC1BD73"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4,125.1</w:t>
            </w:r>
          </w:p>
        </w:tc>
        <w:tc>
          <w:tcPr>
            <w:tcW w:w="400" w:type="pct"/>
            <w:tcBorders>
              <w:top w:val="nil"/>
              <w:left w:val="nil"/>
              <w:bottom w:val="single" w:sz="4" w:space="0" w:color="293F5B"/>
              <w:right w:val="nil"/>
            </w:tcBorders>
            <w:shd w:val="clear" w:color="auto" w:fill="auto"/>
            <w:noWrap/>
            <w:vAlign w:val="center"/>
            <w:hideMark/>
          </w:tcPr>
          <w:p w14:paraId="658DB98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93,507.6</w:t>
            </w:r>
          </w:p>
        </w:tc>
      </w:tr>
      <w:tr w:rsidR="009676A4" w:rsidRPr="009676A4" w14:paraId="1F636825"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3B07BC5D" w14:textId="77777777" w:rsidR="009676A4" w:rsidRPr="009676A4" w:rsidRDefault="009676A4" w:rsidP="009676A4">
            <w:pPr>
              <w:spacing w:before="0" w:after="0" w:line="240" w:lineRule="auto"/>
              <w:rPr>
                <w:rFonts w:ascii="Arial" w:hAnsi="Arial" w:cs="Arial"/>
                <w:b/>
                <w:bCs/>
                <w:color w:val="000000"/>
                <w:sz w:val="16"/>
                <w:szCs w:val="16"/>
              </w:rPr>
            </w:pPr>
            <w:r w:rsidRPr="009676A4">
              <w:rPr>
                <w:rFonts w:ascii="Arial" w:hAnsi="Arial" w:cs="Arial"/>
                <w:b/>
                <w:bCs/>
                <w:color w:val="000000"/>
                <w:sz w:val="16"/>
                <w:szCs w:val="16"/>
              </w:rPr>
              <w:t>Total payments to the states</w:t>
            </w:r>
          </w:p>
        </w:tc>
        <w:tc>
          <w:tcPr>
            <w:tcW w:w="400" w:type="pct"/>
            <w:tcBorders>
              <w:top w:val="nil"/>
              <w:left w:val="nil"/>
              <w:bottom w:val="nil"/>
              <w:right w:val="nil"/>
            </w:tcBorders>
            <w:shd w:val="clear" w:color="auto" w:fill="auto"/>
            <w:noWrap/>
            <w:vAlign w:val="center"/>
            <w:hideMark/>
          </w:tcPr>
          <w:p w14:paraId="32D216E6"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50,847.1</w:t>
            </w:r>
          </w:p>
        </w:tc>
        <w:tc>
          <w:tcPr>
            <w:tcW w:w="400" w:type="pct"/>
            <w:tcBorders>
              <w:top w:val="nil"/>
              <w:left w:val="nil"/>
              <w:bottom w:val="nil"/>
              <w:right w:val="nil"/>
            </w:tcBorders>
            <w:shd w:val="clear" w:color="auto" w:fill="auto"/>
            <w:noWrap/>
            <w:vAlign w:val="center"/>
            <w:hideMark/>
          </w:tcPr>
          <w:p w14:paraId="40C54A99"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38,540.5</w:t>
            </w:r>
          </w:p>
        </w:tc>
        <w:tc>
          <w:tcPr>
            <w:tcW w:w="400" w:type="pct"/>
            <w:tcBorders>
              <w:top w:val="nil"/>
              <w:left w:val="nil"/>
              <w:bottom w:val="nil"/>
              <w:right w:val="nil"/>
            </w:tcBorders>
            <w:shd w:val="clear" w:color="auto" w:fill="auto"/>
            <w:noWrap/>
            <w:vAlign w:val="center"/>
            <w:hideMark/>
          </w:tcPr>
          <w:p w14:paraId="6BCBAFA3"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37,814.1</w:t>
            </w:r>
          </w:p>
        </w:tc>
        <w:tc>
          <w:tcPr>
            <w:tcW w:w="400" w:type="pct"/>
            <w:tcBorders>
              <w:top w:val="nil"/>
              <w:left w:val="nil"/>
              <w:bottom w:val="nil"/>
              <w:right w:val="nil"/>
            </w:tcBorders>
            <w:shd w:val="clear" w:color="auto" w:fill="auto"/>
            <w:noWrap/>
            <w:vAlign w:val="center"/>
            <w:hideMark/>
          </w:tcPr>
          <w:p w14:paraId="001DFB2D"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17,584.3</w:t>
            </w:r>
          </w:p>
        </w:tc>
        <w:tc>
          <w:tcPr>
            <w:tcW w:w="400" w:type="pct"/>
            <w:tcBorders>
              <w:top w:val="nil"/>
              <w:left w:val="nil"/>
              <w:bottom w:val="nil"/>
              <w:right w:val="nil"/>
            </w:tcBorders>
            <w:shd w:val="clear" w:color="auto" w:fill="auto"/>
            <w:noWrap/>
            <w:vAlign w:val="center"/>
            <w:hideMark/>
          </w:tcPr>
          <w:p w14:paraId="1939A3AC"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14,692.5</w:t>
            </w:r>
          </w:p>
        </w:tc>
        <w:tc>
          <w:tcPr>
            <w:tcW w:w="400" w:type="pct"/>
            <w:tcBorders>
              <w:top w:val="nil"/>
              <w:left w:val="nil"/>
              <w:bottom w:val="nil"/>
              <w:right w:val="nil"/>
            </w:tcBorders>
            <w:shd w:val="clear" w:color="auto" w:fill="auto"/>
            <w:noWrap/>
            <w:vAlign w:val="center"/>
            <w:hideMark/>
          </w:tcPr>
          <w:p w14:paraId="5348CB69"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5,553.3</w:t>
            </w:r>
          </w:p>
        </w:tc>
        <w:tc>
          <w:tcPr>
            <w:tcW w:w="400" w:type="pct"/>
            <w:tcBorders>
              <w:top w:val="nil"/>
              <w:left w:val="nil"/>
              <w:bottom w:val="nil"/>
              <w:right w:val="nil"/>
            </w:tcBorders>
            <w:shd w:val="clear" w:color="auto" w:fill="auto"/>
            <w:noWrap/>
            <w:vAlign w:val="center"/>
            <w:hideMark/>
          </w:tcPr>
          <w:p w14:paraId="2AB05FC2"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3,243.9</w:t>
            </w:r>
          </w:p>
        </w:tc>
        <w:tc>
          <w:tcPr>
            <w:tcW w:w="400" w:type="pct"/>
            <w:tcBorders>
              <w:top w:val="nil"/>
              <w:left w:val="nil"/>
              <w:bottom w:val="nil"/>
              <w:right w:val="nil"/>
            </w:tcBorders>
            <w:shd w:val="clear" w:color="auto" w:fill="auto"/>
            <w:noWrap/>
            <w:vAlign w:val="center"/>
            <w:hideMark/>
          </w:tcPr>
          <w:p w14:paraId="4B564EA6"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6,088.5</w:t>
            </w:r>
          </w:p>
        </w:tc>
        <w:tc>
          <w:tcPr>
            <w:tcW w:w="400" w:type="pct"/>
            <w:tcBorders>
              <w:top w:val="nil"/>
              <w:left w:val="nil"/>
              <w:bottom w:val="nil"/>
              <w:right w:val="nil"/>
            </w:tcBorders>
            <w:shd w:val="clear" w:color="auto" w:fill="auto"/>
            <w:noWrap/>
            <w:vAlign w:val="center"/>
            <w:hideMark/>
          </w:tcPr>
          <w:p w14:paraId="4914007C"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176,072.0</w:t>
            </w:r>
          </w:p>
        </w:tc>
      </w:tr>
      <w:tr w:rsidR="009676A4" w:rsidRPr="009676A4" w14:paraId="2D723E7F"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439F17C7" w14:textId="324DC8C1"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i/>
                <w:iCs/>
                <w:color w:val="000000"/>
                <w:sz w:val="16"/>
                <w:szCs w:val="16"/>
              </w:rPr>
              <w:t>less</w:t>
            </w:r>
            <w:r w:rsidRPr="009676A4">
              <w:rPr>
                <w:rFonts w:ascii="Arial" w:hAnsi="Arial" w:cs="Arial"/>
                <w:color w:val="000000"/>
                <w:sz w:val="16"/>
                <w:szCs w:val="16"/>
              </w:rPr>
              <w:t xml:space="preserve"> payments </w:t>
            </w:r>
            <w:r w:rsidR="00ED1474">
              <w:rPr>
                <w:rFonts w:ascii="Arial" w:hAnsi="Arial" w:cs="Arial"/>
                <w:color w:val="000000"/>
                <w:sz w:val="16"/>
                <w:szCs w:val="16"/>
              </w:rPr>
              <w:t>‘</w:t>
            </w:r>
            <w:r w:rsidRPr="009676A4">
              <w:rPr>
                <w:rFonts w:ascii="Arial" w:hAnsi="Arial" w:cs="Arial"/>
                <w:color w:val="000000"/>
                <w:sz w:val="16"/>
                <w:szCs w:val="16"/>
              </w:rPr>
              <w:t>through</w:t>
            </w:r>
            <w:r w:rsidR="00ED1474">
              <w:rPr>
                <w:rFonts w:ascii="Arial" w:hAnsi="Arial" w:cs="Arial"/>
                <w:color w:val="000000"/>
                <w:sz w:val="16"/>
                <w:szCs w:val="16"/>
              </w:rPr>
              <w:t>’</w:t>
            </w:r>
            <w:r w:rsidRPr="009676A4">
              <w:rPr>
                <w:rFonts w:ascii="Arial" w:hAnsi="Arial" w:cs="Arial"/>
                <w:color w:val="000000"/>
                <w:sz w:val="16"/>
                <w:szCs w:val="16"/>
              </w:rPr>
              <w:t xml:space="preserve"> the states</w:t>
            </w:r>
          </w:p>
        </w:tc>
        <w:tc>
          <w:tcPr>
            <w:tcW w:w="400" w:type="pct"/>
            <w:tcBorders>
              <w:top w:val="single" w:sz="4" w:space="0" w:color="293F5B"/>
              <w:left w:val="nil"/>
              <w:bottom w:val="nil"/>
              <w:right w:val="nil"/>
            </w:tcBorders>
            <w:shd w:val="clear" w:color="auto" w:fill="auto"/>
            <w:noWrap/>
            <w:vAlign w:val="center"/>
            <w:hideMark/>
          </w:tcPr>
          <w:p w14:paraId="495FF9F2"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5,572.1</w:t>
            </w:r>
          </w:p>
        </w:tc>
        <w:tc>
          <w:tcPr>
            <w:tcW w:w="400" w:type="pct"/>
            <w:tcBorders>
              <w:top w:val="single" w:sz="4" w:space="0" w:color="293F5B"/>
              <w:left w:val="nil"/>
              <w:bottom w:val="nil"/>
              <w:right w:val="nil"/>
            </w:tcBorders>
            <w:shd w:val="clear" w:color="auto" w:fill="auto"/>
            <w:noWrap/>
            <w:vAlign w:val="center"/>
            <w:hideMark/>
          </w:tcPr>
          <w:p w14:paraId="02048BCA"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4,671.7</w:t>
            </w:r>
          </w:p>
        </w:tc>
        <w:tc>
          <w:tcPr>
            <w:tcW w:w="400" w:type="pct"/>
            <w:tcBorders>
              <w:top w:val="single" w:sz="4" w:space="0" w:color="293F5B"/>
              <w:left w:val="nil"/>
              <w:bottom w:val="nil"/>
              <w:right w:val="nil"/>
            </w:tcBorders>
            <w:shd w:val="clear" w:color="auto" w:fill="auto"/>
            <w:noWrap/>
            <w:vAlign w:val="center"/>
            <w:hideMark/>
          </w:tcPr>
          <w:p w14:paraId="037373D1"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4,026.5</w:t>
            </w:r>
          </w:p>
        </w:tc>
        <w:tc>
          <w:tcPr>
            <w:tcW w:w="400" w:type="pct"/>
            <w:tcBorders>
              <w:top w:val="single" w:sz="4" w:space="0" w:color="293F5B"/>
              <w:left w:val="nil"/>
              <w:bottom w:val="nil"/>
              <w:right w:val="nil"/>
            </w:tcBorders>
            <w:shd w:val="clear" w:color="auto" w:fill="auto"/>
            <w:noWrap/>
            <w:vAlign w:val="center"/>
            <w:hideMark/>
          </w:tcPr>
          <w:p w14:paraId="7F2ECB93"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1,859.6</w:t>
            </w:r>
          </w:p>
        </w:tc>
        <w:tc>
          <w:tcPr>
            <w:tcW w:w="400" w:type="pct"/>
            <w:tcBorders>
              <w:top w:val="single" w:sz="4" w:space="0" w:color="293F5B"/>
              <w:left w:val="nil"/>
              <w:bottom w:val="nil"/>
              <w:right w:val="nil"/>
            </w:tcBorders>
            <w:shd w:val="clear" w:color="auto" w:fill="auto"/>
            <w:noWrap/>
            <w:vAlign w:val="center"/>
            <w:hideMark/>
          </w:tcPr>
          <w:p w14:paraId="4144D582"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1,441.3</w:t>
            </w:r>
          </w:p>
        </w:tc>
        <w:tc>
          <w:tcPr>
            <w:tcW w:w="400" w:type="pct"/>
            <w:tcBorders>
              <w:top w:val="single" w:sz="4" w:space="0" w:color="293F5B"/>
              <w:left w:val="nil"/>
              <w:bottom w:val="nil"/>
              <w:right w:val="nil"/>
            </w:tcBorders>
            <w:shd w:val="clear" w:color="auto" w:fill="auto"/>
            <w:noWrap/>
            <w:vAlign w:val="center"/>
            <w:hideMark/>
          </w:tcPr>
          <w:p w14:paraId="08BFA463"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420.8</w:t>
            </w:r>
          </w:p>
        </w:tc>
        <w:tc>
          <w:tcPr>
            <w:tcW w:w="400" w:type="pct"/>
            <w:tcBorders>
              <w:top w:val="single" w:sz="4" w:space="0" w:color="293F5B"/>
              <w:left w:val="nil"/>
              <w:bottom w:val="nil"/>
              <w:right w:val="nil"/>
            </w:tcBorders>
            <w:shd w:val="clear" w:color="auto" w:fill="auto"/>
            <w:noWrap/>
            <w:vAlign w:val="center"/>
            <w:hideMark/>
          </w:tcPr>
          <w:p w14:paraId="3B121A5F"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283.4</w:t>
            </w:r>
          </w:p>
        </w:tc>
        <w:tc>
          <w:tcPr>
            <w:tcW w:w="400" w:type="pct"/>
            <w:tcBorders>
              <w:top w:val="single" w:sz="4" w:space="0" w:color="293F5B"/>
              <w:left w:val="nil"/>
              <w:bottom w:val="nil"/>
              <w:right w:val="nil"/>
            </w:tcBorders>
            <w:shd w:val="clear" w:color="auto" w:fill="auto"/>
            <w:noWrap/>
            <w:vAlign w:val="center"/>
            <w:hideMark/>
          </w:tcPr>
          <w:p w14:paraId="408A6F06"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244.1</w:t>
            </w:r>
          </w:p>
        </w:tc>
        <w:tc>
          <w:tcPr>
            <w:tcW w:w="400" w:type="pct"/>
            <w:tcBorders>
              <w:top w:val="single" w:sz="4" w:space="0" w:color="293F5B"/>
              <w:left w:val="nil"/>
              <w:bottom w:val="nil"/>
              <w:right w:val="nil"/>
            </w:tcBorders>
            <w:shd w:val="clear" w:color="auto" w:fill="auto"/>
            <w:noWrap/>
            <w:vAlign w:val="center"/>
            <w:hideMark/>
          </w:tcPr>
          <w:p w14:paraId="19D2221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18,717.4</w:t>
            </w:r>
          </w:p>
        </w:tc>
      </w:tr>
      <w:tr w:rsidR="009676A4" w:rsidRPr="009676A4" w14:paraId="55E9CF7A"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12D450D3" w14:textId="77777777" w:rsidR="009676A4" w:rsidRPr="009676A4" w:rsidRDefault="009676A4" w:rsidP="009676A4">
            <w:pPr>
              <w:spacing w:before="0" w:after="0" w:line="240" w:lineRule="auto"/>
              <w:rPr>
                <w:rFonts w:ascii="Arial" w:hAnsi="Arial" w:cs="Arial"/>
                <w:color w:val="000000"/>
                <w:sz w:val="16"/>
                <w:szCs w:val="16"/>
              </w:rPr>
            </w:pPr>
            <w:r w:rsidRPr="009676A4">
              <w:rPr>
                <w:rFonts w:ascii="Arial" w:hAnsi="Arial" w:cs="Arial"/>
                <w:i/>
                <w:iCs/>
                <w:color w:val="000000"/>
                <w:sz w:val="16"/>
                <w:szCs w:val="16"/>
              </w:rPr>
              <w:t>less</w:t>
            </w:r>
            <w:r w:rsidRPr="009676A4">
              <w:rPr>
                <w:rFonts w:ascii="Arial" w:hAnsi="Arial" w:cs="Arial"/>
                <w:color w:val="000000"/>
                <w:sz w:val="16"/>
                <w:szCs w:val="16"/>
              </w:rPr>
              <w:t xml:space="preserve"> financial assistance for local</w:t>
            </w:r>
          </w:p>
        </w:tc>
        <w:tc>
          <w:tcPr>
            <w:tcW w:w="400" w:type="pct"/>
            <w:tcBorders>
              <w:top w:val="nil"/>
              <w:left w:val="nil"/>
              <w:bottom w:val="nil"/>
              <w:right w:val="nil"/>
            </w:tcBorders>
            <w:shd w:val="clear" w:color="auto" w:fill="auto"/>
            <w:noWrap/>
            <w:vAlign w:val="center"/>
            <w:hideMark/>
          </w:tcPr>
          <w:p w14:paraId="762D7B73" w14:textId="77777777" w:rsidR="009676A4" w:rsidRPr="009676A4" w:rsidRDefault="009676A4" w:rsidP="009676A4">
            <w:pPr>
              <w:spacing w:before="0" w:after="0" w:line="240" w:lineRule="auto"/>
              <w:rPr>
                <w:rFonts w:ascii="Arial" w:hAnsi="Arial" w:cs="Arial"/>
                <w:color w:val="000000"/>
                <w:sz w:val="16"/>
                <w:szCs w:val="16"/>
              </w:rPr>
            </w:pPr>
          </w:p>
        </w:tc>
        <w:tc>
          <w:tcPr>
            <w:tcW w:w="400" w:type="pct"/>
            <w:tcBorders>
              <w:top w:val="nil"/>
              <w:left w:val="nil"/>
              <w:bottom w:val="nil"/>
              <w:right w:val="nil"/>
            </w:tcBorders>
            <w:shd w:val="clear" w:color="auto" w:fill="auto"/>
            <w:noWrap/>
            <w:vAlign w:val="center"/>
            <w:hideMark/>
          </w:tcPr>
          <w:p w14:paraId="49E5F1F3"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57FC4D5"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1AED2C7"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AD90D5D"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43E25FEF"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E8721AC"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123B920"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281BAD8" w14:textId="77777777" w:rsidR="009676A4" w:rsidRPr="009676A4" w:rsidRDefault="009676A4" w:rsidP="009676A4">
            <w:pPr>
              <w:spacing w:before="0" w:after="0" w:line="240" w:lineRule="auto"/>
              <w:jc w:val="right"/>
              <w:rPr>
                <w:rFonts w:ascii="Times New Roman" w:hAnsi="Times New Roman"/>
                <w:sz w:val="20"/>
              </w:rPr>
            </w:pPr>
          </w:p>
        </w:tc>
      </w:tr>
      <w:tr w:rsidR="009676A4" w:rsidRPr="009676A4" w14:paraId="41FA5A9A"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05C96CEA" w14:textId="77777777" w:rsidR="009676A4" w:rsidRPr="009676A4" w:rsidRDefault="009676A4" w:rsidP="009676A4">
            <w:pPr>
              <w:spacing w:before="0" w:after="0" w:line="240" w:lineRule="auto"/>
              <w:ind w:left="170"/>
              <w:rPr>
                <w:rFonts w:ascii="Arial" w:hAnsi="Arial" w:cs="Arial"/>
                <w:color w:val="000000"/>
                <w:sz w:val="16"/>
                <w:szCs w:val="16"/>
              </w:rPr>
            </w:pPr>
            <w:r w:rsidRPr="009676A4">
              <w:rPr>
                <w:rFonts w:ascii="Arial" w:hAnsi="Arial" w:cs="Arial"/>
                <w:color w:val="000000"/>
                <w:sz w:val="16"/>
                <w:szCs w:val="16"/>
              </w:rPr>
              <w:t>government</w:t>
            </w:r>
          </w:p>
        </w:tc>
        <w:tc>
          <w:tcPr>
            <w:tcW w:w="400" w:type="pct"/>
            <w:tcBorders>
              <w:top w:val="nil"/>
              <w:left w:val="nil"/>
              <w:bottom w:val="nil"/>
              <w:right w:val="nil"/>
            </w:tcBorders>
            <w:shd w:val="clear" w:color="auto" w:fill="auto"/>
            <w:noWrap/>
            <w:vAlign w:val="center"/>
            <w:hideMark/>
          </w:tcPr>
          <w:p w14:paraId="1B640E93"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2.7</w:t>
            </w:r>
          </w:p>
        </w:tc>
        <w:tc>
          <w:tcPr>
            <w:tcW w:w="400" w:type="pct"/>
            <w:tcBorders>
              <w:top w:val="nil"/>
              <w:left w:val="nil"/>
              <w:bottom w:val="nil"/>
              <w:right w:val="nil"/>
            </w:tcBorders>
            <w:shd w:val="clear" w:color="auto" w:fill="auto"/>
            <w:noWrap/>
            <w:vAlign w:val="center"/>
            <w:hideMark/>
          </w:tcPr>
          <w:p w14:paraId="688FCE67"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2.1</w:t>
            </w:r>
          </w:p>
        </w:tc>
        <w:tc>
          <w:tcPr>
            <w:tcW w:w="400" w:type="pct"/>
            <w:tcBorders>
              <w:top w:val="nil"/>
              <w:left w:val="nil"/>
              <w:bottom w:val="nil"/>
              <w:right w:val="nil"/>
            </w:tcBorders>
            <w:shd w:val="clear" w:color="auto" w:fill="auto"/>
            <w:noWrap/>
            <w:vAlign w:val="center"/>
            <w:hideMark/>
          </w:tcPr>
          <w:p w14:paraId="6FEE3DAD"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1.7</w:t>
            </w:r>
          </w:p>
        </w:tc>
        <w:tc>
          <w:tcPr>
            <w:tcW w:w="400" w:type="pct"/>
            <w:tcBorders>
              <w:top w:val="nil"/>
              <w:left w:val="nil"/>
              <w:bottom w:val="nil"/>
              <w:right w:val="nil"/>
            </w:tcBorders>
            <w:shd w:val="clear" w:color="auto" w:fill="auto"/>
            <w:noWrap/>
            <w:vAlign w:val="center"/>
            <w:hideMark/>
          </w:tcPr>
          <w:p w14:paraId="21C1042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1.1</w:t>
            </w:r>
          </w:p>
        </w:tc>
        <w:tc>
          <w:tcPr>
            <w:tcW w:w="400" w:type="pct"/>
            <w:tcBorders>
              <w:top w:val="nil"/>
              <w:left w:val="nil"/>
              <w:bottom w:val="nil"/>
              <w:right w:val="nil"/>
            </w:tcBorders>
            <w:shd w:val="clear" w:color="auto" w:fill="auto"/>
            <w:noWrap/>
            <w:vAlign w:val="center"/>
            <w:hideMark/>
          </w:tcPr>
          <w:p w14:paraId="04C8C14F"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20.6</w:t>
            </w:r>
          </w:p>
        </w:tc>
        <w:tc>
          <w:tcPr>
            <w:tcW w:w="400" w:type="pct"/>
            <w:tcBorders>
              <w:top w:val="nil"/>
              <w:left w:val="nil"/>
              <w:bottom w:val="nil"/>
              <w:right w:val="nil"/>
            </w:tcBorders>
            <w:shd w:val="clear" w:color="auto" w:fill="auto"/>
            <w:noWrap/>
            <w:vAlign w:val="center"/>
            <w:hideMark/>
          </w:tcPr>
          <w:p w14:paraId="24AC9A37"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0.3</w:t>
            </w:r>
          </w:p>
        </w:tc>
        <w:tc>
          <w:tcPr>
            <w:tcW w:w="400" w:type="pct"/>
            <w:tcBorders>
              <w:top w:val="nil"/>
              <w:left w:val="nil"/>
              <w:bottom w:val="nil"/>
              <w:right w:val="nil"/>
            </w:tcBorders>
            <w:shd w:val="clear" w:color="auto" w:fill="auto"/>
            <w:noWrap/>
            <w:vAlign w:val="center"/>
            <w:hideMark/>
          </w:tcPr>
          <w:p w14:paraId="0CA4F165"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0.2</w:t>
            </w:r>
          </w:p>
        </w:tc>
        <w:tc>
          <w:tcPr>
            <w:tcW w:w="400" w:type="pct"/>
            <w:tcBorders>
              <w:top w:val="nil"/>
              <w:left w:val="nil"/>
              <w:bottom w:val="nil"/>
              <w:right w:val="nil"/>
            </w:tcBorders>
            <w:shd w:val="clear" w:color="auto" w:fill="auto"/>
            <w:noWrap/>
            <w:vAlign w:val="center"/>
            <w:hideMark/>
          </w:tcPr>
          <w:p w14:paraId="2ECD791F"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0.1</w:t>
            </w:r>
          </w:p>
        </w:tc>
        <w:tc>
          <w:tcPr>
            <w:tcW w:w="400" w:type="pct"/>
            <w:tcBorders>
              <w:top w:val="nil"/>
              <w:left w:val="nil"/>
              <w:bottom w:val="nil"/>
              <w:right w:val="nil"/>
            </w:tcBorders>
            <w:shd w:val="clear" w:color="auto" w:fill="auto"/>
            <w:noWrap/>
            <w:vAlign w:val="center"/>
            <w:hideMark/>
          </w:tcPr>
          <w:p w14:paraId="1BAC7467"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28.7</w:t>
            </w:r>
          </w:p>
        </w:tc>
      </w:tr>
      <w:tr w:rsidR="009676A4" w:rsidRPr="009676A4" w14:paraId="68561A44"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3C728EDA" w14:textId="77777777" w:rsidR="009676A4" w:rsidRPr="009676A4" w:rsidRDefault="009676A4" w:rsidP="009676A4">
            <w:pPr>
              <w:spacing w:before="0" w:after="0" w:line="240" w:lineRule="auto"/>
              <w:rPr>
                <w:rFonts w:ascii="Arial" w:hAnsi="Arial" w:cs="Arial"/>
                <w:i/>
                <w:iCs/>
                <w:color w:val="000000"/>
                <w:sz w:val="16"/>
                <w:szCs w:val="16"/>
              </w:rPr>
            </w:pPr>
            <w:r w:rsidRPr="009676A4">
              <w:rPr>
                <w:rFonts w:ascii="Arial" w:hAnsi="Arial" w:cs="Arial"/>
                <w:i/>
                <w:iCs/>
                <w:color w:val="000000"/>
                <w:sz w:val="16"/>
                <w:szCs w:val="16"/>
              </w:rPr>
              <w:t>less</w:t>
            </w:r>
            <w:r w:rsidRPr="009676A4">
              <w:rPr>
                <w:rFonts w:ascii="Arial" w:hAnsi="Arial" w:cs="Arial"/>
                <w:color w:val="000000"/>
                <w:sz w:val="16"/>
                <w:szCs w:val="16"/>
              </w:rPr>
              <w:t xml:space="preserve"> payments direct to local</w:t>
            </w:r>
          </w:p>
        </w:tc>
        <w:tc>
          <w:tcPr>
            <w:tcW w:w="400" w:type="pct"/>
            <w:tcBorders>
              <w:top w:val="nil"/>
              <w:left w:val="nil"/>
              <w:bottom w:val="nil"/>
              <w:right w:val="nil"/>
            </w:tcBorders>
            <w:shd w:val="clear" w:color="auto" w:fill="auto"/>
            <w:noWrap/>
            <w:vAlign w:val="center"/>
            <w:hideMark/>
          </w:tcPr>
          <w:p w14:paraId="11DF10EC" w14:textId="77777777" w:rsidR="009676A4" w:rsidRPr="009676A4" w:rsidRDefault="009676A4" w:rsidP="009676A4">
            <w:pPr>
              <w:spacing w:before="0" w:after="0" w:line="240" w:lineRule="auto"/>
              <w:rPr>
                <w:rFonts w:ascii="Arial" w:hAnsi="Arial" w:cs="Arial"/>
                <w:i/>
                <w:iCs/>
                <w:color w:val="000000"/>
                <w:sz w:val="16"/>
                <w:szCs w:val="16"/>
              </w:rPr>
            </w:pPr>
          </w:p>
        </w:tc>
        <w:tc>
          <w:tcPr>
            <w:tcW w:w="400" w:type="pct"/>
            <w:tcBorders>
              <w:top w:val="nil"/>
              <w:left w:val="nil"/>
              <w:bottom w:val="nil"/>
              <w:right w:val="nil"/>
            </w:tcBorders>
            <w:shd w:val="clear" w:color="auto" w:fill="auto"/>
            <w:noWrap/>
            <w:vAlign w:val="center"/>
            <w:hideMark/>
          </w:tcPr>
          <w:p w14:paraId="3598EB67"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468B94B3"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3D47F66"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A286D3B"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BF34FF8"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04FA747"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AD0FB87"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E4E2E62" w14:textId="77777777" w:rsidR="009676A4" w:rsidRPr="009676A4" w:rsidRDefault="009676A4" w:rsidP="009676A4">
            <w:pPr>
              <w:spacing w:before="0" w:after="0" w:line="240" w:lineRule="auto"/>
              <w:jc w:val="right"/>
              <w:rPr>
                <w:rFonts w:ascii="Times New Roman" w:hAnsi="Times New Roman"/>
                <w:sz w:val="20"/>
              </w:rPr>
            </w:pPr>
          </w:p>
        </w:tc>
      </w:tr>
      <w:tr w:rsidR="009676A4" w:rsidRPr="009676A4" w14:paraId="27344364"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4A3A87E5" w14:textId="77777777" w:rsidR="009676A4" w:rsidRPr="009676A4" w:rsidRDefault="009676A4" w:rsidP="009676A4">
            <w:pPr>
              <w:spacing w:before="0" w:after="0" w:line="240" w:lineRule="auto"/>
              <w:ind w:left="170"/>
              <w:rPr>
                <w:rFonts w:ascii="Arial" w:hAnsi="Arial" w:cs="Arial"/>
                <w:color w:val="000000"/>
                <w:sz w:val="16"/>
                <w:szCs w:val="16"/>
              </w:rPr>
            </w:pPr>
            <w:r w:rsidRPr="009676A4">
              <w:rPr>
                <w:rFonts w:ascii="Arial" w:hAnsi="Arial" w:cs="Arial"/>
                <w:color w:val="000000"/>
                <w:sz w:val="16"/>
                <w:szCs w:val="16"/>
              </w:rPr>
              <w:t>government</w:t>
            </w:r>
          </w:p>
        </w:tc>
        <w:tc>
          <w:tcPr>
            <w:tcW w:w="400" w:type="pct"/>
            <w:tcBorders>
              <w:top w:val="nil"/>
              <w:left w:val="nil"/>
              <w:bottom w:val="single" w:sz="4" w:space="0" w:color="293F5B"/>
              <w:right w:val="nil"/>
            </w:tcBorders>
            <w:shd w:val="clear" w:color="auto" w:fill="auto"/>
            <w:noWrap/>
            <w:vAlign w:val="center"/>
            <w:hideMark/>
          </w:tcPr>
          <w:p w14:paraId="427C2E9D"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416.1</w:t>
            </w:r>
          </w:p>
        </w:tc>
        <w:tc>
          <w:tcPr>
            <w:tcW w:w="400" w:type="pct"/>
            <w:tcBorders>
              <w:top w:val="nil"/>
              <w:left w:val="nil"/>
              <w:bottom w:val="single" w:sz="4" w:space="0" w:color="293F5B"/>
              <w:right w:val="nil"/>
            </w:tcBorders>
            <w:shd w:val="clear" w:color="auto" w:fill="auto"/>
            <w:noWrap/>
            <w:vAlign w:val="center"/>
            <w:hideMark/>
          </w:tcPr>
          <w:p w14:paraId="31150F62"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300.3</w:t>
            </w:r>
          </w:p>
        </w:tc>
        <w:tc>
          <w:tcPr>
            <w:tcW w:w="400" w:type="pct"/>
            <w:tcBorders>
              <w:top w:val="nil"/>
              <w:left w:val="nil"/>
              <w:bottom w:val="single" w:sz="4" w:space="0" w:color="293F5B"/>
              <w:right w:val="nil"/>
            </w:tcBorders>
            <w:shd w:val="clear" w:color="auto" w:fill="auto"/>
            <w:noWrap/>
            <w:vAlign w:val="center"/>
            <w:hideMark/>
          </w:tcPr>
          <w:p w14:paraId="0FFBEDFC"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258.3</w:t>
            </w:r>
          </w:p>
        </w:tc>
        <w:tc>
          <w:tcPr>
            <w:tcW w:w="400" w:type="pct"/>
            <w:tcBorders>
              <w:top w:val="nil"/>
              <w:left w:val="nil"/>
              <w:bottom w:val="single" w:sz="4" w:space="0" w:color="293F5B"/>
              <w:right w:val="nil"/>
            </w:tcBorders>
            <w:shd w:val="clear" w:color="auto" w:fill="auto"/>
            <w:noWrap/>
            <w:vAlign w:val="center"/>
            <w:hideMark/>
          </w:tcPr>
          <w:p w14:paraId="4EE585AF"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202.9</w:t>
            </w:r>
          </w:p>
        </w:tc>
        <w:tc>
          <w:tcPr>
            <w:tcW w:w="400" w:type="pct"/>
            <w:tcBorders>
              <w:top w:val="nil"/>
              <w:left w:val="nil"/>
              <w:bottom w:val="single" w:sz="4" w:space="0" w:color="293F5B"/>
              <w:right w:val="nil"/>
            </w:tcBorders>
            <w:shd w:val="clear" w:color="auto" w:fill="auto"/>
            <w:noWrap/>
            <w:vAlign w:val="center"/>
            <w:hideMark/>
          </w:tcPr>
          <w:p w14:paraId="564659B3"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104.1</w:t>
            </w:r>
          </w:p>
        </w:tc>
        <w:tc>
          <w:tcPr>
            <w:tcW w:w="400" w:type="pct"/>
            <w:tcBorders>
              <w:top w:val="nil"/>
              <w:left w:val="nil"/>
              <w:bottom w:val="single" w:sz="4" w:space="0" w:color="293F5B"/>
              <w:right w:val="nil"/>
            </w:tcBorders>
            <w:shd w:val="clear" w:color="auto" w:fill="auto"/>
            <w:noWrap/>
            <w:vAlign w:val="center"/>
            <w:hideMark/>
          </w:tcPr>
          <w:p w14:paraId="63EBFAAC"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47.4</w:t>
            </w:r>
          </w:p>
        </w:tc>
        <w:tc>
          <w:tcPr>
            <w:tcW w:w="400" w:type="pct"/>
            <w:tcBorders>
              <w:top w:val="nil"/>
              <w:left w:val="nil"/>
              <w:bottom w:val="single" w:sz="4" w:space="0" w:color="293F5B"/>
              <w:right w:val="nil"/>
            </w:tcBorders>
            <w:shd w:val="clear" w:color="auto" w:fill="auto"/>
            <w:noWrap/>
            <w:vAlign w:val="center"/>
            <w:hideMark/>
          </w:tcPr>
          <w:p w14:paraId="6EFC7FBC"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8.8</w:t>
            </w:r>
          </w:p>
        </w:tc>
        <w:tc>
          <w:tcPr>
            <w:tcW w:w="400" w:type="pct"/>
            <w:tcBorders>
              <w:top w:val="nil"/>
              <w:left w:val="nil"/>
              <w:bottom w:val="single" w:sz="4" w:space="0" w:color="293F5B"/>
              <w:right w:val="nil"/>
            </w:tcBorders>
            <w:shd w:val="clear" w:color="auto" w:fill="auto"/>
            <w:noWrap/>
            <w:vAlign w:val="center"/>
            <w:hideMark/>
          </w:tcPr>
          <w:p w14:paraId="67BD34AC"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34.7</w:t>
            </w:r>
          </w:p>
        </w:tc>
        <w:tc>
          <w:tcPr>
            <w:tcW w:w="400" w:type="pct"/>
            <w:tcBorders>
              <w:top w:val="nil"/>
              <w:left w:val="nil"/>
              <w:bottom w:val="single" w:sz="4" w:space="0" w:color="293F5B"/>
              <w:right w:val="nil"/>
            </w:tcBorders>
            <w:shd w:val="clear" w:color="auto" w:fill="auto"/>
            <w:noWrap/>
            <w:vAlign w:val="center"/>
            <w:hideMark/>
          </w:tcPr>
          <w:p w14:paraId="609AA18B" w14:textId="77777777" w:rsidR="009676A4" w:rsidRPr="009676A4" w:rsidRDefault="009676A4" w:rsidP="009676A4">
            <w:pPr>
              <w:spacing w:before="0" w:after="0" w:line="240" w:lineRule="auto"/>
              <w:jc w:val="right"/>
              <w:rPr>
                <w:rFonts w:ascii="Arial" w:hAnsi="Arial" w:cs="Arial"/>
                <w:color w:val="000000"/>
                <w:sz w:val="16"/>
                <w:szCs w:val="16"/>
              </w:rPr>
            </w:pPr>
            <w:r w:rsidRPr="009676A4">
              <w:rPr>
                <w:rFonts w:ascii="Arial" w:hAnsi="Arial" w:cs="Arial"/>
                <w:color w:val="000000"/>
                <w:sz w:val="16"/>
                <w:szCs w:val="16"/>
              </w:rPr>
              <w:t>1,372.5</w:t>
            </w:r>
          </w:p>
        </w:tc>
      </w:tr>
      <w:tr w:rsidR="009676A4" w:rsidRPr="009676A4" w14:paraId="6935FC8B" w14:textId="77777777" w:rsidTr="009676A4">
        <w:trPr>
          <w:divId w:val="864753638"/>
          <w:trHeight w:hRule="exact" w:val="225"/>
        </w:trPr>
        <w:tc>
          <w:tcPr>
            <w:tcW w:w="1400" w:type="pct"/>
            <w:tcBorders>
              <w:top w:val="nil"/>
              <w:left w:val="nil"/>
              <w:bottom w:val="nil"/>
              <w:right w:val="nil"/>
            </w:tcBorders>
            <w:shd w:val="clear" w:color="auto" w:fill="auto"/>
            <w:noWrap/>
            <w:vAlign w:val="center"/>
            <w:hideMark/>
          </w:tcPr>
          <w:p w14:paraId="1B0A0A67" w14:textId="77777777" w:rsidR="009676A4" w:rsidRPr="009676A4" w:rsidRDefault="009676A4" w:rsidP="009676A4">
            <w:pPr>
              <w:spacing w:before="0" w:after="0" w:line="240" w:lineRule="auto"/>
              <w:rPr>
                <w:rFonts w:ascii="Arial" w:hAnsi="Arial" w:cs="Arial"/>
                <w:b/>
                <w:bCs/>
                <w:i/>
                <w:iCs/>
                <w:color w:val="000000"/>
                <w:sz w:val="16"/>
                <w:szCs w:val="16"/>
              </w:rPr>
            </w:pPr>
            <w:r w:rsidRPr="009676A4">
              <w:rPr>
                <w:rFonts w:ascii="Arial" w:hAnsi="Arial" w:cs="Arial"/>
                <w:b/>
                <w:bCs/>
                <w:i/>
                <w:iCs/>
                <w:color w:val="000000"/>
                <w:sz w:val="16"/>
                <w:szCs w:val="16"/>
              </w:rPr>
              <w:t>equals</w:t>
            </w:r>
            <w:r w:rsidRPr="009676A4">
              <w:rPr>
                <w:rFonts w:ascii="Arial" w:hAnsi="Arial" w:cs="Arial"/>
                <w:b/>
                <w:bCs/>
                <w:color w:val="000000"/>
                <w:sz w:val="16"/>
                <w:szCs w:val="16"/>
              </w:rPr>
              <w:t xml:space="preserve"> total payments to the states for </w:t>
            </w:r>
          </w:p>
        </w:tc>
        <w:tc>
          <w:tcPr>
            <w:tcW w:w="400" w:type="pct"/>
            <w:tcBorders>
              <w:top w:val="nil"/>
              <w:left w:val="nil"/>
              <w:bottom w:val="nil"/>
              <w:right w:val="nil"/>
            </w:tcBorders>
            <w:shd w:val="clear" w:color="auto" w:fill="auto"/>
            <w:noWrap/>
            <w:vAlign w:val="center"/>
            <w:hideMark/>
          </w:tcPr>
          <w:p w14:paraId="6B3DD84C" w14:textId="77777777" w:rsidR="009676A4" w:rsidRPr="009676A4" w:rsidRDefault="009676A4" w:rsidP="009676A4">
            <w:pPr>
              <w:spacing w:before="0" w:after="0" w:line="240" w:lineRule="auto"/>
              <w:rPr>
                <w:rFonts w:ascii="Arial" w:hAnsi="Arial" w:cs="Arial"/>
                <w:b/>
                <w:bCs/>
                <w:i/>
                <w:iCs/>
                <w:color w:val="000000"/>
                <w:sz w:val="16"/>
                <w:szCs w:val="16"/>
              </w:rPr>
            </w:pPr>
          </w:p>
        </w:tc>
        <w:tc>
          <w:tcPr>
            <w:tcW w:w="400" w:type="pct"/>
            <w:tcBorders>
              <w:top w:val="nil"/>
              <w:left w:val="nil"/>
              <w:bottom w:val="nil"/>
              <w:right w:val="nil"/>
            </w:tcBorders>
            <w:shd w:val="clear" w:color="auto" w:fill="auto"/>
            <w:noWrap/>
            <w:vAlign w:val="center"/>
            <w:hideMark/>
          </w:tcPr>
          <w:p w14:paraId="3E9FD55E"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4C9576F"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B2C0077"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21A7F1E"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D8B69FB"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286D91FC"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E86352F" w14:textId="77777777" w:rsidR="009676A4" w:rsidRPr="009676A4" w:rsidRDefault="009676A4" w:rsidP="009676A4">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4DB30E3C" w14:textId="77777777" w:rsidR="009676A4" w:rsidRPr="009676A4" w:rsidRDefault="009676A4" w:rsidP="009676A4">
            <w:pPr>
              <w:spacing w:before="0" w:after="0" w:line="240" w:lineRule="auto"/>
              <w:jc w:val="right"/>
              <w:rPr>
                <w:rFonts w:ascii="Times New Roman" w:hAnsi="Times New Roman"/>
                <w:sz w:val="20"/>
              </w:rPr>
            </w:pPr>
          </w:p>
        </w:tc>
      </w:tr>
      <w:tr w:rsidR="009676A4" w:rsidRPr="009676A4" w14:paraId="7EB677C8" w14:textId="77777777" w:rsidTr="009676A4">
        <w:trPr>
          <w:divId w:val="864753638"/>
          <w:trHeight w:hRule="exact" w:val="225"/>
        </w:trPr>
        <w:tc>
          <w:tcPr>
            <w:tcW w:w="1400" w:type="pct"/>
            <w:tcBorders>
              <w:top w:val="nil"/>
              <w:left w:val="nil"/>
              <w:bottom w:val="single" w:sz="4" w:space="0" w:color="293F5B"/>
              <w:right w:val="nil"/>
            </w:tcBorders>
            <w:shd w:val="clear" w:color="auto" w:fill="auto"/>
            <w:noWrap/>
            <w:vAlign w:val="center"/>
            <w:hideMark/>
          </w:tcPr>
          <w:p w14:paraId="57265E26" w14:textId="2CF2A429" w:rsidR="009676A4" w:rsidRPr="009676A4" w:rsidRDefault="009676A4" w:rsidP="009676A4">
            <w:pPr>
              <w:spacing w:before="0" w:after="0" w:line="240" w:lineRule="auto"/>
              <w:ind w:left="170"/>
              <w:rPr>
                <w:rFonts w:ascii="Arial" w:hAnsi="Arial" w:cs="Arial"/>
                <w:b/>
                <w:bCs/>
                <w:color w:val="000000"/>
                <w:sz w:val="16"/>
                <w:szCs w:val="16"/>
              </w:rPr>
            </w:pPr>
            <w:r w:rsidRPr="009676A4">
              <w:rPr>
                <w:rFonts w:ascii="Arial" w:hAnsi="Arial" w:cs="Arial"/>
                <w:b/>
                <w:bCs/>
                <w:color w:val="000000"/>
                <w:sz w:val="16"/>
                <w:szCs w:val="16"/>
              </w:rPr>
              <w:t>own</w:t>
            </w:r>
            <w:r w:rsidR="00ED1474">
              <w:rPr>
                <w:rFonts w:ascii="Arial" w:hAnsi="Arial" w:cs="Arial"/>
                <w:b/>
                <w:bCs/>
                <w:color w:val="000000"/>
                <w:sz w:val="16"/>
                <w:szCs w:val="16"/>
              </w:rPr>
              <w:noBreakHyphen/>
            </w:r>
            <w:r w:rsidRPr="009676A4">
              <w:rPr>
                <w:rFonts w:ascii="Arial" w:hAnsi="Arial" w:cs="Arial"/>
                <w:b/>
                <w:bCs/>
                <w:color w:val="000000"/>
                <w:sz w:val="16"/>
                <w:szCs w:val="16"/>
              </w:rPr>
              <w:t>purpose expenses</w:t>
            </w:r>
          </w:p>
        </w:tc>
        <w:tc>
          <w:tcPr>
            <w:tcW w:w="400" w:type="pct"/>
            <w:tcBorders>
              <w:top w:val="nil"/>
              <w:left w:val="nil"/>
              <w:bottom w:val="single" w:sz="4" w:space="0" w:color="293F5B"/>
              <w:right w:val="nil"/>
            </w:tcBorders>
            <w:shd w:val="clear" w:color="auto" w:fill="auto"/>
            <w:noWrap/>
            <w:vAlign w:val="center"/>
            <w:hideMark/>
          </w:tcPr>
          <w:p w14:paraId="75F6C918"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44,856.3</w:t>
            </w:r>
          </w:p>
        </w:tc>
        <w:tc>
          <w:tcPr>
            <w:tcW w:w="400" w:type="pct"/>
            <w:tcBorders>
              <w:top w:val="nil"/>
              <w:left w:val="nil"/>
              <w:bottom w:val="single" w:sz="4" w:space="0" w:color="293F5B"/>
              <w:right w:val="nil"/>
            </w:tcBorders>
            <w:shd w:val="clear" w:color="auto" w:fill="auto"/>
            <w:noWrap/>
            <w:vAlign w:val="center"/>
            <w:hideMark/>
          </w:tcPr>
          <w:p w14:paraId="178D9023"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33,566.4</w:t>
            </w:r>
          </w:p>
        </w:tc>
        <w:tc>
          <w:tcPr>
            <w:tcW w:w="400" w:type="pct"/>
            <w:tcBorders>
              <w:top w:val="nil"/>
              <w:left w:val="nil"/>
              <w:bottom w:val="single" w:sz="4" w:space="0" w:color="293F5B"/>
              <w:right w:val="nil"/>
            </w:tcBorders>
            <w:shd w:val="clear" w:color="auto" w:fill="auto"/>
            <w:noWrap/>
            <w:vAlign w:val="center"/>
            <w:hideMark/>
          </w:tcPr>
          <w:p w14:paraId="2CDF5047"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33,527.5</w:t>
            </w:r>
          </w:p>
        </w:tc>
        <w:tc>
          <w:tcPr>
            <w:tcW w:w="400" w:type="pct"/>
            <w:tcBorders>
              <w:top w:val="nil"/>
              <w:left w:val="nil"/>
              <w:bottom w:val="single" w:sz="4" w:space="0" w:color="293F5B"/>
              <w:right w:val="nil"/>
            </w:tcBorders>
            <w:shd w:val="clear" w:color="auto" w:fill="auto"/>
            <w:noWrap/>
            <w:vAlign w:val="center"/>
            <w:hideMark/>
          </w:tcPr>
          <w:p w14:paraId="0E178B2A"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15,520.7</w:t>
            </w:r>
          </w:p>
        </w:tc>
        <w:tc>
          <w:tcPr>
            <w:tcW w:w="400" w:type="pct"/>
            <w:tcBorders>
              <w:top w:val="nil"/>
              <w:left w:val="nil"/>
              <w:bottom w:val="single" w:sz="4" w:space="0" w:color="293F5B"/>
              <w:right w:val="nil"/>
            </w:tcBorders>
            <w:shd w:val="clear" w:color="auto" w:fill="auto"/>
            <w:noWrap/>
            <w:vAlign w:val="center"/>
            <w:hideMark/>
          </w:tcPr>
          <w:p w14:paraId="384275CB"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13,126.6</w:t>
            </w:r>
          </w:p>
        </w:tc>
        <w:tc>
          <w:tcPr>
            <w:tcW w:w="400" w:type="pct"/>
            <w:tcBorders>
              <w:top w:val="nil"/>
              <w:left w:val="nil"/>
              <w:bottom w:val="single" w:sz="4" w:space="0" w:color="293F5B"/>
              <w:right w:val="nil"/>
            </w:tcBorders>
            <w:shd w:val="clear" w:color="auto" w:fill="auto"/>
            <w:noWrap/>
            <w:vAlign w:val="center"/>
            <w:hideMark/>
          </w:tcPr>
          <w:p w14:paraId="68ADB4AD"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5,084.8</w:t>
            </w:r>
          </w:p>
        </w:tc>
        <w:tc>
          <w:tcPr>
            <w:tcW w:w="400" w:type="pct"/>
            <w:tcBorders>
              <w:top w:val="nil"/>
              <w:left w:val="nil"/>
              <w:bottom w:val="single" w:sz="4" w:space="0" w:color="293F5B"/>
              <w:right w:val="nil"/>
            </w:tcBorders>
            <w:shd w:val="clear" w:color="auto" w:fill="auto"/>
            <w:noWrap/>
            <w:vAlign w:val="center"/>
            <w:hideMark/>
          </w:tcPr>
          <w:p w14:paraId="6AF93912"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2,951.6</w:t>
            </w:r>
          </w:p>
        </w:tc>
        <w:tc>
          <w:tcPr>
            <w:tcW w:w="400" w:type="pct"/>
            <w:tcBorders>
              <w:top w:val="nil"/>
              <w:left w:val="nil"/>
              <w:bottom w:val="single" w:sz="4" w:space="0" w:color="293F5B"/>
              <w:right w:val="nil"/>
            </w:tcBorders>
            <w:shd w:val="clear" w:color="auto" w:fill="auto"/>
            <w:noWrap/>
            <w:vAlign w:val="center"/>
            <w:hideMark/>
          </w:tcPr>
          <w:p w14:paraId="760F5AC7"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5,809.6</w:t>
            </w:r>
          </w:p>
        </w:tc>
        <w:tc>
          <w:tcPr>
            <w:tcW w:w="400" w:type="pct"/>
            <w:tcBorders>
              <w:top w:val="nil"/>
              <w:left w:val="nil"/>
              <w:bottom w:val="single" w:sz="4" w:space="0" w:color="293F5B"/>
              <w:right w:val="nil"/>
            </w:tcBorders>
            <w:shd w:val="clear" w:color="auto" w:fill="auto"/>
            <w:noWrap/>
            <w:vAlign w:val="center"/>
            <w:hideMark/>
          </w:tcPr>
          <w:p w14:paraId="461A6C38" w14:textId="77777777" w:rsidR="009676A4" w:rsidRPr="009676A4" w:rsidRDefault="009676A4" w:rsidP="009676A4">
            <w:pPr>
              <w:spacing w:before="0" w:after="0" w:line="240" w:lineRule="auto"/>
              <w:jc w:val="right"/>
              <w:rPr>
                <w:rFonts w:ascii="Arial" w:hAnsi="Arial" w:cs="Arial"/>
                <w:b/>
                <w:bCs/>
                <w:color w:val="000000"/>
                <w:sz w:val="16"/>
                <w:szCs w:val="16"/>
              </w:rPr>
            </w:pPr>
            <w:r w:rsidRPr="009676A4">
              <w:rPr>
                <w:rFonts w:ascii="Arial" w:hAnsi="Arial" w:cs="Arial"/>
                <w:b/>
                <w:bCs/>
                <w:color w:val="000000"/>
                <w:sz w:val="16"/>
                <w:szCs w:val="16"/>
              </w:rPr>
              <w:t>155,953.4</w:t>
            </w:r>
          </w:p>
        </w:tc>
      </w:tr>
    </w:tbl>
    <w:p w14:paraId="233D27C1" w14:textId="58803F51" w:rsidR="009E0CD1" w:rsidRPr="009E0CD1" w:rsidRDefault="009E0CD1" w:rsidP="00015C89">
      <w:pPr>
        <w:pStyle w:val="ChartandTableFootnoteAlpha"/>
        <w:rPr>
          <w:color w:val="auto"/>
        </w:rPr>
      </w:pPr>
      <w:r w:rsidRPr="009E0CD1">
        <w:t>State allocations for a number of programs have not yet been determined. These payments are not reflected in state totals. As a result, total payments for specific purposes may not equal the sum of the state figures</w:t>
      </w:r>
      <w:r>
        <w:t>.</w:t>
      </w:r>
    </w:p>
    <w:p w14:paraId="3D633560" w14:textId="03B8929F" w:rsidR="003B5955" w:rsidRPr="009E0CD1" w:rsidRDefault="003B5955" w:rsidP="00015C89">
      <w:pPr>
        <w:pStyle w:val="ChartandTableFootnoteAlpha"/>
        <w:rPr>
          <w:color w:val="auto"/>
        </w:rPr>
      </w:pPr>
      <w:r w:rsidRPr="009E0CD1">
        <w:rPr>
          <w:color w:val="auto"/>
        </w:rPr>
        <w:t xml:space="preserve">Payments for </w:t>
      </w:r>
      <w:r w:rsidR="00ED1474">
        <w:rPr>
          <w:color w:val="auto"/>
        </w:rPr>
        <w:t>‘</w:t>
      </w:r>
      <w:r w:rsidRPr="009E0CD1">
        <w:rPr>
          <w:color w:val="auto"/>
        </w:rPr>
        <w:t>Other purposes</w:t>
      </w:r>
      <w:r w:rsidR="00ED1474">
        <w:rPr>
          <w:color w:val="auto"/>
        </w:rPr>
        <w:t>’</w:t>
      </w:r>
      <w:r w:rsidRPr="009E0CD1">
        <w:rPr>
          <w:color w:val="auto"/>
        </w:rPr>
        <w:t xml:space="preserve"> include general revenue assistance to the states. </w:t>
      </w:r>
    </w:p>
    <w:p w14:paraId="22036DAE" w14:textId="77777777" w:rsidR="003B5955" w:rsidRPr="00AE1DA1" w:rsidRDefault="003B5955" w:rsidP="003252F1">
      <w:pPr>
        <w:pStyle w:val="TableLine"/>
      </w:pPr>
    </w:p>
    <w:p w14:paraId="789382D3" w14:textId="77777777" w:rsidR="003B5955" w:rsidRPr="00AE1DA1" w:rsidRDefault="003B5955" w:rsidP="00A504BC">
      <w:r w:rsidRPr="00AE1DA1">
        <w:br w:type="page"/>
      </w:r>
    </w:p>
    <w:p w14:paraId="19F7FBF6" w14:textId="42AF41E8" w:rsidR="00D347E1" w:rsidRDefault="003B5955" w:rsidP="00D347E1">
      <w:pPr>
        <w:pStyle w:val="TableHeadingcontinued"/>
        <w:rPr>
          <w:rFonts w:asciiTheme="minorHAnsi" w:eastAsiaTheme="minorHAnsi" w:hAnsiTheme="minorHAnsi" w:cstheme="minorBidi"/>
          <w:sz w:val="22"/>
          <w:szCs w:val="22"/>
          <w:lang w:eastAsia="en-US"/>
        </w:rPr>
      </w:pPr>
      <w:r w:rsidRPr="00AE1DA1">
        <w:lastRenderedPageBreak/>
        <w:t xml:space="preserve">Table B.1: Total payments to the states by function (continued) </w:t>
      </w:r>
      <w:bookmarkStart w:id="1" w:name="_Hlk117088337"/>
    </w:p>
    <w:tbl>
      <w:tblPr>
        <w:tblW w:w="5000" w:type="pct"/>
        <w:tblCellMar>
          <w:left w:w="0" w:type="dxa"/>
          <w:right w:w="28" w:type="dxa"/>
        </w:tblCellMar>
        <w:tblLook w:val="04A0" w:firstRow="1" w:lastRow="0" w:firstColumn="1" w:lastColumn="0" w:noHBand="0" w:noVBand="1"/>
      </w:tblPr>
      <w:tblGrid>
        <w:gridCol w:w="3230"/>
        <w:gridCol w:w="923"/>
        <w:gridCol w:w="923"/>
        <w:gridCol w:w="923"/>
        <w:gridCol w:w="923"/>
        <w:gridCol w:w="923"/>
        <w:gridCol w:w="923"/>
        <w:gridCol w:w="923"/>
        <w:gridCol w:w="923"/>
        <w:gridCol w:w="923"/>
      </w:tblGrid>
      <w:tr w:rsidR="00D347E1" w:rsidRPr="00D347E1" w14:paraId="0B454C78" w14:textId="77777777" w:rsidTr="00D347E1">
        <w:trPr>
          <w:divId w:val="1072585315"/>
          <w:trHeight w:hRule="exact" w:val="225"/>
        </w:trPr>
        <w:tc>
          <w:tcPr>
            <w:tcW w:w="1400" w:type="pct"/>
            <w:tcBorders>
              <w:top w:val="single" w:sz="4" w:space="0" w:color="293F5B"/>
              <w:left w:val="nil"/>
              <w:bottom w:val="nil"/>
              <w:right w:val="nil"/>
            </w:tcBorders>
            <w:shd w:val="clear" w:color="auto" w:fill="auto"/>
            <w:noWrap/>
            <w:vAlign w:val="center"/>
            <w:hideMark/>
          </w:tcPr>
          <w:p w14:paraId="1A5FDE56" w14:textId="7F73D67A"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$million</w:t>
            </w:r>
          </w:p>
        </w:tc>
        <w:tc>
          <w:tcPr>
            <w:tcW w:w="400" w:type="pct"/>
            <w:tcBorders>
              <w:top w:val="single" w:sz="4" w:space="0" w:color="293F5B"/>
              <w:left w:val="nil"/>
              <w:bottom w:val="nil"/>
              <w:right w:val="nil"/>
            </w:tcBorders>
            <w:shd w:val="clear" w:color="auto" w:fill="auto"/>
            <w:noWrap/>
            <w:vAlign w:val="center"/>
            <w:hideMark/>
          </w:tcPr>
          <w:p w14:paraId="6AE13DD7"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NSW</w:t>
            </w:r>
          </w:p>
        </w:tc>
        <w:tc>
          <w:tcPr>
            <w:tcW w:w="400" w:type="pct"/>
            <w:tcBorders>
              <w:top w:val="single" w:sz="4" w:space="0" w:color="293F5B"/>
              <w:left w:val="nil"/>
              <w:bottom w:val="nil"/>
              <w:right w:val="nil"/>
            </w:tcBorders>
            <w:shd w:val="clear" w:color="auto" w:fill="auto"/>
            <w:noWrap/>
            <w:vAlign w:val="center"/>
            <w:hideMark/>
          </w:tcPr>
          <w:p w14:paraId="5E0E4E93"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VIC</w:t>
            </w:r>
          </w:p>
        </w:tc>
        <w:tc>
          <w:tcPr>
            <w:tcW w:w="400" w:type="pct"/>
            <w:tcBorders>
              <w:top w:val="single" w:sz="4" w:space="0" w:color="293F5B"/>
              <w:left w:val="nil"/>
              <w:bottom w:val="nil"/>
              <w:right w:val="nil"/>
            </w:tcBorders>
            <w:shd w:val="clear" w:color="auto" w:fill="auto"/>
            <w:noWrap/>
            <w:vAlign w:val="center"/>
            <w:hideMark/>
          </w:tcPr>
          <w:p w14:paraId="65E945C7"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QLD</w:t>
            </w:r>
          </w:p>
        </w:tc>
        <w:tc>
          <w:tcPr>
            <w:tcW w:w="400" w:type="pct"/>
            <w:tcBorders>
              <w:top w:val="single" w:sz="4" w:space="0" w:color="293F5B"/>
              <w:left w:val="nil"/>
              <w:bottom w:val="nil"/>
              <w:right w:val="nil"/>
            </w:tcBorders>
            <w:shd w:val="clear" w:color="auto" w:fill="auto"/>
            <w:noWrap/>
            <w:vAlign w:val="center"/>
            <w:hideMark/>
          </w:tcPr>
          <w:p w14:paraId="4126BE1B"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WA</w:t>
            </w:r>
          </w:p>
        </w:tc>
        <w:tc>
          <w:tcPr>
            <w:tcW w:w="400" w:type="pct"/>
            <w:tcBorders>
              <w:top w:val="single" w:sz="4" w:space="0" w:color="293F5B"/>
              <w:left w:val="nil"/>
              <w:bottom w:val="nil"/>
              <w:right w:val="nil"/>
            </w:tcBorders>
            <w:shd w:val="clear" w:color="auto" w:fill="auto"/>
            <w:noWrap/>
            <w:vAlign w:val="center"/>
            <w:hideMark/>
          </w:tcPr>
          <w:p w14:paraId="0657F159"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SA</w:t>
            </w:r>
          </w:p>
        </w:tc>
        <w:tc>
          <w:tcPr>
            <w:tcW w:w="400" w:type="pct"/>
            <w:tcBorders>
              <w:top w:val="single" w:sz="4" w:space="0" w:color="293F5B"/>
              <w:left w:val="nil"/>
              <w:bottom w:val="nil"/>
              <w:right w:val="nil"/>
            </w:tcBorders>
            <w:shd w:val="clear" w:color="auto" w:fill="auto"/>
            <w:noWrap/>
            <w:vAlign w:val="center"/>
            <w:hideMark/>
          </w:tcPr>
          <w:p w14:paraId="76D28725"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TAS</w:t>
            </w:r>
          </w:p>
        </w:tc>
        <w:tc>
          <w:tcPr>
            <w:tcW w:w="400" w:type="pct"/>
            <w:tcBorders>
              <w:top w:val="single" w:sz="4" w:space="0" w:color="293F5B"/>
              <w:left w:val="nil"/>
              <w:bottom w:val="nil"/>
              <w:right w:val="nil"/>
            </w:tcBorders>
            <w:shd w:val="clear" w:color="auto" w:fill="auto"/>
            <w:noWrap/>
            <w:vAlign w:val="center"/>
            <w:hideMark/>
          </w:tcPr>
          <w:p w14:paraId="05978FE7"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ACT</w:t>
            </w:r>
          </w:p>
        </w:tc>
        <w:tc>
          <w:tcPr>
            <w:tcW w:w="400" w:type="pct"/>
            <w:tcBorders>
              <w:top w:val="single" w:sz="4" w:space="0" w:color="293F5B"/>
              <w:left w:val="nil"/>
              <w:bottom w:val="nil"/>
              <w:right w:val="nil"/>
            </w:tcBorders>
            <w:shd w:val="clear" w:color="auto" w:fill="auto"/>
            <w:noWrap/>
            <w:vAlign w:val="center"/>
            <w:hideMark/>
          </w:tcPr>
          <w:p w14:paraId="22785554"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NT</w:t>
            </w:r>
          </w:p>
        </w:tc>
        <w:tc>
          <w:tcPr>
            <w:tcW w:w="400" w:type="pct"/>
            <w:tcBorders>
              <w:top w:val="single" w:sz="4" w:space="0" w:color="293F5B"/>
              <w:left w:val="nil"/>
              <w:bottom w:val="nil"/>
              <w:right w:val="nil"/>
            </w:tcBorders>
            <w:shd w:val="clear" w:color="auto" w:fill="auto"/>
            <w:noWrap/>
            <w:vAlign w:val="center"/>
            <w:hideMark/>
          </w:tcPr>
          <w:p w14:paraId="7D6E4B22"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Total(a)</w:t>
            </w:r>
          </w:p>
        </w:tc>
      </w:tr>
      <w:tr w:rsidR="00D347E1" w:rsidRPr="00D347E1" w14:paraId="557E896D"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7C934778" w14:textId="0061BC43" w:rsidR="00D347E1" w:rsidRPr="00D347E1" w:rsidRDefault="00D347E1" w:rsidP="00D347E1">
            <w:pPr>
              <w:spacing w:before="0" w:after="0" w:line="240" w:lineRule="auto"/>
              <w:rPr>
                <w:rFonts w:ascii="Arial" w:hAnsi="Arial" w:cs="Arial"/>
                <w:b/>
                <w:bCs/>
                <w:color w:val="000000"/>
                <w:sz w:val="16"/>
                <w:szCs w:val="16"/>
              </w:rPr>
            </w:pPr>
            <w:r w:rsidRPr="00D347E1">
              <w:rPr>
                <w:rFonts w:ascii="Arial" w:hAnsi="Arial" w:cs="Arial"/>
                <w:b/>
                <w:bCs/>
                <w:color w:val="000000"/>
                <w:sz w:val="16"/>
                <w:szCs w:val="16"/>
              </w:rPr>
              <w:t>2024</w:t>
            </w:r>
            <w:r w:rsidR="00ED1474">
              <w:rPr>
                <w:rFonts w:ascii="Arial" w:hAnsi="Arial" w:cs="Arial"/>
                <w:b/>
                <w:bCs/>
                <w:color w:val="000000"/>
                <w:sz w:val="16"/>
                <w:szCs w:val="16"/>
              </w:rPr>
              <w:noBreakHyphen/>
            </w:r>
            <w:r w:rsidRPr="00D347E1">
              <w:rPr>
                <w:rFonts w:ascii="Arial" w:hAnsi="Arial" w:cs="Arial"/>
                <w:b/>
                <w:bCs/>
                <w:color w:val="000000"/>
                <w:sz w:val="16"/>
                <w:szCs w:val="16"/>
              </w:rPr>
              <w:t>25</w:t>
            </w:r>
          </w:p>
        </w:tc>
        <w:tc>
          <w:tcPr>
            <w:tcW w:w="400" w:type="pct"/>
            <w:tcBorders>
              <w:top w:val="single" w:sz="4" w:space="0" w:color="293F5B"/>
              <w:left w:val="nil"/>
              <w:bottom w:val="nil"/>
              <w:right w:val="nil"/>
            </w:tcBorders>
            <w:shd w:val="clear" w:color="auto" w:fill="auto"/>
            <w:noWrap/>
            <w:vAlign w:val="center"/>
            <w:hideMark/>
          </w:tcPr>
          <w:p w14:paraId="3929C96B"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1320ED6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714078F5"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516D487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6881C1A3"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54EE8432"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5D526747"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3D50E4F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636C86DC"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 </w:t>
            </w:r>
          </w:p>
        </w:tc>
      </w:tr>
      <w:tr w:rsidR="00D347E1" w:rsidRPr="00D347E1" w14:paraId="5062195E"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726AFCD3"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General public services</w:t>
            </w:r>
          </w:p>
        </w:tc>
        <w:tc>
          <w:tcPr>
            <w:tcW w:w="400" w:type="pct"/>
            <w:tcBorders>
              <w:top w:val="nil"/>
              <w:left w:val="nil"/>
              <w:bottom w:val="nil"/>
              <w:right w:val="nil"/>
            </w:tcBorders>
            <w:shd w:val="clear" w:color="auto" w:fill="auto"/>
            <w:noWrap/>
            <w:vAlign w:val="center"/>
            <w:hideMark/>
          </w:tcPr>
          <w:p w14:paraId="0D722FE1" w14:textId="0ABAABF7"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0A37CB6" w14:textId="30037695"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AF4583D" w14:textId="7701E2DB"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AE9FB66" w14:textId="361318AA"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D5E265D" w14:textId="19E78E7F"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FF27B00" w14:textId="686521F4"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4659833" w14:textId="1697918D"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88CB744" w14:textId="4DCC63A3"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95F8445" w14:textId="5B26E90E"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D347E1" w:rsidRPr="00D347E1" w14:paraId="001F7607"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5E73FDDE"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Public order and safety</w:t>
            </w:r>
          </w:p>
        </w:tc>
        <w:tc>
          <w:tcPr>
            <w:tcW w:w="400" w:type="pct"/>
            <w:tcBorders>
              <w:top w:val="nil"/>
              <w:left w:val="nil"/>
              <w:bottom w:val="nil"/>
              <w:right w:val="nil"/>
            </w:tcBorders>
            <w:shd w:val="clear" w:color="auto" w:fill="auto"/>
            <w:noWrap/>
            <w:vAlign w:val="center"/>
            <w:hideMark/>
          </w:tcPr>
          <w:p w14:paraId="22DF1BDF"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195.3</w:t>
            </w:r>
          </w:p>
        </w:tc>
        <w:tc>
          <w:tcPr>
            <w:tcW w:w="400" w:type="pct"/>
            <w:tcBorders>
              <w:top w:val="nil"/>
              <w:left w:val="nil"/>
              <w:bottom w:val="nil"/>
              <w:right w:val="nil"/>
            </w:tcBorders>
            <w:shd w:val="clear" w:color="auto" w:fill="auto"/>
            <w:noWrap/>
            <w:vAlign w:val="center"/>
            <w:hideMark/>
          </w:tcPr>
          <w:p w14:paraId="643CF4E7"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137.2</w:t>
            </w:r>
          </w:p>
        </w:tc>
        <w:tc>
          <w:tcPr>
            <w:tcW w:w="400" w:type="pct"/>
            <w:tcBorders>
              <w:top w:val="nil"/>
              <w:left w:val="nil"/>
              <w:bottom w:val="nil"/>
              <w:right w:val="nil"/>
            </w:tcBorders>
            <w:shd w:val="clear" w:color="auto" w:fill="auto"/>
            <w:noWrap/>
            <w:vAlign w:val="center"/>
            <w:hideMark/>
          </w:tcPr>
          <w:p w14:paraId="118C394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147.8</w:t>
            </w:r>
          </w:p>
        </w:tc>
        <w:tc>
          <w:tcPr>
            <w:tcW w:w="400" w:type="pct"/>
            <w:tcBorders>
              <w:top w:val="nil"/>
              <w:left w:val="nil"/>
              <w:bottom w:val="nil"/>
              <w:right w:val="nil"/>
            </w:tcBorders>
            <w:shd w:val="clear" w:color="auto" w:fill="auto"/>
            <w:noWrap/>
            <w:vAlign w:val="center"/>
            <w:hideMark/>
          </w:tcPr>
          <w:p w14:paraId="4B7E4032"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82.4</w:t>
            </w:r>
          </w:p>
        </w:tc>
        <w:tc>
          <w:tcPr>
            <w:tcW w:w="400" w:type="pct"/>
            <w:tcBorders>
              <w:top w:val="nil"/>
              <w:left w:val="nil"/>
              <w:bottom w:val="nil"/>
              <w:right w:val="nil"/>
            </w:tcBorders>
            <w:shd w:val="clear" w:color="auto" w:fill="auto"/>
            <w:noWrap/>
            <w:vAlign w:val="center"/>
            <w:hideMark/>
          </w:tcPr>
          <w:p w14:paraId="45718B1E"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54.5</w:t>
            </w:r>
          </w:p>
        </w:tc>
        <w:tc>
          <w:tcPr>
            <w:tcW w:w="400" w:type="pct"/>
            <w:tcBorders>
              <w:top w:val="nil"/>
              <w:left w:val="nil"/>
              <w:bottom w:val="nil"/>
              <w:right w:val="nil"/>
            </w:tcBorders>
            <w:shd w:val="clear" w:color="auto" w:fill="auto"/>
            <w:noWrap/>
            <w:vAlign w:val="center"/>
            <w:hideMark/>
          </w:tcPr>
          <w:p w14:paraId="2FF2C64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24.1</w:t>
            </w:r>
          </w:p>
        </w:tc>
        <w:tc>
          <w:tcPr>
            <w:tcW w:w="400" w:type="pct"/>
            <w:tcBorders>
              <w:top w:val="nil"/>
              <w:left w:val="nil"/>
              <w:bottom w:val="nil"/>
              <w:right w:val="nil"/>
            </w:tcBorders>
            <w:shd w:val="clear" w:color="auto" w:fill="auto"/>
            <w:noWrap/>
            <w:vAlign w:val="center"/>
            <w:hideMark/>
          </w:tcPr>
          <w:p w14:paraId="0FAD7D7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22.3</w:t>
            </w:r>
          </w:p>
        </w:tc>
        <w:tc>
          <w:tcPr>
            <w:tcW w:w="400" w:type="pct"/>
            <w:tcBorders>
              <w:top w:val="nil"/>
              <w:left w:val="nil"/>
              <w:bottom w:val="nil"/>
              <w:right w:val="nil"/>
            </w:tcBorders>
            <w:shd w:val="clear" w:color="auto" w:fill="auto"/>
            <w:noWrap/>
            <w:vAlign w:val="center"/>
            <w:hideMark/>
          </w:tcPr>
          <w:p w14:paraId="0DB318BF"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105.6</w:t>
            </w:r>
          </w:p>
        </w:tc>
        <w:tc>
          <w:tcPr>
            <w:tcW w:w="400" w:type="pct"/>
            <w:tcBorders>
              <w:top w:val="nil"/>
              <w:left w:val="nil"/>
              <w:bottom w:val="nil"/>
              <w:right w:val="nil"/>
            </w:tcBorders>
            <w:shd w:val="clear" w:color="auto" w:fill="auto"/>
            <w:noWrap/>
            <w:vAlign w:val="center"/>
            <w:hideMark/>
          </w:tcPr>
          <w:p w14:paraId="2AC91B0C"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801.7</w:t>
            </w:r>
          </w:p>
        </w:tc>
      </w:tr>
      <w:tr w:rsidR="00D347E1" w:rsidRPr="00D347E1" w14:paraId="2F517B75"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51FF95C7"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Education</w:t>
            </w:r>
          </w:p>
        </w:tc>
        <w:tc>
          <w:tcPr>
            <w:tcW w:w="400" w:type="pct"/>
            <w:tcBorders>
              <w:top w:val="nil"/>
              <w:left w:val="nil"/>
              <w:bottom w:val="nil"/>
              <w:right w:val="nil"/>
            </w:tcBorders>
            <w:shd w:val="clear" w:color="auto" w:fill="auto"/>
            <w:noWrap/>
            <w:vAlign w:val="center"/>
            <w:hideMark/>
          </w:tcPr>
          <w:p w14:paraId="5521C5B7"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9,999.9</w:t>
            </w:r>
          </w:p>
        </w:tc>
        <w:tc>
          <w:tcPr>
            <w:tcW w:w="400" w:type="pct"/>
            <w:tcBorders>
              <w:top w:val="nil"/>
              <w:left w:val="nil"/>
              <w:bottom w:val="nil"/>
              <w:right w:val="nil"/>
            </w:tcBorders>
            <w:shd w:val="clear" w:color="auto" w:fill="auto"/>
            <w:noWrap/>
            <w:vAlign w:val="center"/>
            <w:hideMark/>
          </w:tcPr>
          <w:p w14:paraId="0BAADE37"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8,344.3</w:t>
            </w:r>
          </w:p>
        </w:tc>
        <w:tc>
          <w:tcPr>
            <w:tcW w:w="400" w:type="pct"/>
            <w:tcBorders>
              <w:top w:val="nil"/>
              <w:left w:val="nil"/>
              <w:bottom w:val="nil"/>
              <w:right w:val="nil"/>
            </w:tcBorders>
            <w:shd w:val="clear" w:color="auto" w:fill="auto"/>
            <w:noWrap/>
            <w:vAlign w:val="center"/>
            <w:hideMark/>
          </w:tcPr>
          <w:p w14:paraId="351BAA90"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7,214.9</w:t>
            </w:r>
          </w:p>
        </w:tc>
        <w:tc>
          <w:tcPr>
            <w:tcW w:w="400" w:type="pct"/>
            <w:tcBorders>
              <w:top w:val="nil"/>
              <w:left w:val="nil"/>
              <w:bottom w:val="nil"/>
              <w:right w:val="nil"/>
            </w:tcBorders>
            <w:shd w:val="clear" w:color="auto" w:fill="auto"/>
            <w:noWrap/>
            <w:vAlign w:val="center"/>
            <w:hideMark/>
          </w:tcPr>
          <w:p w14:paraId="016B3434"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3,480.7</w:t>
            </w:r>
          </w:p>
        </w:tc>
        <w:tc>
          <w:tcPr>
            <w:tcW w:w="400" w:type="pct"/>
            <w:tcBorders>
              <w:top w:val="nil"/>
              <w:left w:val="nil"/>
              <w:bottom w:val="nil"/>
              <w:right w:val="nil"/>
            </w:tcBorders>
            <w:shd w:val="clear" w:color="auto" w:fill="auto"/>
            <w:noWrap/>
            <w:vAlign w:val="center"/>
            <w:hideMark/>
          </w:tcPr>
          <w:p w14:paraId="08BE52DC"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2,427.5</w:t>
            </w:r>
          </w:p>
        </w:tc>
        <w:tc>
          <w:tcPr>
            <w:tcW w:w="400" w:type="pct"/>
            <w:tcBorders>
              <w:top w:val="nil"/>
              <w:left w:val="nil"/>
              <w:bottom w:val="nil"/>
              <w:right w:val="nil"/>
            </w:tcBorders>
            <w:shd w:val="clear" w:color="auto" w:fill="auto"/>
            <w:noWrap/>
            <w:vAlign w:val="center"/>
            <w:hideMark/>
          </w:tcPr>
          <w:p w14:paraId="087D7C9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748.4</w:t>
            </w:r>
          </w:p>
        </w:tc>
        <w:tc>
          <w:tcPr>
            <w:tcW w:w="400" w:type="pct"/>
            <w:tcBorders>
              <w:top w:val="nil"/>
              <w:left w:val="nil"/>
              <w:bottom w:val="nil"/>
              <w:right w:val="nil"/>
            </w:tcBorders>
            <w:shd w:val="clear" w:color="auto" w:fill="auto"/>
            <w:noWrap/>
            <w:vAlign w:val="center"/>
            <w:hideMark/>
          </w:tcPr>
          <w:p w14:paraId="51219AD0"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516.8</w:t>
            </w:r>
          </w:p>
        </w:tc>
        <w:tc>
          <w:tcPr>
            <w:tcW w:w="400" w:type="pct"/>
            <w:tcBorders>
              <w:top w:val="nil"/>
              <w:left w:val="nil"/>
              <w:bottom w:val="nil"/>
              <w:right w:val="nil"/>
            </w:tcBorders>
            <w:shd w:val="clear" w:color="auto" w:fill="auto"/>
            <w:noWrap/>
            <w:vAlign w:val="center"/>
            <w:hideMark/>
          </w:tcPr>
          <w:p w14:paraId="113CF99D"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547.7</w:t>
            </w:r>
          </w:p>
        </w:tc>
        <w:tc>
          <w:tcPr>
            <w:tcW w:w="400" w:type="pct"/>
            <w:tcBorders>
              <w:top w:val="nil"/>
              <w:left w:val="nil"/>
              <w:bottom w:val="nil"/>
              <w:right w:val="nil"/>
            </w:tcBorders>
            <w:shd w:val="clear" w:color="auto" w:fill="auto"/>
            <w:noWrap/>
            <w:vAlign w:val="center"/>
            <w:hideMark/>
          </w:tcPr>
          <w:p w14:paraId="6B40C84F"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33,365.2</w:t>
            </w:r>
          </w:p>
        </w:tc>
      </w:tr>
      <w:tr w:rsidR="00D347E1" w:rsidRPr="00D347E1" w14:paraId="08C2FC06"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63F9FB9D"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Health</w:t>
            </w:r>
          </w:p>
        </w:tc>
        <w:tc>
          <w:tcPr>
            <w:tcW w:w="400" w:type="pct"/>
            <w:tcBorders>
              <w:top w:val="nil"/>
              <w:left w:val="nil"/>
              <w:bottom w:val="nil"/>
              <w:right w:val="nil"/>
            </w:tcBorders>
            <w:shd w:val="clear" w:color="auto" w:fill="auto"/>
            <w:noWrap/>
            <w:vAlign w:val="center"/>
            <w:hideMark/>
          </w:tcPr>
          <w:p w14:paraId="0836942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9,046.9</w:t>
            </w:r>
          </w:p>
        </w:tc>
        <w:tc>
          <w:tcPr>
            <w:tcW w:w="400" w:type="pct"/>
            <w:tcBorders>
              <w:top w:val="nil"/>
              <w:left w:val="nil"/>
              <w:bottom w:val="nil"/>
              <w:right w:val="nil"/>
            </w:tcBorders>
            <w:shd w:val="clear" w:color="auto" w:fill="auto"/>
            <w:noWrap/>
            <w:vAlign w:val="center"/>
            <w:hideMark/>
          </w:tcPr>
          <w:p w14:paraId="30DE2EAD"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7,423.2</w:t>
            </w:r>
          </w:p>
        </w:tc>
        <w:tc>
          <w:tcPr>
            <w:tcW w:w="400" w:type="pct"/>
            <w:tcBorders>
              <w:top w:val="nil"/>
              <w:left w:val="nil"/>
              <w:bottom w:val="nil"/>
              <w:right w:val="nil"/>
            </w:tcBorders>
            <w:shd w:val="clear" w:color="auto" w:fill="auto"/>
            <w:noWrap/>
            <w:vAlign w:val="center"/>
            <w:hideMark/>
          </w:tcPr>
          <w:p w14:paraId="56B17784"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7,229.1</w:t>
            </w:r>
          </w:p>
        </w:tc>
        <w:tc>
          <w:tcPr>
            <w:tcW w:w="400" w:type="pct"/>
            <w:tcBorders>
              <w:top w:val="nil"/>
              <w:left w:val="nil"/>
              <w:bottom w:val="nil"/>
              <w:right w:val="nil"/>
            </w:tcBorders>
            <w:shd w:val="clear" w:color="auto" w:fill="auto"/>
            <w:noWrap/>
            <w:vAlign w:val="center"/>
            <w:hideMark/>
          </w:tcPr>
          <w:p w14:paraId="7142E68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3,438.9</w:t>
            </w:r>
          </w:p>
        </w:tc>
        <w:tc>
          <w:tcPr>
            <w:tcW w:w="400" w:type="pct"/>
            <w:tcBorders>
              <w:top w:val="nil"/>
              <w:left w:val="nil"/>
              <w:bottom w:val="nil"/>
              <w:right w:val="nil"/>
            </w:tcBorders>
            <w:shd w:val="clear" w:color="auto" w:fill="auto"/>
            <w:noWrap/>
            <w:vAlign w:val="center"/>
            <w:hideMark/>
          </w:tcPr>
          <w:p w14:paraId="2E92D89B"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2,124.6</w:t>
            </w:r>
          </w:p>
        </w:tc>
        <w:tc>
          <w:tcPr>
            <w:tcW w:w="400" w:type="pct"/>
            <w:tcBorders>
              <w:top w:val="nil"/>
              <w:left w:val="nil"/>
              <w:bottom w:val="nil"/>
              <w:right w:val="nil"/>
            </w:tcBorders>
            <w:shd w:val="clear" w:color="auto" w:fill="auto"/>
            <w:noWrap/>
            <w:vAlign w:val="center"/>
            <w:hideMark/>
          </w:tcPr>
          <w:p w14:paraId="528C8D0C"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682.5</w:t>
            </w:r>
          </w:p>
        </w:tc>
        <w:tc>
          <w:tcPr>
            <w:tcW w:w="400" w:type="pct"/>
            <w:tcBorders>
              <w:top w:val="nil"/>
              <w:left w:val="nil"/>
              <w:bottom w:val="nil"/>
              <w:right w:val="nil"/>
            </w:tcBorders>
            <w:shd w:val="clear" w:color="auto" w:fill="auto"/>
            <w:noWrap/>
            <w:vAlign w:val="center"/>
            <w:hideMark/>
          </w:tcPr>
          <w:p w14:paraId="750BDDEC"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550.7</w:t>
            </w:r>
          </w:p>
        </w:tc>
        <w:tc>
          <w:tcPr>
            <w:tcW w:w="400" w:type="pct"/>
            <w:tcBorders>
              <w:top w:val="nil"/>
              <w:left w:val="nil"/>
              <w:bottom w:val="nil"/>
              <w:right w:val="nil"/>
            </w:tcBorders>
            <w:shd w:val="clear" w:color="auto" w:fill="auto"/>
            <w:noWrap/>
            <w:vAlign w:val="center"/>
            <w:hideMark/>
          </w:tcPr>
          <w:p w14:paraId="634D9B65"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524.4</w:t>
            </w:r>
          </w:p>
        </w:tc>
        <w:tc>
          <w:tcPr>
            <w:tcW w:w="400" w:type="pct"/>
            <w:tcBorders>
              <w:top w:val="nil"/>
              <w:left w:val="nil"/>
              <w:bottom w:val="nil"/>
              <w:right w:val="nil"/>
            </w:tcBorders>
            <w:shd w:val="clear" w:color="auto" w:fill="auto"/>
            <w:noWrap/>
            <w:vAlign w:val="center"/>
            <w:hideMark/>
          </w:tcPr>
          <w:p w14:paraId="334F6ADA"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31,057.0</w:t>
            </w:r>
          </w:p>
        </w:tc>
      </w:tr>
      <w:tr w:rsidR="00D347E1" w:rsidRPr="00D347E1" w14:paraId="33C78104"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3B4B28F4"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Social security and welfare</w:t>
            </w:r>
          </w:p>
        </w:tc>
        <w:tc>
          <w:tcPr>
            <w:tcW w:w="400" w:type="pct"/>
            <w:tcBorders>
              <w:top w:val="nil"/>
              <w:left w:val="nil"/>
              <w:bottom w:val="nil"/>
              <w:right w:val="nil"/>
            </w:tcBorders>
            <w:shd w:val="clear" w:color="auto" w:fill="auto"/>
            <w:noWrap/>
            <w:vAlign w:val="center"/>
            <w:hideMark/>
          </w:tcPr>
          <w:p w14:paraId="4D6EEA03"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78.1</w:t>
            </w:r>
          </w:p>
        </w:tc>
        <w:tc>
          <w:tcPr>
            <w:tcW w:w="400" w:type="pct"/>
            <w:tcBorders>
              <w:top w:val="nil"/>
              <w:left w:val="nil"/>
              <w:bottom w:val="nil"/>
              <w:right w:val="nil"/>
            </w:tcBorders>
            <w:shd w:val="clear" w:color="auto" w:fill="auto"/>
            <w:noWrap/>
            <w:vAlign w:val="center"/>
            <w:hideMark/>
          </w:tcPr>
          <w:p w14:paraId="331458F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69.5</w:t>
            </w:r>
          </w:p>
        </w:tc>
        <w:tc>
          <w:tcPr>
            <w:tcW w:w="400" w:type="pct"/>
            <w:tcBorders>
              <w:top w:val="nil"/>
              <w:left w:val="nil"/>
              <w:bottom w:val="nil"/>
              <w:right w:val="nil"/>
            </w:tcBorders>
            <w:shd w:val="clear" w:color="auto" w:fill="auto"/>
            <w:noWrap/>
            <w:vAlign w:val="center"/>
            <w:hideMark/>
          </w:tcPr>
          <w:p w14:paraId="2EA600CE"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59.5</w:t>
            </w:r>
          </w:p>
        </w:tc>
        <w:tc>
          <w:tcPr>
            <w:tcW w:w="400" w:type="pct"/>
            <w:tcBorders>
              <w:top w:val="nil"/>
              <w:left w:val="nil"/>
              <w:bottom w:val="nil"/>
              <w:right w:val="nil"/>
            </w:tcBorders>
            <w:shd w:val="clear" w:color="auto" w:fill="auto"/>
            <w:noWrap/>
            <w:vAlign w:val="center"/>
            <w:hideMark/>
          </w:tcPr>
          <w:p w14:paraId="3179A917"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21.7</w:t>
            </w:r>
          </w:p>
        </w:tc>
        <w:tc>
          <w:tcPr>
            <w:tcW w:w="400" w:type="pct"/>
            <w:tcBorders>
              <w:top w:val="nil"/>
              <w:left w:val="nil"/>
              <w:bottom w:val="nil"/>
              <w:right w:val="nil"/>
            </w:tcBorders>
            <w:shd w:val="clear" w:color="auto" w:fill="auto"/>
            <w:noWrap/>
            <w:vAlign w:val="center"/>
            <w:hideMark/>
          </w:tcPr>
          <w:p w14:paraId="2358B16C"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16.8</w:t>
            </w:r>
          </w:p>
        </w:tc>
        <w:tc>
          <w:tcPr>
            <w:tcW w:w="400" w:type="pct"/>
            <w:tcBorders>
              <w:top w:val="nil"/>
              <w:left w:val="nil"/>
              <w:bottom w:val="nil"/>
              <w:right w:val="nil"/>
            </w:tcBorders>
            <w:shd w:val="clear" w:color="auto" w:fill="auto"/>
            <w:noWrap/>
            <w:vAlign w:val="center"/>
            <w:hideMark/>
          </w:tcPr>
          <w:p w14:paraId="1C9B3C73"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4.4</w:t>
            </w:r>
          </w:p>
        </w:tc>
        <w:tc>
          <w:tcPr>
            <w:tcW w:w="400" w:type="pct"/>
            <w:tcBorders>
              <w:top w:val="nil"/>
              <w:left w:val="nil"/>
              <w:bottom w:val="nil"/>
              <w:right w:val="nil"/>
            </w:tcBorders>
            <w:shd w:val="clear" w:color="auto" w:fill="auto"/>
            <w:noWrap/>
            <w:vAlign w:val="center"/>
            <w:hideMark/>
          </w:tcPr>
          <w:p w14:paraId="0A6AD4CF"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3.4</w:t>
            </w:r>
          </w:p>
        </w:tc>
        <w:tc>
          <w:tcPr>
            <w:tcW w:w="400" w:type="pct"/>
            <w:tcBorders>
              <w:top w:val="nil"/>
              <w:left w:val="nil"/>
              <w:bottom w:val="nil"/>
              <w:right w:val="nil"/>
            </w:tcBorders>
            <w:shd w:val="clear" w:color="auto" w:fill="auto"/>
            <w:noWrap/>
            <w:vAlign w:val="center"/>
            <w:hideMark/>
          </w:tcPr>
          <w:p w14:paraId="3F72B22F"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20.0</w:t>
            </w:r>
          </w:p>
        </w:tc>
        <w:tc>
          <w:tcPr>
            <w:tcW w:w="400" w:type="pct"/>
            <w:tcBorders>
              <w:top w:val="nil"/>
              <w:left w:val="nil"/>
              <w:bottom w:val="nil"/>
              <w:right w:val="nil"/>
            </w:tcBorders>
            <w:shd w:val="clear" w:color="auto" w:fill="auto"/>
            <w:noWrap/>
            <w:vAlign w:val="center"/>
            <w:hideMark/>
          </w:tcPr>
          <w:p w14:paraId="2E2A9CA0"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310.7</w:t>
            </w:r>
          </w:p>
        </w:tc>
      </w:tr>
      <w:tr w:rsidR="00D347E1" w:rsidRPr="00D347E1" w14:paraId="44C0E9A5"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07AD3698"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Housing and community amenities</w:t>
            </w:r>
          </w:p>
        </w:tc>
        <w:tc>
          <w:tcPr>
            <w:tcW w:w="400" w:type="pct"/>
            <w:tcBorders>
              <w:top w:val="nil"/>
              <w:left w:val="nil"/>
              <w:bottom w:val="nil"/>
              <w:right w:val="nil"/>
            </w:tcBorders>
            <w:shd w:val="clear" w:color="auto" w:fill="auto"/>
            <w:noWrap/>
            <w:vAlign w:val="center"/>
            <w:hideMark/>
          </w:tcPr>
          <w:p w14:paraId="1B142B47"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728.5</w:t>
            </w:r>
          </w:p>
        </w:tc>
        <w:tc>
          <w:tcPr>
            <w:tcW w:w="400" w:type="pct"/>
            <w:tcBorders>
              <w:top w:val="nil"/>
              <w:left w:val="nil"/>
              <w:bottom w:val="nil"/>
              <w:right w:val="nil"/>
            </w:tcBorders>
            <w:shd w:val="clear" w:color="auto" w:fill="auto"/>
            <w:noWrap/>
            <w:vAlign w:val="center"/>
            <w:hideMark/>
          </w:tcPr>
          <w:p w14:paraId="6FCD1643"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628.0</w:t>
            </w:r>
          </w:p>
        </w:tc>
        <w:tc>
          <w:tcPr>
            <w:tcW w:w="400" w:type="pct"/>
            <w:tcBorders>
              <w:top w:val="nil"/>
              <w:left w:val="nil"/>
              <w:bottom w:val="nil"/>
              <w:right w:val="nil"/>
            </w:tcBorders>
            <w:shd w:val="clear" w:color="auto" w:fill="auto"/>
            <w:noWrap/>
            <w:vAlign w:val="center"/>
            <w:hideMark/>
          </w:tcPr>
          <w:p w14:paraId="29DBEF85"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746.2</w:t>
            </w:r>
          </w:p>
        </w:tc>
        <w:tc>
          <w:tcPr>
            <w:tcW w:w="400" w:type="pct"/>
            <w:tcBorders>
              <w:top w:val="nil"/>
              <w:left w:val="nil"/>
              <w:bottom w:val="nil"/>
              <w:right w:val="nil"/>
            </w:tcBorders>
            <w:shd w:val="clear" w:color="auto" w:fill="auto"/>
            <w:noWrap/>
            <w:vAlign w:val="center"/>
            <w:hideMark/>
          </w:tcPr>
          <w:p w14:paraId="7580796F"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514.0</w:t>
            </w:r>
          </w:p>
        </w:tc>
        <w:tc>
          <w:tcPr>
            <w:tcW w:w="400" w:type="pct"/>
            <w:tcBorders>
              <w:top w:val="nil"/>
              <w:left w:val="nil"/>
              <w:bottom w:val="nil"/>
              <w:right w:val="nil"/>
            </w:tcBorders>
            <w:shd w:val="clear" w:color="auto" w:fill="auto"/>
            <w:noWrap/>
            <w:vAlign w:val="center"/>
            <w:hideMark/>
          </w:tcPr>
          <w:p w14:paraId="5CBF996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233.0</w:t>
            </w:r>
          </w:p>
        </w:tc>
        <w:tc>
          <w:tcPr>
            <w:tcW w:w="400" w:type="pct"/>
            <w:tcBorders>
              <w:top w:val="nil"/>
              <w:left w:val="nil"/>
              <w:bottom w:val="nil"/>
              <w:right w:val="nil"/>
            </w:tcBorders>
            <w:shd w:val="clear" w:color="auto" w:fill="auto"/>
            <w:noWrap/>
            <w:vAlign w:val="center"/>
            <w:hideMark/>
          </w:tcPr>
          <w:p w14:paraId="3D6CC47B"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159.1</w:t>
            </w:r>
          </w:p>
        </w:tc>
        <w:tc>
          <w:tcPr>
            <w:tcW w:w="400" w:type="pct"/>
            <w:tcBorders>
              <w:top w:val="nil"/>
              <w:left w:val="nil"/>
              <w:bottom w:val="nil"/>
              <w:right w:val="nil"/>
            </w:tcBorders>
            <w:shd w:val="clear" w:color="auto" w:fill="auto"/>
            <w:noWrap/>
            <w:vAlign w:val="center"/>
            <w:hideMark/>
          </w:tcPr>
          <w:p w14:paraId="10BA8824"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39.7</w:t>
            </w:r>
          </w:p>
        </w:tc>
        <w:tc>
          <w:tcPr>
            <w:tcW w:w="400" w:type="pct"/>
            <w:tcBorders>
              <w:top w:val="nil"/>
              <w:left w:val="nil"/>
              <w:bottom w:val="nil"/>
              <w:right w:val="nil"/>
            </w:tcBorders>
            <w:shd w:val="clear" w:color="auto" w:fill="auto"/>
            <w:noWrap/>
            <w:vAlign w:val="center"/>
            <w:hideMark/>
          </w:tcPr>
          <w:p w14:paraId="5F057E4E"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462.2</w:t>
            </w:r>
          </w:p>
        </w:tc>
        <w:tc>
          <w:tcPr>
            <w:tcW w:w="400" w:type="pct"/>
            <w:tcBorders>
              <w:top w:val="nil"/>
              <w:left w:val="nil"/>
              <w:bottom w:val="nil"/>
              <w:right w:val="nil"/>
            </w:tcBorders>
            <w:shd w:val="clear" w:color="auto" w:fill="auto"/>
            <w:noWrap/>
            <w:vAlign w:val="center"/>
            <w:hideMark/>
          </w:tcPr>
          <w:p w14:paraId="70CB5D23"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4,293.5</w:t>
            </w:r>
          </w:p>
        </w:tc>
      </w:tr>
      <w:tr w:rsidR="00D347E1" w:rsidRPr="00D347E1" w14:paraId="37CF0121"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37D0485E"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Recreation and culture</w:t>
            </w:r>
          </w:p>
        </w:tc>
        <w:tc>
          <w:tcPr>
            <w:tcW w:w="400" w:type="pct"/>
            <w:tcBorders>
              <w:top w:val="nil"/>
              <w:left w:val="nil"/>
              <w:bottom w:val="nil"/>
              <w:right w:val="nil"/>
            </w:tcBorders>
            <w:shd w:val="clear" w:color="auto" w:fill="auto"/>
            <w:noWrap/>
            <w:vAlign w:val="center"/>
            <w:hideMark/>
          </w:tcPr>
          <w:p w14:paraId="4C75076E"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1.5</w:t>
            </w:r>
          </w:p>
        </w:tc>
        <w:tc>
          <w:tcPr>
            <w:tcW w:w="400" w:type="pct"/>
            <w:tcBorders>
              <w:top w:val="nil"/>
              <w:left w:val="nil"/>
              <w:bottom w:val="nil"/>
              <w:right w:val="nil"/>
            </w:tcBorders>
            <w:shd w:val="clear" w:color="auto" w:fill="auto"/>
            <w:noWrap/>
            <w:vAlign w:val="center"/>
            <w:hideMark/>
          </w:tcPr>
          <w:p w14:paraId="40AAD32A"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9.0</w:t>
            </w:r>
          </w:p>
        </w:tc>
        <w:tc>
          <w:tcPr>
            <w:tcW w:w="400" w:type="pct"/>
            <w:tcBorders>
              <w:top w:val="nil"/>
              <w:left w:val="nil"/>
              <w:bottom w:val="nil"/>
              <w:right w:val="nil"/>
            </w:tcBorders>
            <w:shd w:val="clear" w:color="auto" w:fill="auto"/>
            <w:noWrap/>
            <w:vAlign w:val="center"/>
            <w:hideMark/>
          </w:tcPr>
          <w:p w14:paraId="7473C1AE"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97.2</w:t>
            </w:r>
          </w:p>
        </w:tc>
        <w:tc>
          <w:tcPr>
            <w:tcW w:w="400" w:type="pct"/>
            <w:tcBorders>
              <w:top w:val="nil"/>
              <w:left w:val="nil"/>
              <w:bottom w:val="nil"/>
              <w:right w:val="nil"/>
            </w:tcBorders>
            <w:shd w:val="clear" w:color="auto" w:fill="auto"/>
            <w:noWrap/>
            <w:vAlign w:val="center"/>
            <w:hideMark/>
          </w:tcPr>
          <w:p w14:paraId="17DA1EBC"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50.7</w:t>
            </w:r>
          </w:p>
        </w:tc>
        <w:tc>
          <w:tcPr>
            <w:tcW w:w="400" w:type="pct"/>
            <w:tcBorders>
              <w:top w:val="nil"/>
              <w:left w:val="nil"/>
              <w:bottom w:val="nil"/>
              <w:right w:val="nil"/>
            </w:tcBorders>
            <w:shd w:val="clear" w:color="auto" w:fill="auto"/>
            <w:noWrap/>
            <w:vAlign w:val="center"/>
            <w:hideMark/>
          </w:tcPr>
          <w:p w14:paraId="25D9C2C7"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0.1</w:t>
            </w:r>
          </w:p>
        </w:tc>
        <w:tc>
          <w:tcPr>
            <w:tcW w:w="400" w:type="pct"/>
            <w:tcBorders>
              <w:top w:val="nil"/>
              <w:left w:val="nil"/>
              <w:bottom w:val="nil"/>
              <w:right w:val="nil"/>
            </w:tcBorders>
            <w:shd w:val="clear" w:color="auto" w:fill="auto"/>
            <w:noWrap/>
            <w:vAlign w:val="center"/>
            <w:hideMark/>
          </w:tcPr>
          <w:p w14:paraId="2E1213C7"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8.0</w:t>
            </w:r>
          </w:p>
        </w:tc>
        <w:tc>
          <w:tcPr>
            <w:tcW w:w="400" w:type="pct"/>
            <w:tcBorders>
              <w:top w:val="nil"/>
              <w:left w:val="nil"/>
              <w:bottom w:val="nil"/>
              <w:right w:val="nil"/>
            </w:tcBorders>
            <w:shd w:val="clear" w:color="auto" w:fill="auto"/>
            <w:noWrap/>
            <w:vAlign w:val="center"/>
            <w:hideMark/>
          </w:tcPr>
          <w:p w14:paraId="068D77B6" w14:textId="4A2A901F"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C36405A"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0.6</w:t>
            </w:r>
          </w:p>
        </w:tc>
        <w:tc>
          <w:tcPr>
            <w:tcW w:w="400" w:type="pct"/>
            <w:tcBorders>
              <w:top w:val="nil"/>
              <w:left w:val="nil"/>
              <w:bottom w:val="nil"/>
              <w:right w:val="nil"/>
            </w:tcBorders>
            <w:shd w:val="clear" w:color="auto" w:fill="auto"/>
            <w:noWrap/>
            <w:vAlign w:val="center"/>
            <w:hideMark/>
          </w:tcPr>
          <w:p w14:paraId="484FC89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187.1</w:t>
            </w:r>
          </w:p>
        </w:tc>
      </w:tr>
      <w:tr w:rsidR="00D347E1" w:rsidRPr="00D347E1" w14:paraId="00ED5F1A"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1B6B1247"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Fuel and energy</w:t>
            </w:r>
          </w:p>
        </w:tc>
        <w:tc>
          <w:tcPr>
            <w:tcW w:w="400" w:type="pct"/>
            <w:tcBorders>
              <w:top w:val="nil"/>
              <w:left w:val="nil"/>
              <w:bottom w:val="nil"/>
              <w:right w:val="nil"/>
            </w:tcBorders>
            <w:shd w:val="clear" w:color="auto" w:fill="auto"/>
            <w:noWrap/>
            <w:vAlign w:val="center"/>
            <w:hideMark/>
          </w:tcPr>
          <w:p w14:paraId="75A8E59D"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958.1</w:t>
            </w:r>
          </w:p>
        </w:tc>
        <w:tc>
          <w:tcPr>
            <w:tcW w:w="400" w:type="pct"/>
            <w:tcBorders>
              <w:top w:val="nil"/>
              <w:left w:val="nil"/>
              <w:bottom w:val="nil"/>
              <w:right w:val="nil"/>
            </w:tcBorders>
            <w:shd w:val="clear" w:color="auto" w:fill="auto"/>
            <w:noWrap/>
            <w:vAlign w:val="center"/>
            <w:hideMark/>
          </w:tcPr>
          <w:p w14:paraId="6B7D9E3C"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774.8</w:t>
            </w:r>
          </w:p>
        </w:tc>
        <w:tc>
          <w:tcPr>
            <w:tcW w:w="400" w:type="pct"/>
            <w:tcBorders>
              <w:top w:val="nil"/>
              <w:left w:val="nil"/>
              <w:bottom w:val="nil"/>
              <w:right w:val="nil"/>
            </w:tcBorders>
            <w:shd w:val="clear" w:color="auto" w:fill="auto"/>
            <w:noWrap/>
            <w:vAlign w:val="center"/>
            <w:hideMark/>
          </w:tcPr>
          <w:p w14:paraId="4D2C5AB5"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605.7</w:t>
            </w:r>
          </w:p>
        </w:tc>
        <w:tc>
          <w:tcPr>
            <w:tcW w:w="400" w:type="pct"/>
            <w:tcBorders>
              <w:top w:val="nil"/>
              <w:left w:val="nil"/>
              <w:bottom w:val="nil"/>
              <w:right w:val="nil"/>
            </w:tcBorders>
            <w:shd w:val="clear" w:color="auto" w:fill="auto"/>
            <w:noWrap/>
            <w:vAlign w:val="center"/>
            <w:hideMark/>
          </w:tcPr>
          <w:p w14:paraId="39A0B5C9"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292.0</w:t>
            </w:r>
          </w:p>
        </w:tc>
        <w:tc>
          <w:tcPr>
            <w:tcW w:w="400" w:type="pct"/>
            <w:tcBorders>
              <w:top w:val="nil"/>
              <w:left w:val="nil"/>
              <w:bottom w:val="nil"/>
              <w:right w:val="nil"/>
            </w:tcBorders>
            <w:shd w:val="clear" w:color="auto" w:fill="auto"/>
            <w:noWrap/>
            <w:vAlign w:val="center"/>
            <w:hideMark/>
          </w:tcPr>
          <w:p w14:paraId="656AA64D"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231.8</w:t>
            </w:r>
          </w:p>
        </w:tc>
        <w:tc>
          <w:tcPr>
            <w:tcW w:w="400" w:type="pct"/>
            <w:tcBorders>
              <w:top w:val="nil"/>
              <w:left w:val="nil"/>
              <w:bottom w:val="nil"/>
              <w:right w:val="nil"/>
            </w:tcBorders>
            <w:shd w:val="clear" w:color="auto" w:fill="auto"/>
            <w:noWrap/>
            <w:vAlign w:val="center"/>
            <w:hideMark/>
          </w:tcPr>
          <w:p w14:paraId="477AC059"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125.3</w:t>
            </w:r>
          </w:p>
        </w:tc>
        <w:tc>
          <w:tcPr>
            <w:tcW w:w="400" w:type="pct"/>
            <w:tcBorders>
              <w:top w:val="nil"/>
              <w:left w:val="nil"/>
              <w:bottom w:val="nil"/>
              <w:right w:val="nil"/>
            </w:tcBorders>
            <w:shd w:val="clear" w:color="auto" w:fill="auto"/>
            <w:noWrap/>
            <w:vAlign w:val="center"/>
            <w:hideMark/>
          </w:tcPr>
          <w:p w14:paraId="4B31F125"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52.4</w:t>
            </w:r>
          </w:p>
        </w:tc>
        <w:tc>
          <w:tcPr>
            <w:tcW w:w="400" w:type="pct"/>
            <w:tcBorders>
              <w:top w:val="nil"/>
              <w:left w:val="nil"/>
              <w:bottom w:val="nil"/>
              <w:right w:val="nil"/>
            </w:tcBorders>
            <w:shd w:val="clear" w:color="auto" w:fill="auto"/>
            <w:noWrap/>
            <w:vAlign w:val="center"/>
            <w:hideMark/>
          </w:tcPr>
          <w:p w14:paraId="55FCF7F9"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25.1</w:t>
            </w:r>
          </w:p>
        </w:tc>
        <w:tc>
          <w:tcPr>
            <w:tcW w:w="400" w:type="pct"/>
            <w:tcBorders>
              <w:top w:val="nil"/>
              <w:left w:val="nil"/>
              <w:bottom w:val="nil"/>
              <w:right w:val="nil"/>
            </w:tcBorders>
            <w:shd w:val="clear" w:color="auto" w:fill="auto"/>
            <w:noWrap/>
            <w:vAlign w:val="center"/>
            <w:hideMark/>
          </w:tcPr>
          <w:p w14:paraId="64C1FBFF"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3,725.8</w:t>
            </w:r>
          </w:p>
        </w:tc>
      </w:tr>
      <w:tr w:rsidR="00D347E1" w:rsidRPr="00D347E1" w14:paraId="73C0ED60"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2D66066B"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Agriculture, forestry and fishing</w:t>
            </w:r>
          </w:p>
        </w:tc>
        <w:tc>
          <w:tcPr>
            <w:tcW w:w="400" w:type="pct"/>
            <w:tcBorders>
              <w:top w:val="nil"/>
              <w:left w:val="nil"/>
              <w:bottom w:val="nil"/>
              <w:right w:val="nil"/>
            </w:tcBorders>
            <w:shd w:val="clear" w:color="auto" w:fill="auto"/>
            <w:noWrap/>
            <w:vAlign w:val="center"/>
            <w:hideMark/>
          </w:tcPr>
          <w:p w14:paraId="3E11038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274.6</w:t>
            </w:r>
          </w:p>
        </w:tc>
        <w:tc>
          <w:tcPr>
            <w:tcW w:w="400" w:type="pct"/>
            <w:tcBorders>
              <w:top w:val="nil"/>
              <w:left w:val="nil"/>
              <w:bottom w:val="nil"/>
              <w:right w:val="nil"/>
            </w:tcBorders>
            <w:shd w:val="clear" w:color="auto" w:fill="auto"/>
            <w:noWrap/>
            <w:vAlign w:val="center"/>
            <w:hideMark/>
          </w:tcPr>
          <w:p w14:paraId="2DC10A0E"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53.9</w:t>
            </w:r>
          </w:p>
        </w:tc>
        <w:tc>
          <w:tcPr>
            <w:tcW w:w="400" w:type="pct"/>
            <w:tcBorders>
              <w:top w:val="nil"/>
              <w:left w:val="nil"/>
              <w:bottom w:val="nil"/>
              <w:right w:val="nil"/>
            </w:tcBorders>
            <w:shd w:val="clear" w:color="auto" w:fill="auto"/>
            <w:noWrap/>
            <w:vAlign w:val="center"/>
            <w:hideMark/>
          </w:tcPr>
          <w:p w14:paraId="61AB7920"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104.3</w:t>
            </w:r>
          </w:p>
        </w:tc>
        <w:tc>
          <w:tcPr>
            <w:tcW w:w="400" w:type="pct"/>
            <w:tcBorders>
              <w:top w:val="nil"/>
              <w:left w:val="nil"/>
              <w:bottom w:val="nil"/>
              <w:right w:val="nil"/>
            </w:tcBorders>
            <w:shd w:val="clear" w:color="auto" w:fill="auto"/>
            <w:noWrap/>
            <w:vAlign w:val="center"/>
            <w:hideMark/>
          </w:tcPr>
          <w:p w14:paraId="0A52A9C1"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8.8</w:t>
            </w:r>
          </w:p>
        </w:tc>
        <w:tc>
          <w:tcPr>
            <w:tcW w:w="400" w:type="pct"/>
            <w:tcBorders>
              <w:top w:val="nil"/>
              <w:left w:val="nil"/>
              <w:bottom w:val="nil"/>
              <w:right w:val="nil"/>
            </w:tcBorders>
            <w:shd w:val="clear" w:color="auto" w:fill="auto"/>
            <w:noWrap/>
            <w:vAlign w:val="center"/>
            <w:hideMark/>
          </w:tcPr>
          <w:p w14:paraId="2046FE8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46.4</w:t>
            </w:r>
          </w:p>
        </w:tc>
        <w:tc>
          <w:tcPr>
            <w:tcW w:w="400" w:type="pct"/>
            <w:tcBorders>
              <w:top w:val="nil"/>
              <w:left w:val="nil"/>
              <w:bottom w:val="nil"/>
              <w:right w:val="nil"/>
            </w:tcBorders>
            <w:shd w:val="clear" w:color="auto" w:fill="auto"/>
            <w:noWrap/>
            <w:vAlign w:val="center"/>
            <w:hideMark/>
          </w:tcPr>
          <w:p w14:paraId="5E9F1100"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0.9</w:t>
            </w:r>
          </w:p>
        </w:tc>
        <w:tc>
          <w:tcPr>
            <w:tcW w:w="400" w:type="pct"/>
            <w:tcBorders>
              <w:top w:val="nil"/>
              <w:left w:val="nil"/>
              <w:bottom w:val="nil"/>
              <w:right w:val="nil"/>
            </w:tcBorders>
            <w:shd w:val="clear" w:color="auto" w:fill="auto"/>
            <w:noWrap/>
            <w:vAlign w:val="center"/>
            <w:hideMark/>
          </w:tcPr>
          <w:p w14:paraId="175C214B"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0.3</w:t>
            </w:r>
          </w:p>
        </w:tc>
        <w:tc>
          <w:tcPr>
            <w:tcW w:w="400" w:type="pct"/>
            <w:tcBorders>
              <w:top w:val="nil"/>
              <w:left w:val="nil"/>
              <w:bottom w:val="nil"/>
              <w:right w:val="nil"/>
            </w:tcBorders>
            <w:shd w:val="clear" w:color="auto" w:fill="auto"/>
            <w:noWrap/>
            <w:vAlign w:val="center"/>
            <w:hideMark/>
          </w:tcPr>
          <w:p w14:paraId="4475EA20"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2.7</w:t>
            </w:r>
          </w:p>
        </w:tc>
        <w:tc>
          <w:tcPr>
            <w:tcW w:w="400" w:type="pct"/>
            <w:tcBorders>
              <w:top w:val="nil"/>
              <w:left w:val="nil"/>
              <w:bottom w:val="nil"/>
              <w:right w:val="nil"/>
            </w:tcBorders>
            <w:shd w:val="clear" w:color="auto" w:fill="auto"/>
            <w:noWrap/>
            <w:vAlign w:val="center"/>
            <w:hideMark/>
          </w:tcPr>
          <w:p w14:paraId="7AA3AA15"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846.1</w:t>
            </w:r>
          </w:p>
        </w:tc>
      </w:tr>
      <w:tr w:rsidR="00D347E1" w:rsidRPr="00D347E1" w14:paraId="411580E9"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4B5F5E8E"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Mining, manufacturing and construction</w:t>
            </w:r>
          </w:p>
        </w:tc>
        <w:tc>
          <w:tcPr>
            <w:tcW w:w="400" w:type="pct"/>
            <w:tcBorders>
              <w:top w:val="nil"/>
              <w:left w:val="nil"/>
              <w:bottom w:val="nil"/>
              <w:right w:val="nil"/>
            </w:tcBorders>
            <w:shd w:val="clear" w:color="auto" w:fill="auto"/>
            <w:noWrap/>
            <w:vAlign w:val="center"/>
            <w:hideMark/>
          </w:tcPr>
          <w:p w14:paraId="24BB4FF8" w14:textId="239BCC1E"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0F7A387" w14:textId="2D174627"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74941FD" w14:textId="03666A60"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0757FD8" w14:textId="5417A670"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6B661E7" w14:textId="34ADD313"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DD6ABFD" w14:textId="5F154787"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F90F748" w14:textId="35B7EDDC"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76B4DFD" w14:textId="11AD12B9"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A9BABAA" w14:textId="0EE5DF6C"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D347E1" w:rsidRPr="00D347E1" w14:paraId="14BE17AC"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70FF30B3"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Transport and communication</w:t>
            </w:r>
          </w:p>
        </w:tc>
        <w:tc>
          <w:tcPr>
            <w:tcW w:w="400" w:type="pct"/>
            <w:tcBorders>
              <w:top w:val="nil"/>
              <w:left w:val="nil"/>
              <w:bottom w:val="nil"/>
              <w:right w:val="nil"/>
            </w:tcBorders>
            <w:shd w:val="clear" w:color="auto" w:fill="auto"/>
            <w:noWrap/>
            <w:vAlign w:val="center"/>
            <w:hideMark/>
          </w:tcPr>
          <w:p w14:paraId="08FC3CDD"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4,157.6</w:t>
            </w:r>
          </w:p>
        </w:tc>
        <w:tc>
          <w:tcPr>
            <w:tcW w:w="400" w:type="pct"/>
            <w:tcBorders>
              <w:top w:val="nil"/>
              <w:left w:val="nil"/>
              <w:bottom w:val="nil"/>
              <w:right w:val="nil"/>
            </w:tcBorders>
            <w:shd w:val="clear" w:color="auto" w:fill="auto"/>
            <w:noWrap/>
            <w:vAlign w:val="center"/>
            <w:hideMark/>
          </w:tcPr>
          <w:p w14:paraId="4FB7AB3F"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1,831.4</w:t>
            </w:r>
          </w:p>
        </w:tc>
        <w:tc>
          <w:tcPr>
            <w:tcW w:w="400" w:type="pct"/>
            <w:tcBorders>
              <w:top w:val="nil"/>
              <w:left w:val="nil"/>
              <w:bottom w:val="nil"/>
              <w:right w:val="nil"/>
            </w:tcBorders>
            <w:shd w:val="clear" w:color="auto" w:fill="auto"/>
            <w:noWrap/>
            <w:vAlign w:val="center"/>
            <w:hideMark/>
          </w:tcPr>
          <w:p w14:paraId="54317C3B"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2,417.3</w:t>
            </w:r>
          </w:p>
        </w:tc>
        <w:tc>
          <w:tcPr>
            <w:tcW w:w="400" w:type="pct"/>
            <w:tcBorders>
              <w:top w:val="nil"/>
              <w:left w:val="nil"/>
              <w:bottom w:val="nil"/>
              <w:right w:val="nil"/>
            </w:tcBorders>
            <w:shd w:val="clear" w:color="auto" w:fill="auto"/>
            <w:noWrap/>
            <w:vAlign w:val="center"/>
            <w:hideMark/>
          </w:tcPr>
          <w:p w14:paraId="0977D64D"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2,924.2</w:t>
            </w:r>
          </w:p>
        </w:tc>
        <w:tc>
          <w:tcPr>
            <w:tcW w:w="400" w:type="pct"/>
            <w:tcBorders>
              <w:top w:val="nil"/>
              <w:left w:val="nil"/>
              <w:bottom w:val="nil"/>
              <w:right w:val="nil"/>
            </w:tcBorders>
            <w:shd w:val="clear" w:color="auto" w:fill="auto"/>
            <w:noWrap/>
            <w:vAlign w:val="center"/>
            <w:hideMark/>
          </w:tcPr>
          <w:p w14:paraId="55650CE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1,029.3</w:t>
            </w:r>
          </w:p>
        </w:tc>
        <w:tc>
          <w:tcPr>
            <w:tcW w:w="400" w:type="pct"/>
            <w:tcBorders>
              <w:top w:val="nil"/>
              <w:left w:val="nil"/>
              <w:bottom w:val="nil"/>
              <w:right w:val="nil"/>
            </w:tcBorders>
            <w:shd w:val="clear" w:color="auto" w:fill="auto"/>
            <w:noWrap/>
            <w:vAlign w:val="center"/>
            <w:hideMark/>
          </w:tcPr>
          <w:p w14:paraId="20ACFE52"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416.6</w:t>
            </w:r>
          </w:p>
        </w:tc>
        <w:tc>
          <w:tcPr>
            <w:tcW w:w="400" w:type="pct"/>
            <w:tcBorders>
              <w:top w:val="nil"/>
              <w:left w:val="nil"/>
              <w:bottom w:val="nil"/>
              <w:right w:val="nil"/>
            </w:tcBorders>
            <w:shd w:val="clear" w:color="auto" w:fill="auto"/>
            <w:noWrap/>
            <w:vAlign w:val="center"/>
            <w:hideMark/>
          </w:tcPr>
          <w:p w14:paraId="27A541B1"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217.4</w:t>
            </w:r>
          </w:p>
        </w:tc>
        <w:tc>
          <w:tcPr>
            <w:tcW w:w="400" w:type="pct"/>
            <w:tcBorders>
              <w:top w:val="nil"/>
              <w:left w:val="nil"/>
              <w:bottom w:val="nil"/>
              <w:right w:val="nil"/>
            </w:tcBorders>
            <w:shd w:val="clear" w:color="auto" w:fill="auto"/>
            <w:noWrap/>
            <w:vAlign w:val="center"/>
            <w:hideMark/>
          </w:tcPr>
          <w:p w14:paraId="09D5FC1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317.7</w:t>
            </w:r>
          </w:p>
        </w:tc>
        <w:tc>
          <w:tcPr>
            <w:tcW w:w="400" w:type="pct"/>
            <w:tcBorders>
              <w:top w:val="nil"/>
              <w:left w:val="nil"/>
              <w:bottom w:val="nil"/>
              <w:right w:val="nil"/>
            </w:tcBorders>
            <w:shd w:val="clear" w:color="auto" w:fill="auto"/>
            <w:noWrap/>
            <w:vAlign w:val="center"/>
            <w:hideMark/>
          </w:tcPr>
          <w:p w14:paraId="7134E18F"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13,341.6</w:t>
            </w:r>
          </w:p>
        </w:tc>
      </w:tr>
      <w:tr w:rsidR="00D347E1" w:rsidRPr="00D347E1" w14:paraId="6C72CBCC"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5B9EEA8A"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Other economic affairs</w:t>
            </w:r>
          </w:p>
        </w:tc>
        <w:tc>
          <w:tcPr>
            <w:tcW w:w="400" w:type="pct"/>
            <w:tcBorders>
              <w:top w:val="nil"/>
              <w:left w:val="nil"/>
              <w:bottom w:val="nil"/>
              <w:right w:val="nil"/>
            </w:tcBorders>
            <w:shd w:val="clear" w:color="auto" w:fill="auto"/>
            <w:noWrap/>
            <w:vAlign w:val="center"/>
            <w:hideMark/>
          </w:tcPr>
          <w:p w14:paraId="7A988DCA" w14:textId="064E946F"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984808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2.0</w:t>
            </w:r>
          </w:p>
        </w:tc>
        <w:tc>
          <w:tcPr>
            <w:tcW w:w="400" w:type="pct"/>
            <w:tcBorders>
              <w:top w:val="nil"/>
              <w:left w:val="nil"/>
              <w:bottom w:val="nil"/>
              <w:right w:val="nil"/>
            </w:tcBorders>
            <w:shd w:val="clear" w:color="auto" w:fill="auto"/>
            <w:noWrap/>
            <w:vAlign w:val="center"/>
            <w:hideMark/>
          </w:tcPr>
          <w:p w14:paraId="7B43CEE0"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2.0</w:t>
            </w:r>
          </w:p>
        </w:tc>
        <w:tc>
          <w:tcPr>
            <w:tcW w:w="400" w:type="pct"/>
            <w:tcBorders>
              <w:top w:val="nil"/>
              <w:left w:val="nil"/>
              <w:bottom w:val="nil"/>
              <w:right w:val="nil"/>
            </w:tcBorders>
            <w:shd w:val="clear" w:color="auto" w:fill="auto"/>
            <w:noWrap/>
            <w:vAlign w:val="center"/>
            <w:hideMark/>
          </w:tcPr>
          <w:p w14:paraId="73644FAC" w14:textId="306DB5E8"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A5173B1" w14:textId="1BFAC0EB"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1D0310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0.3</w:t>
            </w:r>
          </w:p>
        </w:tc>
        <w:tc>
          <w:tcPr>
            <w:tcW w:w="400" w:type="pct"/>
            <w:tcBorders>
              <w:top w:val="nil"/>
              <w:left w:val="nil"/>
              <w:bottom w:val="nil"/>
              <w:right w:val="nil"/>
            </w:tcBorders>
            <w:shd w:val="clear" w:color="auto" w:fill="auto"/>
            <w:noWrap/>
            <w:vAlign w:val="center"/>
            <w:hideMark/>
          </w:tcPr>
          <w:p w14:paraId="3AF5D0AE" w14:textId="747B6441" w:rsidR="00D347E1" w:rsidRPr="00D347E1" w:rsidRDefault="00ED1474" w:rsidP="00D347E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35375B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2.1</w:t>
            </w:r>
          </w:p>
        </w:tc>
        <w:tc>
          <w:tcPr>
            <w:tcW w:w="400" w:type="pct"/>
            <w:tcBorders>
              <w:top w:val="nil"/>
              <w:left w:val="nil"/>
              <w:bottom w:val="nil"/>
              <w:right w:val="nil"/>
            </w:tcBorders>
            <w:shd w:val="clear" w:color="auto" w:fill="auto"/>
            <w:noWrap/>
            <w:vAlign w:val="center"/>
            <w:hideMark/>
          </w:tcPr>
          <w:p w14:paraId="33D77A12"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7.5</w:t>
            </w:r>
          </w:p>
        </w:tc>
      </w:tr>
      <w:tr w:rsidR="00D347E1" w:rsidRPr="00D347E1" w14:paraId="0AB962DD"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0B0137FD"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color w:val="000000"/>
                <w:sz w:val="16"/>
                <w:szCs w:val="16"/>
              </w:rPr>
              <w:t>Other purposes(b)</w:t>
            </w:r>
          </w:p>
        </w:tc>
        <w:tc>
          <w:tcPr>
            <w:tcW w:w="400" w:type="pct"/>
            <w:tcBorders>
              <w:top w:val="nil"/>
              <w:left w:val="nil"/>
              <w:bottom w:val="single" w:sz="4" w:space="0" w:color="293F5B"/>
              <w:right w:val="nil"/>
            </w:tcBorders>
            <w:shd w:val="clear" w:color="auto" w:fill="auto"/>
            <w:noWrap/>
            <w:vAlign w:val="center"/>
            <w:hideMark/>
          </w:tcPr>
          <w:p w14:paraId="48CDA785"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26,930.0</w:t>
            </w:r>
          </w:p>
        </w:tc>
        <w:tc>
          <w:tcPr>
            <w:tcW w:w="400" w:type="pct"/>
            <w:tcBorders>
              <w:top w:val="nil"/>
              <w:left w:val="nil"/>
              <w:bottom w:val="single" w:sz="4" w:space="0" w:color="293F5B"/>
              <w:right w:val="nil"/>
            </w:tcBorders>
            <w:shd w:val="clear" w:color="auto" w:fill="auto"/>
            <w:noWrap/>
            <w:vAlign w:val="center"/>
            <w:hideMark/>
          </w:tcPr>
          <w:p w14:paraId="14A08584"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24,333.7</w:t>
            </w:r>
          </w:p>
        </w:tc>
        <w:tc>
          <w:tcPr>
            <w:tcW w:w="400" w:type="pct"/>
            <w:tcBorders>
              <w:top w:val="nil"/>
              <w:left w:val="nil"/>
              <w:bottom w:val="single" w:sz="4" w:space="0" w:color="293F5B"/>
              <w:right w:val="nil"/>
            </w:tcBorders>
            <w:shd w:val="clear" w:color="auto" w:fill="auto"/>
            <w:noWrap/>
            <w:vAlign w:val="center"/>
            <w:hideMark/>
          </w:tcPr>
          <w:p w14:paraId="6D2ED784"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19,227.1</w:t>
            </w:r>
          </w:p>
        </w:tc>
        <w:tc>
          <w:tcPr>
            <w:tcW w:w="400" w:type="pct"/>
            <w:tcBorders>
              <w:top w:val="nil"/>
              <w:left w:val="nil"/>
              <w:bottom w:val="single" w:sz="4" w:space="0" w:color="293F5B"/>
              <w:right w:val="nil"/>
            </w:tcBorders>
            <w:shd w:val="clear" w:color="auto" w:fill="auto"/>
            <w:noWrap/>
            <w:vAlign w:val="center"/>
            <w:hideMark/>
          </w:tcPr>
          <w:p w14:paraId="390ED67E"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8,329.9</w:t>
            </w:r>
          </w:p>
        </w:tc>
        <w:tc>
          <w:tcPr>
            <w:tcW w:w="400" w:type="pct"/>
            <w:tcBorders>
              <w:top w:val="nil"/>
              <w:left w:val="nil"/>
              <w:bottom w:val="single" w:sz="4" w:space="0" w:color="293F5B"/>
              <w:right w:val="nil"/>
            </w:tcBorders>
            <w:shd w:val="clear" w:color="auto" w:fill="auto"/>
            <w:noWrap/>
            <w:vAlign w:val="center"/>
            <w:hideMark/>
          </w:tcPr>
          <w:p w14:paraId="09477D3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9,196.8</w:t>
            </w:r>
          </w:p>
        </w:tc>
        <w:tc>
          <w:tcPr>
            <w:tcW w:w="400" w:type="pct"/>
            <w:tcBorders>
              <w:top w:val="nil"/>
              <w:left w:val="nil"/>
              <w:bottom w:val="single" w:sz="4" w:space="0" w:color="293F5B"/>
              <w:right w:val="nil"/>
            </w:tcBorders>
            <w:shd w:val="clear" w:color="auto" w:fill="auto"/>
            <w:noWrap/>
            <w:vAlign w:val="center"/>
            <w:hideMark/>
          </w:tcPr>
          <w:p w14:paraId="169B4781"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3,632.8</w:t>
            </w:r>
          </w:p>
        </w:tc>
        <w:tc>
          <w:tcPr>
            <w:tcW w:w="400" w:type="pct"/>
            <w:tcBorders>
              <w:top w:val="nil"/>
              <w:left w:val="nil"/>
              <w:bottom w:val="single" w:sz="4" w:space="0" w:color="293F5B"/>
              <w:right w:val="nil"/>
            </w:tcBorders>
            <w:shd w:val="clear" w:color="auto" w:fill="auto"/>
            <w:noWrap/>
            <w:vAlign w:val="center"/>
            <w:hideMark/>
          </w:tcPr>
          <w:p w14:paraId="5E12CCE5"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2,083.4</w:t>
            </w:r>
          </w:p>
        </w:tc>
        <w:tc>
          <w:tcPr>
            <w:tcW w:w="400" w:type="pct"/>
            <w:tcBorders>
              <w:top w:val="nil"/>
              <w:left w:val="nil"/>
              <w:bottom w:val="single" w:sz="4" w:space="0" w:color="293F5B"/>
              <w:right w:val="nil"/>
            </w:tcBorders>
            <w:shd w:val="clear" w:color="auto" w:fill="auto"/>
            <w:noWrap/>
            <w:vAlign w:val="center"/>
            <w:hideMark/>
          </w:tcPr>
          <w:p w14:paraId="124B4D67"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4,261.0</w:t>
            </w:r>
          </w:p>
        </w:tc>
        <w:tc>
          <w:tcPr>
            <w:tcW w:w="400" w:type="pct"/>
            <w:tcBorders>
              <w:top w:val="nil"/>
              <w:left w:val="nil"/>
              <w:bottom w:val="single" w:sz="4" w:space="0" w:color="293F5B"/>
              <w:right w:val="nil"/>
            </w:tcBorders>
            <w:shd w:val="clear" w:color="auto" w:fill="auto"/>
            <w:noWrap/>
            <w:vAlign w:val="center"/>
            <w:hideMark/>
          </w:tcPr>
          <w:p w14:paraId="6DE52495"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97,994.6</w:t>
            </w:r>
          </w:p>
        </w:tc>
      </w:tr>
      <w:tr w:rsidR="00D347E1" w:rsidRPr="00D347E1" w14:paraId="74D2287C"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05128025" w14:textId="77777777" w:rsidR="00D347E1" w:rsidRPr="00D347E1" w:rsidRDefault="00D347E1" w:rsidP="00D347E1">
            <w:pPr>
              <w:spacing w:before="0" w:after="0" w:line="240" w:lineRule="auto"/>
              <w:rPr>
                <w:rFonts w:ascii="Arial" w:hAnsi="Arial" w:cs="Arial"/>
                <w:b/>
                <w:bCs/>
                <w:color w:val="000000"/>
                <w:sz w:val="16"/>
                <w:szCs w:val="16"/>
              </w:rPr>
            </w:pPr>
            <w:r w:rsidRPr="00D347E1">
              <w:rPr>
                <w:rFonts w:ascii="Arial" w:hAnsi="Arial" w:cs="Arial"/>
                <w:b/>
                <w:bCs/>
                <w:color w:val="000000"/>
                <w:sz w:val="16"/>
                <w:szCs w:val="16"/>
              </w:rPr>
              <w:t>Total payments to the states</w:t>
            </w:r>
          </w:p>
        </w:tc>
        <w:tc>
          <w:tcPr>
            <w:tcW w:w="400" w:type="pct"/>
            <w:tcBorders>
              <w:top w:val="nil"/>
              <w:left w:val="nil"/>
              <w:bottom w:val="nil"/>
              <w:right w:val="nil"/>
            </w:tcBorders>
            <w:shd w:val="clear" w:color="auto" w:fill="auto"/>
            <w:noWrap/>
            <w:vAlign w:val="center"/>
            <w:hideMark/>
          </w:tcPr>
          <w:p w14:paraId="31CAC656"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52,370.3</w:t>
            </w:r>
          </w:p>
        </w:tc>
        <w:tc>
          <w:tcPr>
            <w:tcW w:w="400" w:type="pct"/>
            <w:tcBorders>
              <w:top w:val="nil"/>
              <w:left w:val="nil"/>
              <w:bottom w:val="nil"/>
              <w:right w:val="nil"/>
            </w:tcBorders>
            <w:shd w:val="clear" w:color="auto" w:fill="auto"/>
            <w:noWrap/>
            <w:vAlign w:val="center"/>
            <w:hideMark/>
          </w:tcPr>
          <w:p w14:paraId="4B27A23D"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43,606.9</w:t>
            </w:r>
          </w:p>
        </w:tc>
        <w:tc>
          <w:tcPr>
            <w:tcW w:w="400" w:type="pct"/>
            <w:tcBorders>
              <w:top w:val="nil"/>
              <w:left w:val="nil"/>
              <w:bottom w:val="nil"/>
              <w:right w:val="nil"/>
            </w:tcBorders>
            <w:shd w:val="clear" w:color="auto" w:fill="auto"/>
            <w:noWrap/>
            <w:vAlign w:val="center"/>
            <w:hideMark/>
          </w:tcPr>
          <w:p w14:paraId="4A87E590"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37,851.1</w:t>
            </w:r>
          </w:p>
        </w:tc>
        <w:tc>
          <w:tcPr>
            <w:tcW w:w="400" w:type="pct"/>
            <w:tcBorders>
              <w:top w:val="nil"/>
              <w:left w:val="nil"/>
              <w:bottom w:val="nil"/>
              <w:right w:val="nil"/>
            </w:tcBorders>
            <w:shd w:val="clear" w:color="auto" w:fill="auto"/>
            <w:noWrap/>
            <w:vAlign w:val="center"/>
            <w:hideMark/>
          </w:tcPr>
          <w:p w14:paraId="5A7E9243"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19,143.3</w:t>
            </w:r>
          </w:p>
        </w:tc>
        <w:tc>
          <w:tcPr>
            <w:tcW w:w="400" w:type="pct"/>
            <w:tcBorders>
              <w:top w:val="nil"/>
              <w:left w:val="nil"/>
              <w:bottom w:val="nil"/>
              <w:right w:val="nil"/>
            </w:tcBorders>
            <w:shd w:val="clear" w:color="auto" w:fill="auto"/>
            <w:noWrap/>
            <w:vAlign w:val="center"/>
            <w:hideMark/>
          </w:tcPr>
          <w:p w14:paraId="44BE0315"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15,360.9</w:t>
            </w:r>
          </w:p>
        </w:tc>
        <w:tc>
          <w:tcPr>
            <w:tcW w:w="400" w:type="pct"/>
            <w:tcBorders>
              <w:top w:val="nil"/>
              <w:left w:val="nil"/>
              <w:bottom w:val="nil"/>
              <w:right w:val="nil"/>
            </w:tcBorders>
            <w:shd w:val="clear" w:color="auto" w:fill="auto"/>
            <w:noWrap/>
            <w:vAlign w:val="center"/>
            <w:hideMark/>
          </w:tcPr>
          <w:p w14:paraId="4889284D"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5,802.3</w:t>
            </w:r>
          </w:p>
        </w:tc>
        <w:tc>
          <w:tcPr>
            <w:tcW w:w="400" w:type="pct"/>
            <w:tcBorders>
              <w:top w:val="nil"/>
              <w:left w:val="nil"/>
              <w:bottom w:val="nil"/>
              <w:right w:val="nil"/>
            </w:tcBorders>
            <w:shd w:val="clear" w:color="auto" w:fill="auto"/>
            <w:noWrap/>
            <w:vAlign w:val="center"/>
            <w:hideMark/>
          </w:tcPr>
          <w:p w14:paraId="50DBEC7C"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3,486.5</w:t>
            </w:r>
          </w:p>
        </w:tc>
        <w:tc>
          <w:tcPr>
            <w:tcW w:w="400" w:type="pct"/>
            <w:tcBorders>
              <w:top w:val="nil"/>
              <w:left w:val="nil"/>
              <w:bottom w:val="nil"/>
              <w:right w:val="nil"/>
            </w:tcBorders>
            <w:shd w:val="clear" w:color="auto" w:fill="auto"/>
            <w:noWrap/>
            <w:vAlign w:val="center"/>
            <w:hideMark/>
          </w:tcPr>
          <w:p w14:paraId="200C3B13"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6,269.1</w:t>
            </w:r>
          </w:p>
        </w:tc>
        <w:tc>
          <w:tcPr>
            <w:tcW w:w="400" w:type="pct"/>
            <w:tcBorders>
              <w:top w:val="nil"/>
              <w:left w:val="nil"/>
              <w:bottom w:val="nil"/>
              <w:right w:val="nil"/>
            </w:tcBorders>
            <w:shd w:val="clear" w:color="auto" w:fill="auto"/>
            <w:noWrap/>
            <w:vAlign w:val="center"/>
            <w:hideMark/>
          </w:tcPr>
          <w:p w14:paraId="1042FC35"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185,930.7</w:t>
            </w:r>
          </w:p>
        </w:tc>
      </w:tr>
      <w:tr w:rsidR="00D347E1" w:rsidRPr="00D347E1" w14:paraId="553F9E7A"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3D6815D5" w14:textId="04ECDD31"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i/>
                <w:iCs/>
                <w:color w:val="000000"/>
                <w:sz w:val="16"/>
                <w:szCs w:val="16"/>
              </w:rPr>
              <w:t>less</w:t>
            </w:r>
            <w:r w:rsidRPr="00D347E1">
              <w:rPr>
                <w:rFonts w:ascii="Arial" w:hAnsi="Arial" w:cs="Arial"/>
                <w:color w:val="000000"/>
                <w:sz w:val="16"/>
                <w:szCs w:val="16"/>
              </w:rPr>
              <w:t xml:space="preserve"> payments </w:t>
            </w:r>
            <w:r w:rsidR="00ED1474">
              <w:rPr>
                <w:rFonts w:ascii="Arial" w:hAnsi="Arial" w:cs="Arial"/>
                <w:color w:val="000000"/>
                <w:sz w:val="16"/>
                <w:szCs w:val="16"/>
              </w:rPr>
              <w:t>‘</w:t>
            </w:r>
            <w:r w:rsidRPr="00D347E1">
              <w:rPr>
                <w:rFonts w:ascii="Arial" w:hAnsi="Arial" w:cs="Arial"/>
                <w:color w:val="000000"/>
                <w:sz w:val="16"/>
                <w:szCs w:val="16"/>
              </w:rPr>
              <w:t>through</w:t>
            </w:r>
            <w:r w:rsidR="00ED1474">
              <w:rPr>
                <w:rFonts w:ascii="Arial" w:hAnsi="Arial" w:cs="Arial"/>
                <w:color w:val="000000"/>
                <w:sz w:val="16"/>
                <w:szCs w:val="16"/>
              </w:rPr>
              <w:t>’</w:t>
            </w:r>
            <w:r w:rsidRPr="00D347E1">
              <w:rPr>
                <w:rFonts w:ascii="Arial" w:hAnsi="Arial" w:cs="Arial"/>
                <w:color w:val="000000"/>
                <w:sz w:val="16"/>
                <w:szCs w:val="16"/>
              </w:rPr>
              <w:t xml:space="preserve"> the states</w:t>
            </w:r>
          </w:p>
        </w:tc>
        <w:tc>
          <w:tcPr>
            <w:tcW w:w="400" w:type="pct"/>
            <w:tcBorders>
              <w:top w:val="single" w:sz="4" w:space="0" w:color="293F5B"/>
              <w:left w:val="nil"/>
              <w:bottom w:val="nil"/>
              <w:right w:val="nil"/>
            </w:tcBorders>
            <w:shd w:val="clear" w:color="auto" w:fill="auto"/>
            <w:noWrap/>
            <w:vAlign w:val="center"/>
            <w:hideMark/>
          </w:tcPr>
          <w:p w14:paraId="5D1A5EB9"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5,829.1</w:t>
            </w:r>
          </w:p>
        </w:tc>
        <w:tc>
          <w:tcPr>
            <w:tcW w:w="400" w:type="pct"/>
            <w:tcBorders>
              <w:top w:val="single" w:sz="4" w:space="0" w:color="293F5B"/>
              <w:left w:val="nil"/>
              <w:bottom w:val="nil"/>
              <w:right w:val="nil"/>
            </w:tcBorders>
            <w:shd w:val="clear" w:color="auto" w:fill="auto"/>
            <w:noWrap/>
            <w:vAlign w:val="center"/>
            <w:hideMark/>
          </w:tcPr>
          <w:p w14:paraId="57B0D0F2"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4,874.5</w:t>
            </w:r>
          </w:p>
        </w:tc>
        <w:tc>
          <w:tcPr>
            <w:tcW w:w="400" w:type="pct"/>
            <w:tcBorders>
              <w:top w:val="single" w:sz="4" w:space="0" w:color="293F5B"/>
              <w:left w:val="nil"/>
              <w:bottom w:val="nil"/>
              <w:right w:val="nil"/>
            </w:tcBorders>
            <w:shd w:val="clear" w:color="auto" w:fill="auto"/>
            <w:noWrap/>
            <w:vAlign w:val="center"/>
            <w:hideMark/>
          </w:tcPr>
          <w:p w14:paraId="354CC9C7"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4,143.0</w:t>
            </w:r>
          </w:p>
        </w:tc>
        <w:tc>
          <w:tcPr>
            <w:tcW w:w="400" w:type="pct"/>
            <w:tcBorders>
              <w:top w:val="single" w:sz="4" w:space="0" w:color="293F5B"/>
              <w:left w:val="nil"/>
              <w:bottom w:val="nil"/>
              <w:right w:val="nil"/>
            </w:tcBorders>
            <w:shd w:val="clear" w:color="auto" w:fill="auto"/>
            <w:noWrap/>
            <w:vAlign w:val="center"/>
            <w:hideMark/>
          </w:tcPr>
          <w:p w14:paraId="5DE5A66A"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1,987.7</w:t>
            </w:r>
          </w:p>
        </w:tc>
        <w:tc>
          <w:tcPr>
            <w:tcW w:w="400" w:type="pct"/>
            <w:tcBorders>
              <w:top w:val="single" w:sz="4" w:space="0" w:color="293F5B"/>
              <w:left w:val="nil"/>
              <w:bottom w:val="nil"/>
              <w:right w:val="nil"/>
            </w:tcBorders>
            <w:shd w:val="clear" w:color="auto" w:fill="auto"/>
            <w:noWrap/>
            <w:vAlign w:val="center"/>
            <w:hideMark/>
          </w:tcPr>
          <w:p w14:paraId="4E2E2984"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1,481.3</w:t>
            </w:r>
          </w:p>
        </w:tc>
        <w:tc>
          <w:tcPr>
            <w:tcW w:w="400" w:type="pct"/>
            <w:tcBorders>
              <w:top w:val="single" w:sz="4" w:space="0" w:color="293F5B"/>
              <w:left w:val="nil"/>
              <w:bottom w:val="nil"/>
              <w:right w:val="nil"/>
            </w:tcBorders>
            <w:shd w:val="clear" w:color="auto" w:fill="auto"/>
            <w:noWrap/>
            <w:vAlign w:val="center"/>
            <w:hideMark/>
          </w:tcPr>
          <w:p w14:paraId="5BFB9434"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439.0</w:t>
            </w:r>
          </w:p>
        </w:tc>
        <w:tc>
          <w:tcPr>
            <w:tcW w:w="400" w:type="pct"/>
            <w:tcBorders>
              <w:top w:val="single" w:sz="4" w:space="0" w:color="293F5B"/>
              <w:left w:val="nil"/>
              <w:bottom w:val="nil"/>
              <w:right w:val="nil"/>
            </w:tcBorders>
            <w:shd w:val="clear" w:color="auto" w:fill="auto"/>
            <w:noWrap/>
            <w:vAlign w:val="center"/>
            <w:hideMark/>
          </w:tcPr>
          <w:p w14:paraId="5D717444"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293.7</w:t>
            </w:r>
          </w:p>
        </w:tc>
        <w:tc>
          <w:tcPr>
            <w:tcW w:w="400" w:type="pct"/>
            <w:tcBorders>
              <w:top w:val="single" w:sz="4" w:space="0" w:color="293F5B"/>
              <w:left w:val="nil"/>
              <w:bottom w:val="nil"/>
              <w:right w:val="nil"/>
            </w:tcBorders>
            <w:shd w:val="clear" w:color="auto" w:fill="auto"/>
            <w:noWrap/>
            <w:vAlign w:val="center"/>
            <w:hideMark/>
          </w:tcPr>
          <w:p w14:paraId="64864BB0"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256.0</w:t>
            </w:r>
          </w:p>
        </w:tc>
        <w:tc>
          <w:tcPr>
            <w:tcW w:w="400" w:type="pct"/>
            <w:tcBorders>
              <w:top w:val="single" w:sz="4" w:space="0" w:color="293F5B"/>
              <w:left w:val="nil"/>
              <w:bottom w:val="nil"/>
              <w:right w:val="nil"/>
            </w:tcBorders>
            <w:shd w:val="clear" w:color="auto" w:fill="auto"/>
            <w:noWrap/>
            <w:vAlign w:val="center"/>
            <w:hideMark/>
          </w:tcPr>
          <w:p w14:paraId="0F1289DD"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19,529.5</w:t>
            </w:r>
          </w:p>
        </w:tc>
      </w:tr>
      <w:tr w:rsidR="00D347E1" w:rsidRPr="00D347E1" w14:paraId="3B9760F0"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04AF9B32" w14:textId="77777777" w:rsidR="00D347E1" w:rsidRPr="00D347E1" w:rsidRDefault="00D347E1" w:rsidP="00D347E1">
            <w:pPr>
              <w:spacing w:before="0" w:after="0" w:line="240" w:lineRule="auto"/>
              <w:rPr>
                <w:rFonts w:ascii="Arial" w:hAnsi="Arial" w:cs="Arial"/>
                <w:color w:val="000000"/>
                <w:sz w:val="16"/>
                <w:szCs w:val="16"/>
              </w:rPr>
            </w:pPr>
            <w:r w:rsidRPr="00D347E1">
              <w:rPr>
                <w:rFonts w:ascii="Arial" w:hAnsi="Arial" w:cs="Arial"/>
                <w:i/>
                <w:iCs/>
                <w:color w:val="000000"/>
                <w:sz w:val="16"/>
                <w:szCs w:val="16"/>
              </w:rPr>
              <w:t>less</w:t>
            </w:r>
            <w:r w:rsidRPr="00D347E1">
              <w:rPr>
                <w:rFonts w:ascii="Arial" w:hAnsi="Arial" w:cs="Arial"/>
                <w:color w:val="000000"/>
                <w:sz w:val="16"/>
                <w:szCs w:val="16"/>
              </w:rPr>
              <w:t xml:space="preserve"> financial assistance for local</w:t>
            </w:r>
          </w:p>
        </w:tc>
        <w:tc>
          <w:tcPr>
            <w:tcW w:w="400" w:type="pct"/>
            <w:tcBorders>
              <w:top w:val="nil"/>
              <w:left w:val="nil"/>
              <w:bottom w:val="nil"/>
              <w:right w:val="nil"/>
            </w:tcBorders>
            <w:shd w:val="clear" w:color="auto" w:fill="auto"/>
            <w:noWrap/>
            <w:vAlign w:val="center"/>
            <w:hideMark/>
          </w:tcPr>
          <w:p w14:paraId="5FE17DB7" w14:textId="77777777" w:rsidR="00D347E1" w:rsidRPr="00D347E1" w:rsidRDefault="00D347E1" w:rsidP="00D347E1">
            <w:pPr>
              <w:spacing w:before="0" w:after="0" w:line="240" w:lineRule="auto"/>
              <w:rPr>
                <w:rFonts w:ascii="Arial" w:hAnsi="Arial" w:cs="Arial"/>
                <w:color w:val="000000"/>
                <w:sz w:val="16"/>
                <w:szCs w:val="16"/>
              </w:rPr>
            </w:pPr>
          </w:p>
        </w:tc>
        <w:tc>
          <w:tcPr>
            <w:tcW w:w="400" w:type="pct"/>
            <w:tcBorders>
              <w:top w:val="nil"/>
              <w:left w:val="nil"/>
              <w:bottom w:val="nil"/>
              <w:right w:val="nil"/>
            </w:tcBorders>
            <w:shd w:val="clear" w:color="auto" w:fill="auto"/>
            <w:noWrap/>
            <w:vAlign w:val="center"/>
            <w:hideMark/>
          </w:tcPr>
          <w:p w14:paraId="68A0CA4B"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B7D7FE6"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8A0A6E6"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62F8145"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477F2B5A"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4AEFC20"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80B4F0F"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4E4E0F7" w14:textId="77777777" w:rsidR="00D347E1" w:rsidRPr="00D347E1" w:rsidRDefault="00D347E1" w:rsidP="00D347E1">
            <w:pPr>
              <w:spacing w:before="0" w:after="0" w:line="240" w:lineRule="auto"/>
              <w:jc w:val="right"/>
              <w:rPr>
                <w:rFonts w:ascii="Times New Roman" w:hAnsi="Times New Roman"/>
                <w:sz w:val="20"/>
              </w:rPr>
            </w:pPr>
          </w:p>
        </w:tc>
      </w:tr>
      <w:tr w:rsidR="00D347E1" w:rsidRPr="00D347E1" w14:paraId="75C31329"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396E9EAB" w14:textId="77777777" w:rsidR="00D347E1" w:rsidRPr="00D347E1" w:rsidRDefault="00D347E1" w:rsidP="00D347E1">
            <w:pPr>
              <w:spacing w:before="0" w:after="0" w:line="240" w:lineRule="auto"/>
              <w:ind w:left="170"/>
              <w:rPr>
                <w:rFonts w:ascii="Arial" w:hAnsi="Arial" w:cs="Arial"/>
                <w:color w:val="000000"/>
                <w:sz w:val="16"/>
                <w:szCs w:val="16"/>
              </w:rPr>
            </w:pPr>
            <w:r w:rsidRPr="00D347E1">
              <w:rPr>
                <w:rFonts w:ascii="Arial" w:hAnsi="Arial" w:cs="Arial"/>
                <w:color w:val="000000"/>
                <w:sz w:val="16"/>
                <w:szCs w:val="16"/>
              </w:rPr>
              <w:t>government</w:t>
            </w:r>
          </w:p>
        </w:tc>
        <w:tc>
          <w:tcPr>
            <w:tcW w:w="400" w:type="pct"/>
            <w:tcBorders>
              <w:top w:val="nil"/>
              <w:left w:val="nil"/>
              <w:bottom w:val="nil"/>
              <w:right w:val="nil"/>
            </w:tcBorders>
            <w:shd w:val="clear" w:color="auto" w:fill="auto"/>
            <w:noWrap/>
            <w:vAlign w:val="center"/>
            <w:hideMark/>
          </w:tcPr>
          <w:p w14:paraId="63C9EAE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1,000.5</w:t>
            </w:r>
          </w:p>
        </w:tc>
        <w:tc>
          <w:tcPr>
            <w:tcW w:w="400" w:type="pct"/>
            <w:tcBorders>
              <w:top w:val="nil"/>
              <w:left w:val="nil"/>
              <w:bottom w:val="nil"/>
              <w:right w:val="nil"/>
            </w:tcBorders>
            <w:shd w:val="clear" w:color="auto" w:fill="auto"/>
            <w:noWrap/>
            <w:vAlign w:val="center"/>
            <w:hideMark/>
          </w:tcPr>
          <w:p w14:paraId="54455F2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787.7</w:t>
            </w:r>
          </w:p>
        </w:tc>
        <w:tc>
          <w:tcPr>
            <w:tcW w:w="400" w:type="pct"/>
            <w:tcBorders>
              <w:top w:val="nil"/>
              <w:left w:val="nil"/>
              <w:bottom w:val="nil"/>
              <w:right w:val="nil"/>
            </w:tcBorders>
            <w:shd w:val="clear" w:color="auto" w:fill="auto"/>
            <w:noWrap/>
            <w:vAlign w:val="center"/>
            <w:hideMark/>
          </w:tcPr>
          <w:p w14:paraId="04606710"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653.1</w:t>
            </w:r>
          </w:p>
        </w:tc>
        <w:tc>
          <w:tcPr>
            <w:tcW w:w="400" w:type="pct"/>
            <w:tcBorders>
              <w:top w:val="nil"/>
              <w:left w:val="nil"/>
              <w:bottom w:val="nil"/>
              <w:right w:val="nil"/>
            </w:tcBorders>
            <w:shd w:val="clear" w:color="auto" w:fill="auto"/>
            <w:noWrap/>
            <w:vAlign w:val="center"/>
            <w:hideMark/>
          </w:tcPr>
          <w:p w14:paraId="015E8903"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399.3</w:t>
            </w:r>
          </w:p>
        </w:tc>
        <w:tc>
          <w:tcPr>
            <w:tcW w:w="400" w:type="pct"/>
            <w:tcBorders>
              <w:top w:val="nil"/>
              <w:left w:val="nil"/>
              <w:bottom w:val="nil"/>
              <w:right w:val="nil"/>
            </w:tcBorders>
            <w:shd w:val="clear" w:color="auto" w:fill="auto"/>
            <w:noWrap/>
            <w:vAlign w:val="center"/>
            <w:hideMark/>
          </w:tcPr>
          <w:p w14:paraId="22BAF469"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232.2</w:t>
            </w:r>
          </w:p>
        </w:tc>
        <w:tc>
          <w:tcPr>
            <w:tcW w:w="400" w:type="pct"/>
            <w:tcBorders>
              <w:top w:val="nil"/>
              <w:left w:val="nil"/>
              <w:bottom w:val="nil"/>
              <w:right w:val="nil"/>
            </w:tcBorders>
            <w:shd w:val="clear" w:color="auto" w:fill="auto"/>
            <w:noWrap/>
            <w:vAlign w:val="center"/>
            <w:hideMark/>
          </w:tcPr>
          <w:p w14:paraId="793F1C1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101.6</w:t>
            </w:r>
          </w:p>
        </w:tc>
        <w:tc>
          <w:tcPr>
            <w:tcW w:w="400" w:type="pct"/>
            <w:tcBorders>
              <w:top w:val="nil"/>
              <w:left w:val="nil"/>
              <w:bottom w:val="nil"/>
              <w:right w:val="nil"/>
            </w:tcBorders>
            <w:shd w:val="clear" w:color="auto" w:fill="auto"/>
            <w:noWrap/>
            <w:vAlign w:val="center"/>
            <w:hideMark/>
          </w:tcPr>
          <w:p w14:paraId="05256953"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71.9</w:t>
            </w:r>
          </w:p>
        </w:tc>
        <w:tc>
          <w:tcPr>
            <w:tcW w:w="400" w:type="pct"/>
            <w:tcBorders>
              <w:top w:val="nil"/>
              <w:left w:val="nil"/>
              <w:bottom w:val="nil"/>
              <w:right w:val="nil"/>
            </w:tcBorders>
            <w:shd w:val="clear" w:color="auto" w:fill="auto"/>
            <w:noWrap/>
            <w:vAlign w:val="center"/>
            <w:hideMark/>
          </w:tcPr>
          <w:p w14:paraId="074651A0"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44.8</w:t>
            </w:r>
          </w:p>
        </w:tc>
        <w:tc>
          <w:tcPr>
            <w:tcW w:w="400" w:type="pct"/>
            <w:tcBorders>
              <w:top w:val="nil"/>
              <w:left w:val="nil"/>
              <w:bottom w:val="nil"/>
              <w:right w:val="nil"/>
            </w:tcBorders>
            <w:shd w:val="clear" w:color="auto" w:fill="auto"/>
            <w:noWrap/>
            <w:vAlign w:val="center"/>
            <w:hideMark/>
          </w:tcPr>
          <w:p w14:paraId="2FB60AA4"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3,291.0</w:t>
            </w:r>
          </w:p>
        </w:tc>
      </w:tr>
      <w:tr w:rsidR="00D347E1" w:rsidRPr="00D347E1" w14:paraId="6846E1E4"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57C30713" w14:textId="77777777" w:rsidR="00D347E1" w:rsidRPr="00D347E1" w:rsidRDefault="00D347E1" w:rsidP="00D347E1">
            <w:pPr>
              <w:spacing w:before="0" w:after="0" w:line="240" w:lineRule="auto"/>
              <w:rPr>
                <w:rFonts w:ascii="Arial" w:hAnsi="Arial" w:cs="Arial"/>
                <w:i/>
                <w:iCs/>
                <w:color w:val="000000"/>
                <w:sz w:val="16"/>
                <w:szCs w:val="16"/>
              </w:rPr>
            </w:pPr>
            <w:r w:rsidRPr="00D347E1">
              <w:rPr>
                <w:rFonts w:ascii="Arial" w:hAnsi="Arial" w:cs="Arial"/>
                <w:i/>
                <w:iCs/>
                <w:color w:val="000000"/>
                <w:sz w:val="16"/>
                <w:szCs w:val="16"/>
              </w:rPr>
              <w:t>less</w:t>
            </w:r>
            <w:r w:rsidRPr="00D347E1">
              <w:rPr>
                <w:rFonts w:ascii="Arial" w:hAnsi="Arial" w:cs="Arial"/>
                <w:color w:val="000000"/>
                <w:sz w:val="16"/>
                <w:szCs w:val="16"/>
              </w:rPr>
              <w:t xml:space="preserve"> payments direct to local</w:t>
            </w:r>
          </w:p>
        </w:tc>
        <w:tc>
          <w:tcPr>
            <w:tcW w:w="400" w:type="pct"/>
            <w:tcBorders>
              <w:top w:val="nil"/>
              <w:left w:val="nil"/>
              <w:bottom w:val="nil"/>
              <w:right w:val="nil"/>
            </w:tcBorders>
            <w:shd w:val="clear" w:color="auto" w:fill="auto"/>
            <w:noWrap/>
            <w:vAlign w:val="center"/>
            <w:hideMark/>
          </w:tcPr>
          <w:p w14:paraId="6FF3556B" w14:textId="77777777" w:rsidR="00D347E1" w:rsidRPr="00D347E1" w:rsidRDefault="00D347E1" w:rsidP="00D347E1">
            <w:pPr>
              <w:spacing w:before="0" w:after="0" w:line="240" w:lineRule="auto"/>
              <w:rPr>
                <w:rFonts w:ascii="Arial" w:hAnsi="Arial" w:cs="Arial"/>
                <w:i/>
                <w:iCs/>
                <w:color w:val="000000"/>
                <w:sz w:val="16"/>
                <w:szCs w:val="16"/>
              </w:rPr>
            </w:pPr>
          </w:p>
        </w:tc>
        <w:tc>
          <w:tcPr>
            <w:tcW w:w="400" w:type="pct"/>
            <w:tcBorders>
              <w:top w:val="nil"/>
              <w:left w:val="nil"/>
              <w:bottom w:val="nil"/>
              <w:right w:val="nil"/>
            </w:tcBorders>
            <w:shd w:val="clear" w:color="auto" w:fill="auto"/>
            <w:noWrap/>
            <w:vAlign w:val="center"/>
            <w:hideMark/>
          </w:tcPr>
          <w:p w14:paraId="6520CAD4"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61202A7"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BFCA020"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597D533"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CDADCD2"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3562F38"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C5E4366"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74C618B" w14:textId="77777777" w:rsidR="00D347E1" w:rsidRPr="00D347E1" w:rsidRDefault="00D347E1" w:rsidP="00D347E1">
            <w:pPr>
              <w:spacing w:before="0" w:after="0" w:line="240" w:lineRule="auto"/>
              <w:jc w:val="right"/>
              <w:rPr>
                <w:rFonts w:ascii="Times New Roman" w:hAnsi="Times New Roman"/>
                <w:sz w:val="20"/>
              </w:rPr>
            </w:pPr>
          </w:p>
        </w:tc>
      </w:tr>
      <w:tr w:rsidR="00D347E1" w:rsidRPr="00D347E1" w14:paraId="1E540267"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0254E437" w14:textId="77777777" w:rsidR="00D347E1" w:rsidRPr="00D347E1" w:rsidRDefault="00D347E1" w:rsidP="00D347E1">
            <w:pPr>
              <w:spacing w:before="0" w:after="0" w:line="240" w:lineRule="auto"/>
              <w:ind w:left="170"/>
              <w:rPr>
                <w:rFonts w:ascii="Arial" w:hAnsi="Arial" w:cs="Arial"/>
                <w:color w:val="000000"/>
                <w:sz w:val="16"/>
                <w:szCs w:val="16"/>
              </w:rPr>
            </w:pPr>
            <w:r w:rsidRPr="00D347E1">
              <w:rPr>
                <w:rFonts w:ascii="Arial" w:hAnsi="Arial" w:cs="Arial"/>
                <w:color w:val="000000"/>
                <w:sz w:val="16"/>
                <w:szCs w:val="16"/>
              </w:rPr>
              <w:t>government</w:t>
            </w:r>
          </w:p>
        </w:tc>
        <w:tc>
          <w:tcPr>
            <w:tcW w:w="400" w:type="pct"/>
            <w:tcBorders>
              <w:top w:val="nil"/>
              <w:left w:val="nil"/>
              <w:bottom w:val="single" w:sz="4" w:space="0" w:color="293F5B"/>
              <w:right w:val="nil"/>
            </w:tcBorders>
            <w:shd w:val="clear" w:color="auto" w:fill="auto"/>
            <w:noWrap/>
            <w:vAlign w:val="center"/>
            <w:hideMark/>
          </w:tcPr>
          <w:p w14:paraId="0DC3B32D"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268.5</w:t>
            </w:r>
          </w:p>
        </w:tc>
        <w:tc>
          <w:tcPr>
            <w:tcW w:w="400" w:type="pct"/>
            <w:tcBorders>
              <w:top w:val="nil"/>
              <w:left w:val="nil"/>
              <w:bottom w:val="single" w:sz="4" w:space="0" w:color="293F5B"/>
              <w:right w:val="nil"/>
            </w:tcBorders>
            <w:shd w:val="clear" w:color="auto" w:fill="auto"/>
            <w:noWrap/>
            <w:vAlign w:val="center"/>
            <w:hideMark/>
          </w:tcPr>
          <w:p w14:paraId="27BD8ABC"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199.7</w:t>
            </w:r>
          </w:p>
        </w:tc>
        <w:tc>
          <w:tcPr>
            <w:tcW w:w="400" w:type="pct"/>
            <w:tcBorders>
              <w:top w:val="nil"/>
              <w:left w:val="nil"/>
              <w:bottom w:val="single" w:sz="4" w:space="0" w:color="293F5B"/>
              <w:right w:val="nil"/>
            </w:tcBorders>
            <w:shd w:val="clear" w:color="auto" w:fill="auto"/>
            <w:noWrap/>
            <w:vAlign w:val="center"/>
            <w:hideMark/>
          </w:tcPr>
          <w:p w14:paraId="2D80206B"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180.9</w:t>
            </w:r>
          </w:p>
        </w:tc>
        <w:tc>
          <w:tcPr>
            <w:tcW w:w="400" w:type="pct"/>
            <w:tcBorders>
              <w:top w:val="nil"/>
              <w:left w:val="nil"/>
              <w:bottom w:val="single" w:sz="4" w:space="0" w:color="293F5B"/>
              <w:right w:val="nil"/>
            </w:tcBorders>
            <w:shd w:val="clear" w:color="auto" w:fill="auto"/>
            <w:noWrap/>
            <w:vAlign w:val="center"/>
            <w:hideMark/>
          </w:tcPr>
          <w:p w14:paraId="276885B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136.5</w:t>
            </w:r>
          </w:p>
        </w:tc>
        <w:tc>
          <w:tcPr>
            <w:tcW w:w="400" w:type="pct"/>
            <w:tcBorders>
              <w:top w:val="nil"/>
              <w:left w:val="nil"/>
              <w:bottom w:val="single" w:sz="4" w:space="0" w:color="293F5B"/>
              <w:right w:val="nil"/>
            </w:tcBorders>
            <w:shd w:val="clear" w:color="auto" w:fill="auto"/>
            <w:noWrap/>
            <w:vAlign w:val="center"/>
            <w:hideMark/>
          </w:tcPr>
          <w:p w14:paraId="6FDE4C9D"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67.0</w:t>
            </w:r>
          </w:p>
        </w:tc>
        <w:tc>
          <w:tcPr>
            <w:tcW w:w="400" w:type="pct"/>
            <w:tcBorders>
              <w:top w:val="nil"/>
              <w:left w:val="nil"/>
              <w:bottom w:val="single" w:sz="4" w:space="0" w:color="293F5B"/>
              <w:right w:val="nil"/>
            </w:tcBorders>
            <w:shd w:val="clear" w:color="auto" w:fill="auto"/>
            <w:noWrap/>
            <w:vAlign w:val="center"/>
            <w:hideMark/>
          </w:tcPr>
          <w:p w14:paraId="3E2E1766"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33.1</w:t>
            </w:r>
          </w:p>
        </w:tc>
        <w:tc>
          <w:tcPr>
            <w:tcW w:w="400" w:type="pct"/>
            <w:tcBorders>
              <w:top w:val="nil"/>
              <w:left w:val="nil"/>
              <w:bottom w:val="single" w:sz="4" w:space="0" w:color="293F5B"/>
              <w:right w:val="nil"/>
            </w:tcBorders>
            <w:shd w:val="clear" w:color="auto" w:fill="auto"/>
            <w:noWrap/>
            <w:vAlign w:val="center"/>
            <w:hideMark/>
          </w:tcPr>
          <w:p w14:paraId="09448158"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3.1</w:t>
            </w:r>
          </w:p>
        </w:tc>
        <w:tc>
          <w:tcPr>
            <w:tcW w:w="400" w:type="pct"/>
            <w:tcBorders>
              <w:top w:val="nil"/>
              <w:left w:val="nil"/>
              <w:bottom w:val="single" w:sz="4" w:space="0" w:color="293F5B"/>
              <w:right w:val="nil"/>
            </w:tcBorders>
            <w:shd w:val="clear" w:color="auto" w:fill="auto"/>
            <w:noWrap/>
            <w:vAlign w:val="center"/>
            <w:hideMark/>
          </w:tcPr>
          <w:p w14:paraId="2422C5EB"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18.7</w:t>
            </w:r>
          </w:p>
        </w:tc>
        <w:tc>
          <w:tcPr>
            <w:tcW w:w="400" w:type="pct"/>
            <w:tcBorders>
              <w:top w:val="nil"/>
              <w:left w:val="nil"/>
              <w:bottom w:val="single" w:sz="4" w:space="0" w:color="293F5B"/>
              <w:right w:val="nil"/>
            </w:tcBorders>
            <w:shd w:val="clear" w:color="auto" w:fill="auto"/>
            <w:noWrap/>
            <w:vAlign w:val="center"/>
            <w:hideMark/>
          </w:tcPr>
          <w:p w14:paraId="650F7DA5" w14:textId="77777777" w:rsidR="00D347E1" w:rsidRPr="00D347E1" w:rsidRDefault="00D347E1" w:rsidP="00D347E1">
            <w:pPr>
              <w:spacing w:before="0" w:after="0" w:line="240" w:lineRule="auto"/>
              <w:jc w:val="right"/>
              <w:rPr>
                <w:rFonts w:ascii="Arial" w:hAnsi="Arial" w:cs="Arial"/>
                <w:color w:val="000000"/>
                <w:sz w:val="16"/>
                <w:szCs w:val="16"/>
              </w:rPr>
            </w:pPr>
            <w:r w:rsidRPr="00D347E1">
              <w:rPr>
                <w:rFonts w:ascii="Arial" w:hAnsi="Arial" w:cs="Arial"/>
                <w:color w:val="000000"/>
                <w:sz w:val="16"/>
                <w:szCs w:val="16"/>
              </w:rPr>
              <w:t>907.4</w:t>
            </w:r>
          </w:p>
        </w:tc>
      </w:tr>
      <w:tr w:rsidR="00D347E1" w:rsidRPr="00D347E1" w14:paraId="573ECB58" w14:textId="77777777" w:rsidTr="00D347E1">
        <w:trPr>
          <w:divId w:val="1072585315"/>
          <w:trHeight w:hRule="exact" w:val="225"/>
        </w:trPr>
        <w:tc>
          <w:tcPr>
            <w:tcW w:w="1400" w:type="pct"/>
            <w:tcBorders>
              <w:top w:val="nil"/>
              <w:left w:val="nil"/>
              <w:bottom w:val="nil"/>
              <w:right w:val="nil"/>
            </w:tcBorders>
            <w:shd w:val="clear" w:color="auto" w:fill="auto"/>
            <w:noWrap/>
            <w:vAlign w:val="center"/>
            <w:hideMark/>
          </w:tcPr>
          <w:p w14:paraId="17ECECA2" w14:textId="77777777" w:rsidR="00D347E1" w:rsidRPr="00D347E1" w:rsidRDefault="00D347E1" w:rsidP="00D347E1">
            <w:pPr>
              <w:spacing w:before="0" w:after="0" w:line="240" w:lineRule="auto"/>
              <w:rPr>
                <w:rFonts w:ascii="Arial" w:hAnsi="Arial" w:cs="Arial"/>
                <w:b/>
                <w:bCs/>
                <w:i/>
                <w:iCs/>
                <w:color w:val="000000"/>
                <w:sz w:val="16"/>
                <w:szCs w:val="16"/>
              </w:rPr>
            </w:pPr>
            <w:r w:rsidRPr="00D347E1">
              <w:rPr>
                <w:rFonts w:ascii="Arial" w:hAnsi="Arial" w:cs="Arial"/>
                <w:b/>
                <w:bCs/>
                <w:i/>
                <w:iCs/>
                <w:color w:val="000000"/>
                <w:sz w:val="16"/>
                <w:szCs w:val="16"/>
              </w:rPr>
              <w:t>equals</w:t>
            </w:r>
            <w:r w:rsidRPr="00D347E1">
              <w:rPr>
                <w:rFonts w:ascii="Arial" w:hAnsi="Arial" w:cs="Arial"/>
                <w:b/>
                <w:bCs/>
                <w:color w:val="000000"/>
                <w:sz w:val="16"/>
                <w:szCs w:val="16"/>
              </w:rPr>
              <w:t xml:space="preserve"> total payments to the states for </w:t>
            </w:r>
          </w:p>
        </w:tc>
        <w:tc>
          <w:tcPr>
            <w:tcW w:w="400" w:type="pct"/>
            <w:tcBorders>
              <w:top w:val="nil"/>
              <w:left w:val="nil"/>
              <w:bottom w:val="nil"/>
              <w:right w:val="nil"/>
            </w:tcBorders>
            <w:shd w:val="clear" w:color="auto" w:fill="auto"/>
            <w:noWrap/>
            <w:vAlign w:val="center"/>
            <w:hideMark/>
          </w:tcPr>
          <w:p w14:paraId="773EB3B4" w14:textId="77777777" w:rsidR="00D347E1" w:rsidRPr="00D347E1" w:rsidRDefault="00D347E1" w:rsidP="00D347E1">
            <w:pPr>
              <w:spacing w:before="0" w:after="0" w:line="240" w:lineRule="auto"/>
              <w:rPr>
                <w:rFonts w:ascii="Arial" w:hAnsi="Arial" w:cs="Arial"/>
                <w:b/>
                <w:bCs/>
                <w:i/>
                <w:iCs/>
                <w:color w:val="000000"/>
                <w:sz w:val="16"/>
                <w:szCs w:val="16"/>
              </w:rPr>
            </w:pPr>
          </w:p>
        </w:tc>
        <w:tc>
          <w:tcPr>
            <w:tcW w:w="400" w:type="pct"/>
            <w:tcBorders>
              <w:top w:val="nil"/>
              <w:left w:val="nil"/>
              <w:bottom w:val="nil"/>
              <w:right w:val="nil"/>
            </w:tcBorders>
            <w:shd w:val="clear" w:color="auto" w:fill="auto"/>
            <w:noWrap/>
            <w:vAlign w:val="center"/>
            <w:hideMark/>
          </w:tcPr>
          <w:p w14:paraId="3B80EAB7"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BB93EBA"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CA85403"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0ABED41"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2EB99B53"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21888849"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DE116CA" w14:textId="77777777" w:rsidR="00D347E1" w:rsidRPr="00D347E1" w:rsidRDefault="00D347E1" w:rsidP="00D347E1">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F33F4B0" w14:textId="77777777" w:rsidR="00D347E1" w:rsidRPr="00D347E1" w:rsidRDefault="00D347E1" w:rsidP="00D347E1">
            <w:pPr>
              <w:spacing w:before="0" w:after="0" w:line="240" w:lineRule="auto"/>
              <w:jc w:val="right"/>
              <w:rPr>
                <w:rFonts w:ascii="Times New Roman" w:hAnsi="Times New Roman"/>
                <w:sz w:val="20"/>
              </w:rPr>
            </w:pPr>
          </w:p>
        </w:tc>
      </w:tr>
      <w:tr w:rsidR="00D347E1" w:rsidRPr="00D347E1" w14:paraId="203F6970" w14:textId="77777777" w:rsidTr="00D347E1">
        <w:trPr>
          <w:divId w:val="1072585315"/>
          <w:trHeight w:hRule="exact" w:val="225"/>
        </w:trPr>
        <w:tc>
          <w:tcPr>
            <w:tcW w:w="1400" w:type="pct"/>
            <w:tcBorders>
              <w:top w:val="nil"/>
              <w:left w:val="nil"/>
              <w:bottom w:val="single" w:sz="4" w:space="0" w:color="293F5B"/>
              <w:right w:val="nil"/>
            </w:tcBorders>
            <w:shd w:val="clear" w:color="auto" w:fill="auto"/>
            <w:noWrap/>
            <w:vAlign w:val="center"/>
            <w:hideMark/>
          </w:tcPr>
          <w:p w14:paraId="1F0BCCC8" w14:textId="79DC6B92" w:rsidR="00D347E1" w:rsidRPr="00D347E1" w:rsidRDefault="00D347E1" w:rsidP="00D347E1">
            <w:pPr>
              <w:spacing w:before="0" w:after="0" w:line="240" w:lineRule="auto"/>
              <w:ind w:left="170"/>
              <w:rPr>
                <w:rFonts w:ascii="Arial" w:hAnsi="Arial" w:cs="Arial"/>
                <w:b/>
                <w:bCs/>
                <w:color w:val="000000"/>
                <w:sz w:val="16"/>
                <w:szCs w:val="16"/>
              </w:rPr>
            </w:pPr>
            <w:r w:rsidRPr="00D347E1">
              <w:rPr>
                <w:rFonts w:ascii="Arial" w:hAnsi="Arial" w:cs="Arial"/>
                <w:b/>
                <w:bCs/>
                <w:color w:val="000000"/>
                <w:sz w:val="16"/>
                <w:szCs w:val="16"/>
              </w:rPr>
              <w:t>own</w:t>
            </w:r>
            <w:r w:rsidR="00ED1474">
              <w:rPr>
                <w:rFonts w:ascii="Arial" w:hAnsi="Arial" w:cs="Arial"/>
                <w:b/>
                <w:bCs/>
                <w:color w:val="000000"/>
                <w:sz w:val="16"/>
                <w:szCs w:val="16"/>
              </w:rPr>
              <w:noBreakHyphen/>
            </w:r>
            <w:r w:rsidRPr="00D347E1">
              <w:rPr>
                <w:rFonts w:ascii="Arial" w:hAnsi="Arial" w:cs="Arial"/>
                <w:b/>
                <w:bCs/>
                <w:color w:val="000000"/>
                <w:sz w:val="16"/>
                <w:szCs w:val="16"/>
              </w:rPr>
              <w:t>purpose expenses</w:t>
            </w:r>
          </w:p>
        </w:tc>
        <w:tc>
          <w:tcPr>
            <w:tcW w:w="400" w:type="pct"/>
            <w:tcBorders>
              <w:top w:val="nil"/>
              <w:left w:val="nil"/>
              <w:bottom w:val="single" w:sz="4" w:space="0" w:color="293F5B"/>
              <w:right w:val="nil"/>
            </w:tcBorders>
            <w:shd w:val="clear" w:color="auto" w:fill="auto"/>
            <w:noWrap/>
            <w:vAlign w:val="center"/>
            <w:hideMark/>
          </w:tcPr>
          <w:p w14:paraId="22BBD805"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45,272.2</w:t>
            </w:r>
          </w:p>
        </w:tc>
        <w:tc>
          <w:tcPr>
            <w:tcW w:w="400" w:type="pct"/>
            <w:tcBorders>
              <w:top w:val="nil"/>
              <w:left w:val="nil"/>
              <w:bottom w:val="single" w:sz="4" w:space="0" w:color="293F5B"/>
              <w:right w:val="nil"/>
            </w:tcBorders>
            <w:shd w:val="clear" w:color="auto" w:fill="auto"/>
            <w:noWrap/>
            <w:vAlign w:val="center"/>
            <w:hideMark/>
          </w:tcPr>
          <w:p w14:paraId="1B5AF69C"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37,745.1</w:t>
            </w:r>
          </w:p>
        </w:tc>
        <w:tc>
          <w:tcPr>
            <w:tcW w:w="400" w:type="pct"/>
            <w:tcBorders>
              <w:top w:val="nil"/>
              <w:left w:val="nil"/>
              <w:bottom w:val="single" w:sz="4" w:space="0" w:color="293F5B"/>
              <w:right w:val="nil"/>
            </w:tcBorders>
            <w:shd w:val="clear" w:color="auto" w:fill="auto"/>
            <w:noWrap/>
            <w:vAlign w:val="center"/>
            <w:hideMark/>
          </w:tcPr>
          <w:p w14:paraId="0BB37A65"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32,874.1</w:t>
            </w:r>
          </w:p>
        </w:tc>
        <w:tc>
          <w:tcPr>
            <w:tcW w:w="400" w:type="pct"/>
            <w:tcBorders>
              <w:top w:val="nil"/>
              <w:left w:val="nil"/>
              <w:bottom w:val="single" w:sz="4" w:space="0" w:color="293F5B"/>
              <w:right w:val="nil"/>
            </w:tcBorders>
            <w:shd w:val="clear" w:color="auto" w:fill="auto"/>
            <w:noWrap/>
            <w:vAlign w:val="center"/>
            <w:hideMark/>
          </w:tcPr>
          <w:p w14:paraId="7F6B1F3F"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16,619.9</w:t>
            </w:r>
          </w:p>
        </w:tc>
        <w:tc>
          <w:tcPr>
            <w:tcW w:w="400" w:type="pct"/>
            <w:tcBorders>
              <w:top w:val="nil"/>
              <w:left w:val="nil"/>
              <w:bottom w:val="single" w:sz="4" w:space="0" w:color="293F5B"/>
              <w:right w:val="nil"/>
            </w:tcBorders>
            <w:shd w:val="clear" w:color="auto" w:fill="auto"/>
            <w:noWrap/>
            <w:vAlign w:val="center"/>
            <w:hideMark/>
          </w:tcPr>
          <w:p w14:paraId="4B9ABAAF"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13,580.5</w:t>
            </w:r>
          </w:p>
        </w:tc>
        <w:tc>
          <w:tcPr>
            <w:tcW w:w="400" w:type="pct"/>
            <w:tcBorders>
              <w:top w:val="nil"/>
              <w:left w:val="nil"/>
              <w:bottom w:val="single" w:sz="4" w:space="0" w:color="293F5B"/>
              <w:right w:val="nil"/>
            </w:tcBorders>
            <w:shd w:val="clear" w:color="auto" w:fill="auto"/>
            <w:noWrap/>
            <w:vAlign w:val="center"/>
            <w:hideMark/>
          </w:tcPr>
          <w:p w14:paraId="09F89CBA"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5,228.6</w:t>
            </w:r>
          </w:p>
        </w:tc>
        <w:tc>
          <w:tcPr>
            <w:tcW w:w="400" w:type="pct"/>
            <w:tcBorders>
              <w:top w:val="nil"/>
              <w:left w:val="nil"/>
              <w:bottom w:val="single" w:sz="4" w:space="0" w:color="293F5B"/>
              <w:right w:val="nil"/>
            </w:tcBorders>
            <w:shd w:val="clear" w:color="auto" w:fill="auto"/>
            <w:noWrap/>
            <w:vAlign w:val="center"/>
            <w:hideMark/>
          </w:tcPr>
          <w:p w14:paraId="21A1342F"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3,117.9</w:t>
            </w:r>
          </w:p>
        </w:tc>
        <w:tc>
          <w:tcPr>
            <w:tcW w:w="400" w:type="pct"/>
            <w:tcBorders>
              <w:top w:val="nil"/>
              <w:left w:val="nil"/>
              <w:bottom w:val="single" w:sz="4" w:space="0" w:color="293F5B"/>
              <w:right w:val="nil"/>
            </w:tcBorders>
            <w:shd w:val="clear" w:color="auto" w:fill="auto"/>
            <w:noWrap/>
            <w:vAlign w:val="center"/>
            <w:hideMark/>
          </w:tcPr>
          <w:p w14:paraId="405BB3C9"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5,949.6</w:t>
            </w:r>
          </w:p>
        </w:tc>
        <w:tc>
          <w:tcPr>
            <w:tcW w:w="400" w:type="pct"/>
            <w:tcBorders>
              <w:top w:val="nil"/>
              <w:left w:val="nil"/>
              <w:bottom w:val="single" w:sz="4" w:space="0" w:color="293F5B"/>
              <w:right w:val="nil"/>
            </w:tcBorders>
            <w:shd w:val="clear" w:color="auto" w:fill="auto"/>
            <w:noWrap/>
            <w:vAlign w:val="center"/>
            <w:hideMark/>
          </w:tcPr>
          <w:p w14:paraId="190CEF27" w14:textId="77777777" w:rsidR="00D347E1" w:rsidRPr="00D347E1" w:rsidRDefault="00D347E1" w:rsidP="00D347E1">
            <w:pPr>
              <w:spacing w:before="0" w:after="0" w:line="240" w:lineRule="auto"/>
              <w:jc w:val="right"/>
              <w:rPr>
                <w:rFonts w:ascii="Arial" w:hAnsi="Arial" w:cs="Arial"/>
                <w:b/>
                <w:bCs/>
                <w:color w:val="000000"/>
                <w:sz w:val="16"/>
                <w:szCs w:val="16"/>
              </w:rPr>
            </w:pPr>
            <w:r w:rsidRPr="00D347E1">
              <w:rPr>
                <w:rFonts w:ascii="Arial" w:hAnsi="Arial" w:cs="Arial"/>
                <w:b/>
                <w:bCs/>
                <w:color w:val="000000"/>
                <w:sz w:val="16"/>
                <w:szCs w:val="16"/>
              </w:rPr>
              <w:t>162,202.9</w:t>
            </w:r>
          </w:p>
        </w:tc>
      </w:tr>
    </w:tbl>
    <w:p w14:paraId="2C184415" w14:textId="7FE9AD6E" w:rsidR="00C125E2" w:rsidRPr="00C125E2" w:rsidRDefault="00C125E2" w:rsidP="00DA6C5C">
      <w:pPr>
        <w:pStyle w:val="ChartandTableFootnoteAlpha"/>
        <w:numPr>
          <w:ilvl w:val="0"/>
          <w:numId w:val="42"/>
        </w:numPr>
        <w:rPr>
          <w:color w:val="auto"/>
        </w:rPr>
      </w:pPr>
      <w:r w:rsidRPr="00C125E2">
        <w:t>State allocations for a number of programs have not yet been determined. These payments are not reflected in state totals. As a result, total payments for specific purposes may not equal the sum of the state figures</w:t>
      </w:r>
      <w:r>
        <w:t>.</w:t>
      </w:r>
    </w:p>
    <w:p w14:paraId="4144CB27" w14:textId="636C55BE" w:rsidR="003B5955" w:rsidRPr="00C125E2" w:rsidRDefault="003B5955" w:rsidP="00DA6C5C">
      <w:pPr>
        <w:pStyle w:val="ChartandTableFootnoteAlpha"/>
        <w:numPr>
          <w:ilvl w:val="0"/>
          <w:numId w:val="42"/>
        </w:numPr>
        <w:rPr>
          <w:color w:val="auto"/>
        </w:rPr>
      </w:pPr>
      <w:r w:rsidRPr="00C125E2">
        <w:rPr>
          <w:color w:val="auto"/>
        </w:rPr>
        <w:t xml:space="preserve">Payments for </w:t>
      </w:r>
      <w:r w:rsidR="00ED1474">
        <w:rPr>
          <w:color w:val="auto"/>
        </w:rPr>
        <w:t>‘</w:t>
      </w:r>
      <w:r w:rsidRPr="00C125E2">
        <w:rPr>
          <w:color w:val="auto"/>
        </w:rPr>
        <w:t>Other purposes</w:t>
      </w:r>
      <w:r w:rsidR="00ED1474">
        <w:rPr>
          <w:color w:val="auto"/>
        </w:rPr>
        <w:t>’</w:t>
      </w:r>
      <w:r w:rsidRPr="00C125E2">
        <w:rPr>
          <w:color w:val="auto"/>
        </w:rPr>
        <w:t xml:space="preserve"> include general revenue assistance to the states.</w:t>
      </w:r>
    </w:p>
    <w:p w14:paraId="073273DC" w14:textId="77777777" w:rsidR="003B5955" w:rsidRPr="00AE1DA1" w:rsidRDefault="003B5955" w:rsidP="003252F1">
      <w:pPr>
        <w:pStyle w:val="TableLine"/>
      </w:pPr>
    </w:p>
    <w:p w14:paraId="0B45D29D" w14:textId="1DDBFE6A" w:rsidR="003B5955" w:rsidRPr="00AE1DA1" w:rsidRDefault="003B5955" w:rsidP="000A30A3">
      <w:pPr>
        <w:spacing w:before="0" w:after="160" w:line="259" w:lineRule="auto"/>
      </w:pPr>
      <w:r w:rsidRPr="00AE1DA1">
        <w:br w:type="page"/>
      </w:r>
    </w:p>
    <w:bookmarkEnd w:id="1"/>
    <w:p w14:paraId="6DC20EB4" w14:textId="16596E50" w:rsidR="00F423FA" w:rsidRDefault="003B5955" w:rsidP="00F423FA">
      <w:pPr>
        <w:pStyle w:val="TableHeadingcontinued"/>
        <w:rPr>
          <w:rFonts w:asciiTheme="minorHAnsi" w:eastAsiaTheme="minorHAnsi" w:hAnsiTheme="minorHAnsi" w:cstheme="minorBidi"/>
          <w:sz w:val="22"/>
          <w:szCs w:val="22"/>
          <w:lang w:eastAsia="en-US"/>
        </w:rPr>
      </w:pPr>
      <w:r w:rsidRPr="00AE1DA1">
        <w:lastRenderedPageBreak/>
        <w:t>Table B.1: Total payments to the states by function (continued)</w:t>
      </w:r>
      <w:r w:rsidRPr="00AE1DA1">
        <w:rPr>
          <w:noProof/>
        </w:rPr>
        <w:t xml:space="preserve"> </w:t>
      </w:r>
      <w:bookmarkStart w:id="2" w:name="_Hlk117089152"/>
    </w:p>
    <w:tbl>
      <w:tblPr>
        <w:tblW w:w="5000" w:type="pct"/>
        <w:tblCellMar>
          <w:left w:w="0" w:type="dxa"/>
          <w:right w:w="28" w:type="dxa"/>
        </w:tblCellMar>
        <w:tblLook w:val="04A0" w:firstRow="1" w:lastRow="0" w:firstColumn="1" w:lastColumn="0" w:noHBand="0" w:noVBand="1"/>
      </w:tblPr>
      <w:tblGrid>
        <w:gridCol w:w="3230"/>
        <w:gridCol w:w="923"/>
        <w:gridCol w:w="923"/>
        <w:gridCol w:w="923"/>
        <w:gridCol w:w="923"/>
        <w:gridCol w:w="923"/>
        <w:gridCol w:w="923"/>
        <w:gridCol w:w="923"/>
        <w:gridCol w:w="923"/>
        <w:gridCol w:w="923"/>
      </w:tblGrid>
      <w:tr w:rsidR="00F423FA" w:rsidRPr="00F423FA" w14:paraId="4B435AAE" w14:textId="77777777" w:rsidTr="00F423FA">
        <w:trPr>
          <w:divId w:val="1382948785"/>
          <w:trHeight w:hRule="exact" w:val="225"/>
        </w:trPr>
        <w:tc>
          <w:tcPr>
            <w:tcW w:w="1400" w:type="pct"/>
            <w:tcBorders>
              <w:top w:val="single" w:sz="4" w:space="0" w:color="293F5B"/>
              <w:left w:val="nil"/>
              <w:bottom w:val="nil"/>
              <w:right w:val="nil"/>
            </w:tcBorders>
            <w:shd w:val="clear" w:color="auto" w:fill="auto"/>
            <w:noWrap/>
            <w:vAlign w:val="center"/>
            <w:hideMark/>
          </w:tcPr>
          <w:p w14:paraId="55105AD9" w14:textId="7361107A"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$million</w:t>
            </w:r>
          </w:p>
        </w:tc>
        <w:tc>
          <w:tcPr>
            <w:tcW w:w="400" w:type="pct"/>
            <w:tcBorders>
              <w:top w:val="single" w:sz="4" w:space="0" w:color="293F5B"/>
              <w:left w:val="nil"/>
              <w:bottom w:val="nil"/>
              <w:right w:val="nil"/>
            </w:tcBorders>
            <w:shd w:val="clear" w:color="auto" w:fill="auto"/>
            <w:noWrap/>
            <w:vAlign w:val="center"/>
            <w:hideMark/>
          </w:tcPr>
          <w:p w14:paraId="6F7A0BCC"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NSW</w:t>
            </w:r>
          </w:p>
        </w:tc>
        <w:tc>
          <w:tcPr>
            <w:tcW w:w="400" w:type="pct"/>
            <w:tcBorders>
              <w:top w:val="single" w:sz="4" w:space="0" w:color="293F5B"/>
              <w:left w:val="nil"/>
              <w:bottom w:val="nil"/>
              <w:right w:val="nil"/>
            </w:tcBorders>
            <w:shd w:val="clear" w:color="auto" w:fill="auto"/>
            <w:noWrap/>
            <w:vAlign w:val="center"/>
            <w:hideMark/>
          </w:tcPr>
          <w:p w14:paraId="38239090"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VIC</w:t>
            </w:r>
          </w:p>
        </w:tc>
        <w:tc>
          <w:tcPr>
            <w:tcW w:w="400" w:type="pct"/>
            <w:tcBorders>
              <w:top w:val="single" w:sz="4" w:space="0" w:color="293F5B"/>
              <w:left w:val="nil"/>
              <w:bottom w:val="nil"/>
              <w:right w:val="nil"/>
            </w:tcBorders>
            <w:shd w:val="clear" w:color="auto" w:fill="auto"/>
            <w:noWrap/>
            <w:vAlign w:val="center"/>
            <w:hideMark/>
          </w:tcPr>
          <w:p w14:paraId="476DBD1A"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QLD</w:t>
            </w:r>
          </w:p>
        </w:tc>
        <w:tc>
          <w:tcPr>
            <w:tcW w:w="400" w:type="pct"/>
            <w:tcBorders>
              <w:top w:val="single" w:sz="4" w:space="0" w:color="293F5B"/>
              <w:left w:val="nil"/>
              <w:bottom w:val="nil"/>
              <w:right w:val="nil"/>
            </w:tcBorders>
            <w:shd w:val="clear" w:color="auto" w:fill="auto"/>
            <w:noWrap/>
            <w:vAlign w:val="center"/>
            <w:hideMark/>
          </w:tcPr>
          <w:p w14:paraId="57FC71A6"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WA</w:t>
            </w:r>
          </w:p>
        </w:tc>
        <w:tc>
          <w:tcPr>
            <w:tcW w:w="400" w:type="pct"/>
            <w:tcBorders>
              <w:top w:val="single" w:sz="4" w:space="0" w:color="293F5B"/>
              <w:left w:val="nil"/>
              <w:bottom w:val="nil"/>
              <w:right w:val="nil"/>
            </w:tcBorders>
            <w:shd w:val="clear" w:color="auto" w:fill="auto"/>
            <w:noWrap/>
            <w:vAlign w:val="center"/>
            <w:hideMark/>
          </w:tcPr>
          <w:p w14:paraId="0AA0DA07"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SA</w:t>
            </w:r>
          </w:p>
        </w:tc>
        <w:tc>
          <w:tcPr>
            <w:tcW w:w="400" w:type="pct"/>
            <w:tcBorders>
              <w:top w:val="single" w:sz="4" w:space="0" w:color="293F5B"/>
              <w:left w:val="nil"/>
              <w:bottom w:val="nil"/>
              <w:right w:val="nil"/>
            </w:tcBorders>
            <w:shd w:val="clear" w:color="auto" w:fill="auto"/>
            <w:noWrap/>
            <w:vAlign w:val="center"/>
            <w:hideMark/>
          </w:tcPr>
          <w:p w14:paraId="57D90786"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TAS</w:t>
            </w:r>
          </w:p>
        </w:tc>
        <w:tc>
          <w:tcPr>
            <w:tcW w:w="400" w:type="pct"/>
            <w:tcBorders>
              <w:top w:val="single" w:sz="4" w:space="0" w:color="293F5B"/>
              <w:left w:val="nil"/>
              <w:bottom w:val="nil"/>
              <w:right w:val="nil"/>
            </w:tcBorders>
            <w:shd w:val="clear" w:color="auto" w:fill="auto"/>
            <w:noWrap/>
            <w:vAlign w:val="center"/>
            <w:hideMark/>
          </w:tcPr>
          <w:p w14:paraId="3C02765F"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ACT</w:t>
            </w:r>
          </w:p>
        </w:tc>
        <w:tc>
          <w:tcPr>
            <w:tcW w:w="400" w:type="pct"/>
            <w:tcBorders>
              <w:top w:val="single" w:sz="4" w:space="0" w:color="293F5B"/>
              <w:left w:val="nil"/>
              <w:bottom w:val="nil"/>
              <w:right w:val="nil"/>
            </w:tcBorders>
            <w:shd w:val="clear" w:color="auto" w:fill="auto"/>
            <w:noWrap/>
            <w:vAlign w:val="center"/>
            <w:hideMark/>
          </w:tcPr>
          <w:p w14:paraId="4583FA6B"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NT</w:t>
            </w:r>
          </w:p>
        </w:tc>
        <w:tc>
          <w:tcPr>
            <w:tcW w:w="400" w:type="pct"/>
            <w:tcBorders>
              <w:top w:val="single" w:sz="4" w:space="0" w:color="293F5B"/>
              <w:left w:val="nil"/>
              <w:bottom w:val="nil"/>
              <w:right w:val="nil"/>
            </w:tcBorders>
            <w:shd w:val="clear" w:color="auto" w:fill="auto"/>
            <w:noWrap/>
            <w:vAlign w:val="center"/>
            <w:hideMark/>
          </w:tcPr>
          <w:p w14:paraId="732AC7E4"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Total(a)</w:t>
            </w:r>
          </w:p>
        </w:tc>
      </w:tr>
      <w:tr w:rsidR="00F423FA" w:rsidRPr="00F423FA" w14:paraId="03654751"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71FAB1EE" w14:textId="5F413E1A" w:rsidR="00F423FA" w:rsidRPr="00F423FA" w:rsidRDefault="00F423FA" w:rsidP="00F423FA">
            <w:pPr>
              <w:spacing w:before="0" w:after="0" w:line="240" w:lineRule="auto"/>
              <w:rPr>
                <w:rFonts w:ascii="Arial" w:hAnsi="Arial" w:cs="Arial"/>
                <w:b/>
                <w:bCs/>
                <w:color w:val="000000"/>
                <w:sz w:val="16"/>
                <w:szCs w:val="16"/>
              </w:rPr>
            </w:pPr>
            <w:r w:rsidRPr="00F423FA">
              <w:rPr>
                <w:rFonts w:ascii="Arial" w:hAnsi="Arial" w:cs="Arial"/>
                <w:b/>
                <w:bCs/>
                <w:color w:val="000000"/>
                <w:sz w:val="16"/>
                <w:szCs w:val="16"/>
              </w:rPr>
              <w:t>2025</w:t>
            </w:r>
            <w:r w:rsidR="00ED1474">
              <w:rPr>
                <w:rFonts w:ascii="Arial" w:hAnsi="Arial" w:cs="Arial"/>
                <w:b/>
                <w:bCs/>
                <w:color w:val="000000"/>
                <w:sz w:val="16"/>
                <w:szCs w:val="16"/>
              </w:rPr>
              <w:noBreakHyphen/>
            </w:r>
            <w:r w:rsidRPr="00F423FA">
              <w:rPr>
                <w:rFonts w:ascii="Arial" w:hAnsi="Arial" w:cs="Arial"/>
                <w:b/>
                <w:bCs/>
                <w:color w:val="000000"/>
                <w:sz w:val="16"/>
                <w:szCs w:val="16"/>
              </w:rPr>
              <w:t>26</w:t>
            </w:r>
          </w:p>
        </w:tc>
        <w:tc>
          <w:tcPr>
            <w:tcW w:w="400" w:type="pct"/>
            <w:tcBorders>
              <w:top w:val="single" w:sz="4" w:space="0" w:color="293F5B"/>
              <w:left w:val="nil"/>
              <w:bottom w:val="nil"/>
              <w:right w:val="nil"/>
            </w:tcBorders>
            <w:shd w:val="clear" w:color="auto" w:fill="auto"/>
            <w:noWrap/>
            <w:vAlign w:val="center"/>
            <w:hideMark/>
          </w:tcPr>
          <w:p w14:paraId="3988E6C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540B43A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4F3031B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06EF381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22473CD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21F6F62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1A4EFAE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62FC78F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0AB957A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r>
      <w:tr w:rsidR="00F423FA" w:rsidRPr="00F423FA" w14:paraId="0FA0097B"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5F6D9C21"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General public services</w:t>
            </w:r>
          </w:p>
        </w:tc>
        <w:tc>
          <w:tcPr>
            <w:tcW w:w="400" w:type="pct"/>
            <w:tcBorders>
              <w:top w:val="nil"/>
              <w:left w:val="nil"/>
              <w:bottom w:val="nil"/>
              <w:right w:val="nil"/>
            </w:tcBorders>
            <w:shd w:val="clear" w:color="auto" w:fill="auto"/>
            <w:noWrap/>
            <w:vAlign w:val="center"/>
            <w:hideMark/>
          </w:tcPr>
          <w:p w14:paraId="0B0B968D" w14:textId="26751170"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69B5CAA" w14:textId="292062F3"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13EBD80" w14:textId="1AF8CC0A"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EF8A5DF" w14:textId="1F770087"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4005C11" w14:textId="6DDC3C4E"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CD8BBFD" w14:textId="3BE386B5"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1B09B25" w14:textId="60766C4C"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F3CCA29" w14:textId="4A85E464"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A245A10" w14:textId="0C1ABFCF"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23FA" w:rsidRPr="00F423FA" w14:paraId="0CC63862"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09987C38"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Public order and safety</w:t>
            </w:r>
          </w:p>
        </w:tc>
        <w:tc>
          <w:tcPr>
            <w:tcW w:w="400" w:type="pct"/>
            <w:tcBorders>
              <w:top w:val="nil"/>
              <w:left w:val="nil"/>
              <w:bottom w:val="nil"/>
              <w:right w:val="nil"/>
            </w:tcBorders>
            <w:shd w:val="clear" w:color="auto" w:fill="auto"/>
            <w:noWrap/>
            <w:vAlign w:val="center"/>
            <w:hideMark/>
          </w:tcPr>
          <w:p w14:paraId="39E21D3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25.8</w:t>
            </w:r>
          </w:p>
        </w:tc>
        <w:tc>
          <w:tcPr>
            <w:tcW w:w="400" w:type="pct"/>
            <w:tcBorders>
              <w:top w:val="nil"/>
              <w:left w:val="nil"/>
              <w:bottom w:val="nil"/>
              <w:right w:val="nil"/>
            </w:tcBorders>
            <w:shd w:val="clear" w:color="auto" w:fill="auto"/>
            <w:noWrap/>
            <w:vAlign w:val="center"/>
            <w:hideMark/>
          </w:tcPr>
          <w:p w14:paraId="32880C5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16.6</w:t>
            </w:r>
          </w:p>
        </w:tc>
        <w:tc>
          <w:tcPr>
            <w:tcW w:w="400" w:type="pct"/>
            <w:tcBorders>
              <w:top w:val="nil"/>
              <w:left w:val="nil"/>
              <w:bottom w:val="nil"/>
              <w:right w:val="nil"/>
            </w:tcBorders>
            <w:shd w:val="clear" w:color="auto" w:fill="auto"/>
            <w:noWrap/>
            <w:vAlign w:val="center"/>
            <w:hideMark/>
          </w:tcPr>
          <w:p w14:paraId="284E506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19.2</w:t>
            </w:r>
          </w:p>
        </w:tc>
        <w:tc>
          <w:tcPr>
            <w:tcW w:w="400" w:type="pct"/>
            <w:tcBorders>
              <w:top w:val="nil"/>
              <w:left w:val="nil"/>
              <w:bottom w:val="nil"/>
              <w:right w:val="nil"/>
            </w:tcBorders>
            <w:shd w:val="clear" w:color="auto" w:fill="auto"/>
            <w:noWrap/>
            <w:vAlign w:val="center"/>
            <w:hideMark/>
          </w:tcPr>
          <w:p w14:paraId="5F6E6CD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9.6</w:t>
            </w:r>
          </w:p>
        </w:tc>
        <w:tc>
          <w:tcPr>
            <w:tcW w:w="400" w:type="pct"/>
            <w:tcBorders>
              <w:top w:val="nil"/>
              <w:left w:val="nil"/>
              <w:bottom w:val="nil"/>
              <w:right w:val="nil"/>
            </w:tcBorders>
            <w:shd w:val="clear" w:color="auto" w:fill="auto"/>
            <w:noWrap/>
            <w:vAlign w:val="center"/>
            <w:hideMark/>
          </w:tcPr>
          <w:p w14:paraId="2A5302A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6.4</w:t>
            </w:r>
          </w:p>
        </w:tc>
        <w:tc>
          <w:tcPr>
            <w:tcW w:w="400" w:type="pct"/>
            <w:tcBorders>
              <w:top w:val="nil"/>
              <w:left w:val="nil"/>
              <w:bottom w:val="nil"/>
              <w:right w:val="nil"/>
            </w:tcBorders>
            <w:shd w:val="clear" w:color="auto" w:fill="auto"/>
            <w:noWrap/>
            <w:vAlign w:val="center"/>
            <w:hideMark/>
          </w:tcPr>
          <w:p w14:paraId="4D9A56A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3.6</w:t>
            </w:r>
          </w:p>
        </w:tc>
        <w:tc>
          <w:tcPr>
            <w:tcW w:w="400" w:type="pct"/>
            <w:tcBorders>
              <w:top w:val="nil"/>
              <w:left w:val="nil"/>
              <w:bottom w:val="nil"/>
              <w:right w:val="nil"/>
            </w:tcBorders>
            <w:shd w:val="clear" w:color="auto" w:fill="auto"/>
            <w:noWrap/>
            <w:vAlign w:val="center"/>
            <w:hideMark/>
          </w:tcPr>
          <w:p w14:paraId="34FB1A2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8.7</w:t>
            </w:r>
          </w:p>
        </w:tc>
        <w:tc>
          <w:tcPr>
            <w:tcW w:w="400" w:type="pct"/>
            <w:tcBorders>
              <w:top w:val="nil"/>
              <w:left w:val="nil"/>
              <w:bottom w:val="nil"/>
              <w:right w:val="nil"/>
            </w:tcBorders>
            <w:shd w:val="clear" w:color="auto" w:fill="auto"/>
            <w:noWrap/>
            <w:vAlign w:val="center"/>
            <w:hideMark/>
          </w:tcPr>
          <w:p w14:paraId="20277A6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10.6</w:t>
            </w:r>
          </w:p>
        </w:tc>
        <w:tc>
          <w:tcPr>
            <w:tcW w:w="400" w:type="pct"/>
            <w:tcBorders>
              <w:top w:val="nil"/>
              <w:left w:val="nil"/>
              <w:bottom w:val="nil"/>
              <w:right w:val="nil"/>
            </w:tcBorders>
            <w:shd w:val="clear" w:color="auto" w:fill="auto"/>
            <w:noWrap/>
            <w:vAlign w:val="center"/>
            <w:hideMark/>
          </w:tcPr>
          <w:p w14:paraId="258F7D4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166.5</w:t>
            </w:r>
          </w:p>
        </w:tc>
      </w:tr>
      <w:tr w:rsidR="00F423FA" w:rsidRPr="00F423FA" w14:paraId="36A75EBC"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2B6DB96E"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Education</w:t>
            </w:r>
          </w:p>
        </w:tc>
        <w:tc>
          <w:tcPr>
            <w:tcW w:w="400" w:type="pct"/>
            <w:tcBorders>
              <w:top w:val="nil"/>
              <w:left w:val="nil"/>
              <w:bottom w:val="nil"/>
              <w:right w:val="nil"/>
            </w:tcBorders>
            <w:shd w:val="clear" w:color="auto" w:fill="auto"/>
            <w:noWrap/>
            <w:vAlign w:val="center"/>
            <w:hideMark/>
          </w:tcPr>
          <w:p w14:paraId="2B6F82C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10,362.3</w:t>
            </w:r>
          </w:p>
        </w:tc>
        <w:tc>
          <w:tcPr>
            <w:tcW w:w="400" w:type="pct"/>
            <w:tcBorders>
              <w:top w:val="nil"/>
              <w:left w:val="nil"/>
              <w:bottom w:val="nil"/>
              <w:right w:val="nil"/>
            </w:tcBorders>
            <w:shd w:val="clear" w:color="auto" w:fill="auto"/>
            <w:noWrap/>
            <w:vAlign w:val="center"/>
            <w:hideMark/>
          </w:tcPr>
          <w:p w14:paraId="6FF919F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8,670.2</w:t>
            </w:r>
          </w:p>
        </w:tc>
        <w:tc>
          <w:tcPr>
            <w:tcW w:w="400" w:type="pct"/>
            <w:tcBorders>
              <w:top w:val="nil"/>
              <w:left w:val="nil"/>
              <w:bottom w:val="nil"/>
              <w:right w:val="nil"/>
            </w:tcBorders>
            <w:shd w:val="clear" w:color="auto" w:fill="auto"/>
            <w:noWrap/>
            <w:vAlign w:val="center"/>
            <w:hideMark/>
          </w:tcPr>
          <w:p w14:paraId="42669E8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7,470.0</w:t>
            </w:r>
          </w:p>
        </w:tc>
        <w:tc>
          <w:tcPr>
            <w:tcW w:w="400" w:type="pct"/>
            <w:tcBorders>
              <w:top w:val="nil"/>
              <w:left w:val="nil"/>
              <w:bottom w:val="nil"/>
              <w:right w:val="nil"/>
            </w:tcBorders>
            <w:shd w:val="clear" w:color="auto" w:fill="auto"/>
            <w:noWrap/>
            <w:vAlign w:val="center"/>
            <w:hideMark/>
          </w:tcPr>
          <w:p w14:paraId="75DC940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3,590.4</w:t>
            </w:r>
          </w:p>
        </w:tc>
        <w:tc>
          <w:tcPr>
            <w:tcW w:w="400" w:type="pct"/>
            <w:tcBorders>
              <w:top w:val="nil"/>
              <w:left w:val="nil"/>
              <w:bottom w:val="nil"/>
              <w:right w:val="nil"/>
            </w:tcBorders>
            <w:shd w:val="clear" w:color="auto" w:fill="auto"/>
            <w:noWrap/>
            <w:vAlign w:val="center"/>
            <w:hideMark/>
          </w:tcPr>
          <w:p w14:paraId="2A28D65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2,513.6</w:t>
            </w:r>
          </w:p>
        </w:tc>
        <w:tc>
          <w:tcPr>
            <w:tcW w:w="400" w:type="pct"/>
            <w:tcBorders>
              <w:top w:val="nil"/>
              <w:left w:val="nil"/>
              <w:bottom w:val="nil"/>
              <w:right w:val="nil"/>
            </w:tcBorders>
            <w:shd w:val="clear" w:color="auto" w:fill="auto"/>
            <w:noWrap/>
            <w:vAlign w:val="center"/>
            <w:hideMark/>
          </w:tcPr>
          <w:p w14:paraId="7BB2DDB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772.9</w:t>
            </w:r>
          </w:p>
        </w:tc>
        <w:tc>
          <w:tcPr>
            <w:tcW w:w="400" w:type="pct"/>
            <w:tcBorders>
              <w:top w:val="nil"/>
              <w:left w:val="nil"/>
              <w:bottom w:val="nil"/>
              <w:right w:val="nil"/>
            </w:tcBorders>
            <w:shd w:val="clear" w:color="auto" w:fill="auto"/>
            <w:noWrap/>
            <w:vAlign w:val="center"/>
            <w:hideMark/>
          </w:tcPr>
          <w:p w14:paraId="17F135E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530.7</w:t>
            </w:r>
          </w:p>
        </w:tc>
        <w:tc>
          <w:tcPr>
            <w:tcW w:w="400" w:type="pct"/>
            <w:tcBorders>
              <w:top w:val="nil"/>
              <w:left w:val="nil"/>
              <w:bottom w:val="nil"/>
              <w:right w:val="nil"/>
            </w:tcBorders>
            <w:shd w:val="clear" w:color="auto" w:fill="auto"/>
            <w:noWrap/>
            <w:vAlign w:val="center"/>
            <w:hideMark/>
          </w:tcPr>
          <w:p w14:paraId="1BAD0F1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518.6</w:t>
            </w:r>
          </w:p>
        </w:tc>
        <w:tc>
          <w:tcPr>
            <w:tcW w:w="400" w:type="pct"/>
            <w:tcBorders>
              <w:top w:val="nil"/>
              <w:left w:val="nil"/>
              <w:bottom w:val="nil"/>
              <w:right w:val="nil"/>
            </w:tcBorders>
            <w:shd w:val="clear" w:color="auto" w:fill="auto"/>
            <w:noWrap/>
            <w:vAlign w:val="center"/>
            <w:hideMark/>
          </w:tcPr>
          <w:p w14:paraId="5929E0F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34,633.2</w:t>
            </w:r>
          </w:p>
        </w:tc>
      </w:tr>
      <w:tr w:rsidR="00F423FA" w:rsidRPr="00F423FA" w14:paraId="7250ABC9"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4DEA1C53"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Health</w:t>
            </w:r>
          </w:p>
        </w:tc>
        <w:tc>
          <w:tcPr>
            <w:tcW w:w="400" w:type="pct"/>
            <w:tcBorders>
              <w:top w:val="nil"/>
              <w:left w:val="nil"/>
              <w:bottom w:val="nil"/>
              <w:right w:val="nil"/>
            </w:tcBorders>
            <w:shd w:val="clear" w:color="auto" w:fill="auto"/>
            <w:noWrap/>
            <w:vAlign w:val="center"/>
            <w:hideMark/>
          </w:tcPr>
          <w:p w14:paraId="294D87A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9,554.3</w:t>
            </w:r>
          </w:p>
        </w:tc>
        <w:tc>
          <w:tcPr>
            <w:tcW w:w="400" w:type="pct"/>
            <w:tcBorders>
              <w:top w:val="nil"/>
              <w:left w:val="nil"/>
              <w:bottom w:val="nil"/>
              <w:right w:val="nil"/>
            </w:tcBorders>
            <w:shd w:val="clear" w:color="auto" w:fill="auto"/>
            <w:noWrap/>
            <w:vAlign w:val="center"/>
            <w:hideMark/>
          </w:tcPr>
          <w:p w14:paraId="1E5AC46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7,871.9</w:t>
            </w:r>
          </w:p>
        </w:tc>
        <w:tc>
          <w:tcPr>
            <w:tcW w:w="400" w:type="pct"/>
            <w:tcBorders>
              <w:top w:val="nil"/>
              <w:left w:val="nil"/>
              <w:bottom w:val="nil"/>
              <w:right w:val="nil"/>
            </w:tcBorders>
            <w:shd w:val="clear" w:color="auto" w:fill="auto"/>
            <w:noWrap/>
            <w:vAlign w:val="center"/>
            <w:hideMark/>
          </w:tcPr>
          <w:p w14:paraId="1B2E558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7,715.7</w:t>
            </w:r>
          </w:p>
        </w:tc>
        <w:tc>
          <w:tcPr>
            <w:tcW w:w="400" w:type="pct"/>
            <w:tcBorders>
              <w:top w:val="nil"/>
              <w:left w:val="nil"/>
              <w:bottom w:val="nil"/>
              <w:right w:val="nil"/>
            </w:tcBorders>
            <w:shd w:val="clear" w:color="auto" w:fill="auto"/>
            <w:noWrap/>
            <w:vAlign w:val="center"/>
            <w:hideMark/>
          </w:tcPr>
          <w:p w14:paraId="5B92E96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3,600.8</w:t>
            </w:r>
          </w:p>
        </w:tc>
        <w:tc>
          <w:tcPr>
            <w:tcW w:w="400" w:type="pct"/>
            <w:tcBorders>
              <w:top w:val="nil"/>
              <w:left w:val="nil"/>
              <w:bottom w:val="nil"/>
              <w:right w:val="nil"/>
            </w:tcBorders>
            <w:shd w:val="clear" w:color="auto" w:fill="auto"/>
            <w:noWrap/>
            <w:vAlign w:val="center"/>
            <w:hideMark/>
          </w:tcPr>
          <w:p w14:paraId="2E11602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2,259.2</w:t>
            </w:r>
          </w:p>
        </w:tc>
        <w:tc>
          <w:tcPr>
            <w:tcW w:w="400" w:type="pct"/>
            <w:tcBorders>
              <w:top w:val="nil"/>
              <w:left w:val="nil"/>
              <w:bottom w:val="nil"/>
              <w:right w:val="nil"/>
            </w:tcBorders>
            <w:shd w:val="clear" w:color="auto" w:fill="auto"/>
            <w:noWrap/>
            <w:vAlign w:val="center"/>
            <w:hideMark/>
          </w:tcPr>
          <w:p w14:paraId="6BA2671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719.7</w:t>
            </w:r>
          </w:p>
        </w:tc>
        <w:tc>
          <w:tcPr>
            <w:tcW w:w="400" w:type="pct"/>
            <w:tcBorders>
              <w:top w:val="nil"/>
              <w:left w:val="nil"/>
              <w:bottom w:val="nil"/>
              <w:right w:val="nil"/>
            </w:tcBorders>
            <w:shd w:val="clear" w:color="auto" w:fill="auto"/>
            <w:noWrap/>
            <w:vAlign w:val="center"/>
            <w:hideMark/>
          </w:tcPr>
          <w:p w14:paraId="5059128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583.2</w:t>
            </w:r>
          </w:p>
        </w:tc>
        <w:tc>
          <w:tcPr>
            <w:tcW w:w="400" w:type="pct"/>
            <w:tcBorders>
              <w:top w:val="nil"/>
              <w:left w:val="nil"/>
              <w:bottom w:val="nil"/>
              <w:right w:val="nil"/>
            </w:tcBorders>
            <w:shd w:val="clear" w:color="auto" w:fill="auto"/>
            <w:noWrap/>
            <w:vAlign w:val="center"/>
            <w:hideMark/>
          </w:tcPr>
          <w:p w14:paraId="0427A72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555.0</w:t>
            </w:r>
          </w:p>
        </w:tc>
        <w:tc>
          <w:tcPr>
            <w:tcW w:w="400" w:type="pct"/>
            <w:tcBorders>
              <w:top w:val="nil"/>
              <w:left w:val="nil"/>
              <w:bottom w:val="nil"/>
              <w:right w:val="nil"/>
            </w:tcBorders>
            <w:shd w:val="clear" w:color="auto" w:fill="auto"/>
            <w:noWrap/>
            <w:vAlign w:val="center"/>
            <w:hideMark/>
          </w:tcPr>
          <w:p w14:paraId="0045015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32,938.2</w:t>
            </w:r>
          </w:p>
        </w:tc>
      </w:tr>
      <w:tr w:rsidR="00F423FA" w:rsidRPr="00F423FA" w14:paraId="2E0D7A14"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1BDB27AC"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Social security and welfare</w:t>
            </w:r>
          </w:p>
        </w:tc>
        <w:tc>
          <w:tcPr>
            <w:tcW w:w="400" w:type="pct"/>
            <w:tcBorders>
              <w:top w:val="nil"/>
              <w:left w:val="nil"/>
              <w:bottom w:val="nil"/>
              <w:right w:val="nil"/>
            </w:tcBorders>
            <w:shd w:val="clear" w:color="auto" w:fill="auto"/>
            <w:noWrap/>
            <w:vAlign w:val="center"/>
            <w:hideMark/>
          </w:tcPr>
          <w:p w14:paraId="418DB7B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49.8</w:t>
            </w:r>
          </w:p>
        </w:tc>
        <w:tc>
          <w:tcPr>
            <w:tcW w:w="400" w:type="pct"/>
            <w:tcBorders>
              <w:top w:val="nil"/>
              <w:left w:val="nil"/>
              <w:bottom w:val="nil"/>
              <w:right w:val="nil"/>
            </w:tcBorders>
            <w:shd w:val="clear" w:color="auto" w:fill="auto"/>
            <w:noWrap/>
            <w:vAlign w:val="center"/>
            <w:hideMark/>
          </w:tcPr>
          <w:p w14:paraId="74CCE2B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38.7</w:t>
            </w:r>
          </w:p>
        </w:tc>
        <w:tc>
          <w:tcPr>
            <w:tcW w:w="400" w:type="pct"/>
            <w:tcBorders>
              <w:top w:val="nil"/>
              <w:left w:val="nil"/>
              <w:bottom w:val="nil"/>
              <w:right w:val="nil"/>
            </w:tcBorders>
            <w:shd w:val="clear" w:color="auto" w:fill="auto"/>
            <w:noWrap/>
            <w:vAlign w:val="center"/>
            <w:hideMark/>
          </w:tcPr>
          <w:p w14:paraId="732218A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44.7</w:t>
            </w:r>
          </w:p>
        </w:tc>
        <w:tc>
          <w:tcPr>
            <w:tcW w:w="400" w:type="pct"/>
            <w:tcBorders>
              <w:top w:val="nil"/>
              <w:left w:val="nil"/>
              <w:bottom w:val="nil"/>
              <w:right w:val="nil"/>
            </w:tcBorders>
            <w:shd w:val="clear" w:color="auto" w:fill="auto"/>
            <w:noWrap/>
            <w:vAlign w:val="center"/>
            <w:hideMark/>
          </w:tcPr>
          <w:p w14:paraId="7E19F72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16.4</w:t>
            </w:r>
          </w:p>
        </w:tc>
        <w:tc>
          <w:tcPr>
            <w:tcW w:w="400" w:type="pct"/>
            <w:tcBorders>
              <w:top w:val="nil"/>
              <w:left w:val="nil"/>
              <w:bottom w:val="nil"/>
              <w:right w:val="nil"/>
            </w:tcBorders>
            <w:shd w:val="clear" w:color="auto" w:fill="auto"/>
            <w:noWrap/>
            <w:vAlign w:val="center"/>
            <w:hideMark/>
          </w:tcPr>
          <w:p w14:paraId="452C27B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11.9</w:t>
            </w:r>
          </w:p>
        </w:tc>
        <w:tc>
          <w:tcPr>
            <w:tcW w:w="400" w:type="pct"/>
            <w:tcBorders>
              <w:top w:val="nil"/>
              <w:left w:val="nil"/>
              <w:bottom w:val="nil"/>
              <w:right w:val="nil"/>
            </w:tcBorders>
            <w:shd w:val="clear" w:color="auto" w:fill="auto"/>
            <w:noWrap/>
            <w:vAlign w:val="center"/>
            <w:hideMark/>
          </w:tcPr>
          <w:p w14:paraId="49FCF53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2.7</w:t>
            </w:r>
          </w:p>
        </w:tc>
        <w:tc>
          <w:tcPr>
            <w:tcW w:w="400" w:type="pct"/>
            <w:tcBorders>
              <w:top w:val="nil"/>
              <w:left w:val="nil"/>
              <w:bottom w:val="nil"/>
              <w:right w:val="nil"/>
            </w:tcBorders>
            <w:shd w:val="clear" w:color="auto" w:fill="auto"/>
            <w:noWrap/>
            <w:vAlign w:val="center"/>
            <w:hideMark/>
          </w:tcPr>
          <w:p w14:paraId="085744D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2.4</w:t>
            </w:r>
          </w:p>
        </w:tc>
        <w:tc>
          <w:tcPr>
            <w:tcW w:w="400" w:type="pct"/>
            <w:tcBorders>
              <w:top w:val="nil"/>
              <w:left w:val="nil"/>
              <w:bottom w:val="nil"/>
              <w:right w:val="nil"/>
            </w:tcBorders>
            <w:shd w:val="clear" w:color="auto" w:fill="auto"/>
            <w:noWrap/>
            <w:vAlign w:val="center"/>
            <w:hideMark/>
          </w:tcPr>
          <w:p w14:paraId="16F90FD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3.8</w:t>
            </w:r>
          </w:p>
        </w:tc>
        <w:tc>
          <w:tcPr>
            <w:tcW w:w="400" w:type="pct"/>
            <w:tcBorders>
              <w:top w:val="nil"/>
              <w:left w:val="nil"/>
              <w:bottom w:val="nil"/>
              <w:right w:val="nil"/>
            </w:tcBorders>
            <w:shd w:val="clear" w:color="auto" w:fill="auto"/>
            <w:noWrap/>
            <w:vAlign w:val="center"/>
            <w:hideMark/>
          </w:tcPr>
          <w:p w14:paraId="6BE0E71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191.0</w:t>
            </w:r>
          </w:p>
        </w:tc>
      </w:tr>
      <w:tr w:rsidR="00F423FA" w:rsidRPr="00F423FA" w14:paraId="2DA0FFCD"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56111154"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Housing and community amenities</w:t>
            </w:r>
          </w:p>
        </w:tc>
        <w:tc>
          <w:tcPr>
            <w:tcW w:w="400" w:type="pct"/>
            <w:tcBorders>
              <w:top w:val="nil"/>
              <w:left w:val="nil"/>
              <w:bottom w:val="nil"/>
              <w:right w:val="nil"/>
            </w:tcBorders>
            <w:shd w:val="clear" w:color="auto" w:fill="auto"/>
            <w:noWrap/>
            <w:vAlign w:val="center"/>
            <w:hideMark/>
          </w:tcPr>
          <w:p w14:paraId="67D2A8F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629.0</w:t>
            </w:r>
          </w:p>
        </w:tc>
        <w:tc>
          <w:tcPr>
            <w:tcW w:w="400" w:type="pct"/>
            <w:tcBorders>
              <w:top w:val="nil"/>
              <w:left w:val="nil"/>
              <w:bottom w:val="nil"/>
              <w:right w:val="nil"/>
            </w:tcBorders>
            <w:shd w:val="clear" w:color="auto" w:fill="auto"/>
            <w:noWrap/>
            <w:vAlign w:val="center"/>
            <w:hideMark/>
          </w:tcPr>
          <w:p w14:paraId="17A909B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512.9</w:t>
            </w:r>
          </w:p>
        </w:tc>
        <w:tc>
          <w:tcPr>
            <w:tcW w:w="400" w:type="pct"/>
            <w:tcBorders>
              <w:top w:val="nil"/>
              <w:left w:val="nil"/>
              <w:bottom w:val="nil"/>
              <w:right w:val="nil"/>
            </w:tcBorders>
            <w:shd w:val="clear" w:color="auto" w:fill="auto"/>
            <w:noWrap/>
            <w:vAlign w:val="center"/>
            <w:hideMark/>
          </w:tcPr>
          <w:p w14:paraId="4AE5656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662.2</w:t>
            </w:r>
          </w:p>
        </w:tc>
        <w:tc>
          <w:tcPr>
            <w:tcW w:w="400" w:type="pct"/>
            <w:tcBorders>
              <w:top w:val="nil"/>
              <w:left w:val="nil"/>
              <w:bottom w:val="nil"/>
              <w:right w:val="nil"/>
            </w:tcBorders>
            <w:shd w:val="clear" w:color="auto" w:fill="auto"/>
            <w:noWrap/>
            <w:vAlign w:val="center"/>
            <w:hideMark/>
          </w:tcPr>
          <w:p w14:paraId="5D6EF5C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463.2</w:t>
            </w:r>
          </w:p>
        </w:tc>
        <w:tc>
          <w:tcPr>
            <w:tcW w:w="400" w:type="pct"/>
            <w:tcBorders>
              <w:top w:val="nil"/>
              <w:left w:val="nil"/>
              <w:bottom w:val="nil"/>
              <w:right w:val="nil"/>
            </w:tcBorders>
            <w:shd w:val="clear" w:color="auto" w:fill="auto"/>
            <w:noWrap/>
            <w:vAlign w:val="center"/>
            <w:hideMark/>
          </w:tcPr>
          <w:p w14:paraId="04D8C93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142.5</w:t>
            </w:r>
          </w:p>
        </w:tc>
        <w:tc>
          <w:tcPr>
            <w:tcW w:w="400" w:type="pct"/>
            <w:tcBorders>
              <w:top w:val="nil"/>
              <w:left w:val="nil"/>
              <w:bottom w:val="nil"/>
              <w:right w:val="nil"/>
            </w:tcBorders>
            <w:shd w:val="clear" w:color="auto" w:fill="auto"/>
            <w:noWrap/>
            <w:vAlign w:val="center"/>
            <w:hideMark/>
          </w:tcPr>
          <w:p w14:paraId="0BAAF8C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90.2</w:t>
            </w:r>
          </w:p>
        </w:tc>
        <w:tc>
          <w:tcPr>
            <w:tcW w:w="400" w:type="pct"/>
            <w:tcBorders>
              <w:top w:val="nil"/>
              <w:left w:val="nil"/>
              <w:bottom w:val="nil"/>
              <w:right w:val="nil"/>
            </w:tcBorders>
            <w:shd w:val="clear" w:color="auto" w:fill="auto"/>
            <w:noWrap/>
            <w:vAlign w:val="center"/>
            <w:hideMark/>
          </w:tcPr>
          <w:p w14:paraId="3915AE1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36.8</w:t>
            </w:r>
          </w:p>
        </w:tc>
        <w:tc>
          <w:tcPr>
            <w:tcW w:w="400" w:type="pct"/>
            <w:tcBorders>
              <w:top w:val="nil"/>
              <w:left w:val="nil"/>
              <w:bottom w:val="nil"/>
              <w:right w:val="nil"/>
            </w:tcBorders>
            <w:shd w:val="clear" w:color="auto" w:fill="auto"/>
            <w:noWrap/>
            <w:vAlign w:val="center"/>
            <w:hideMark/>
          </w:tcPr>
          <w:p w14:paraId="0FC3DDF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405.1</w:t>
            </w:r>
          </w:p>
        </w:tc>
        <w:tc>
          <w:tcPr>
            <w:tcW w:w="400" w:type="pct"/>
            <w:tcBorders>
              <w:top w:val="nil"/>
              <w:left w:val="nil"/>
              <w:bottom w:val="nil"/>
              <w:right w:val="nil"/>
            </w:tcBorders>
            <w:shd w:val="clear" w:color="auto" w:fill="auto"/>
            <w:noWrap/>
            <w:vAlign w:val="center"/>
            <w:hideMark/>
          </w:tcPr>
          <w:p w14:paraId="6826A55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3,186.1</w:t>
            </w:r>
          </w:p>
        </w:tc>
      </w:tr>
      <w:tr w:rsidR="00F423FA" w:rsidRPr="00F423FA" w14:paraId="2056E36C"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14821A1E"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Recreation and culture</w:t>
            </w:r>
          </w:p>
        </w:tc>
        <w:tc>
          <w:tcPr>
            <w:tcW w:w="400" w:type="pct"/>
            <w:tcBorders>
              <w:top w:val="nil"/>
              <w:left w:val="nil"/>
              <w:bottom w:val="nil"/>
              <w:right w:val="nil"/>
            </w:tcBorders>
            <w:shd w:val="clear" w:color="auto" w:fill="auto"/>
            <w:noWrap/>
            <w:vAlign w:val="center"/>
            <w:hideMark/>
          </w:tcPr>
          <w:p w14:paraId="5E309EAE" w14:textId="3869ECE0"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A445261" w14:textId="6E155EDC"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A190C8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340.1</w:t>
            </w:r>
          </w:p>
        </w:tc>
        <w:tc>
          <w:tcPr>
            <w:tcW w:w="400" w:type="pct"/>
            <w:tcBorders>
              <w:top w:val="nil"/>
              <w:left w:val="nil"/>
              <w:bottom w:val="nil"/>
              <w:right w:val="nil"/>
            </w:tcBorders>
            <w:shd w:val="clear" w:color="auto" w:fill="auto"/>
            <w:noWrap/>
            <w:vAlign w:val="center"/>
            <w:hideMark/>
          </w:tcPr>
          <w:p w14:paraId="2E03A21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0.5</w:t>
            </w:r>
          </w:p>
        </w:tc>
        <w:tc>
          <w:tcPr>
            <w:tcW w:w="400" w:type="pct"/>
            <w:tcBorders>
              <w:top w:val="nil"/>
              <w:left w:val="nil"/>
              <w:bottom w:val="nil"/>
              <w:right w:val="nil"/>
            </w:tcBorders>
            <w:shd w:val="clear" w:color="auto" w:fill="auto"/>
            <w:noWrap/>
            <w:vAlign w:val="center"/>
            <w:hideMark/>
          </w:tcPr>
          <w:p w14:paraId="5C6D310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0.1</w:t>
            </w:r>
          </w:p>
        </w:tc>
        <w:tc>
          <w:tcPr>
            <w:tcW w:w="400" w:type="pct"/>
            <w:tcBorders>
              <w:top w:val="nil"/>
              <w:left w:val="nil"/>
              <w:bottom w:val="nil"/>
              <w:right w:val="nil"/>
            </w:tcBorders>
            <w:shd w:val="clear" w:color="auto" w:fill="auto"/>
            <w:noWrap/>
            <w:vAlign w:val="center"/>
            <w:hideMark/>
          </w:tcPr>
          <w:p w14:paraId="63FEC4F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95.6</w:t>
            </w:r>
          </w:p>
        </w:tc>
        <w:tc>
          <w:tcPr>
            <w:tcW w:w="400" w:type="pct"/>
            <w:tcBorders>
              <w:top w:val="nil"/>
              <w:left w:val="nil"/>
              <w:bottom w:val="nil"/>
              <w:right w:val="nil"/>
            </w:tcBorders>
            <w:shd w:val="clear" w:color="auto" w:fill="auto"/>
            <w:noWrap/>
            <w:vAlign w:val="center"/>
            <w:hideMark/>
          </w:tcPr>
          <w:p w14:paraId="3FD809E2" w14:textId="25233EFA"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DFFF320" w14:textId="60F8E30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F1EEC2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436.2</w:t>
            </w:r>
          </w:p>
        </w:tc>
      </w:tr>
      <w:tr w:rsidR="00F423FA" w:rsidRPr="00F423FA" w14:paraId="5F0CC01C"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405F69BF"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Fuel and energy</w:t>
            </w:r>
          </w:p>
        </w:tc>
        <w:tc>
          <w:tcPr>
            <w:tcW w:w="400" w:type="pct"/>
            <w:tcBorders>
              <w:top w:val="nil"/>
              <w:left w:val="nil"/>
              <w:bottom w:val="nil"/>
              <w:right w:val="nil"/>
            </w:tcBorders>
            <w:shd w:val="clear" w:color="auto" w:fill="auto"/>
            <w:noWrap/>
            <w:vAlign w:val="center"/>
            <w:hideMark/>
          </w:tcPr>
          <w:p w14:paraId="2768911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279.3</w:t>
            </w:r>
          </w:p>
        </w:tc>
        <w:tc>
          <w:tcPr>
            <w:tcW w:w="400" w:type="pct"/>
            <w:tcBorders>
              <w:top w:val="nil"/>
              <w:left w:val="nil"/>
              <w:bottom w:val="nil"/>
              <w:right w:val="nil"/>
            </w:tcBorders>
            <w:shd w:val="clear" w:color="auto" w:fill="auto"/>
            <w:noWrap/>
            <w:vAlign w:val="center"/>
            <w:hideMark/>
          </w:tcPr>
          <w:p w14:paraId="7193DF5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219.3</w:t>
            </w:r>
          </w:p>
        </w:tc>
        <w:tc>
          <w:tcPr>
            <w:tcW w:w="400" w:type="pct"/>
            <w:tcBorders>
              <w:top w:val="nil"/>
              <w:left w:val="nil"/>
              <w:bottom w:val="nil"/>
              <w:right w:val="nil"/>
            </w:tcBorders>
            <w:shd w:val="clear" w:color="auto" w:fill="auto"/>
            <w:noWrap/>
            <w:vAlign w:val="center"/>
            <w:hideMark/>
          </w:tcPr>
          <w:p w14:paraId="50ED378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174.5</w:t>
            </w:r>
          </w:p>
        </w:tc>
        <w:tc>
          <w:tcPr>
            <w:tcW w:w="400" w:type="pct"/>
            <w:tcBorders>
              <w:top w:val="nil"/>
              <w:left w:val="nil"/>
              <w:bottom w:val="nil"/>
              <w:right w:val="nil"/>
            </w:tcBorders>
            <w:shd w:val="clear" w:color="auto" w:fill="auto"/>
            <w:noWrap/>
            <w:vAlign w:val="center"/>
            <w:hideMark/>
          </w:tcPr>
          <w:p w14:paraId="3778CF6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86.9</w:t>
            </w:r>
          </w:p>
        </w:tc>
        <w:tc>
          <w:tcPr>
            <w:tcW w:w="400" w:type="pct"/>
            <w:tcBorders>
              <w:top w:val="nil"/>
              <w:left w:val="nil"/>
              <w:bottom w:val="nil"/>
              <w:right w:val="nil"/>
            </w:tcBorders>
            <w:shd w:val="clear" w:color="auto" w:fill="auto"/>
            <w:noWrap/>
            <w:vAlign w:val="center"/>
            <w:hideMark/>
          </w:tcPr>
          <w:p w14:paraId="30B9583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66.7</w:t>
            </w:r>
          </w:p>
        </w:tc>
        <w:tc>
          <w:tcPr>
            <w:tcW w:w="400" w:type="pct"/>
            <w:tcBorders>
              <w:top w:val="nil"/>
              <w:left w:val="nil"/>
              <w:bottom w:val="nil"/>
              <w:right w:val="nil"/>
            </w:tcBorders>
            <w:shd w:val="clear" w:color="auto" w:fill="auto"/>
            <w:noWrap/>
            <w:vAlign w:val="center"/>
            <w:hideMark/>
          </w:tcPr>
          <w:p w14:paraId="517A1FD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21.6</w:t>
            </w:r>
          </w:p>
        </w:tc>
        <w:tc>
          <w:tcPr>
            <w:tcW w:w="400" w:type="pct"/>
            <w:tcBorders>
              <w:top w:val="nil"/>
              <w:left w:val="nil"/>
              <w:bottom w:val="nil"/>
              <w:right w:val="nil"/>
            </w:tcBorders>
            <w:shd w:val="clear" w:color="auto" w:fill="auto"/>
            <w:noWrap/>
            <w:vAlign w:val="center"/>
            <w:hideMark/>
          </w:tcPr>
          <w:p w14:paraId="5524E14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15.9</w:t>
            </w:r>
          </w:p>
        </w:tc>
        <w:tc>
          <w:tcPr>
            <w:tcW w:w="400" w:type="pct"/>
            <w:tcBorders>
              <w:top w:val="nil"/>
              <w:left w:val="nil"/>
              <w:bottom w:val="nil"/>
              <w:right w:val="nil"/>
            </w:tcBorders>
            <w:shd w:val="clear" w:color="auto" w:fill="auto"/>
            <w:noWrap/>
            <w:vAlign w:val="center"/>
            <w:hideMark/>
          </w:tcPr>
          <w:p w14:paraId="02E3875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7.4</w:t>
            </w:r>
          </w:p>
        </w:tc>
        <w:tc>
          <w:tcPr>
            <w:tcW w:w="400" w:type="pct"/>
            <w:tcBorders>
              <w:top w:val="nil"/>
              <w:left w:val="nil"/>
              <w:bottom w:val="nil"/>
              <w:right w:val="nil"/>
            </w:tcBorders>
            <w:shd w:val="clear" w:color="auto" w:fill="auto"/>
            <w:noWrap/>
            <w:vAlign w:val="center"/>
            <w:hideMark/>
          </w:tcPr>
          <w:p w14:paraId="6DCCA61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1,013.9</w:t>
            </w:r>
          </w:p>
        </w:tc>
      </w:tr>
      <w:tr w:rsidR="00F423FA" w:rsidRPr="00F423FA" w14:paraId="1564AA01"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0732D767"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Agriculture, forestry and fishing</w:t>
            </w:r>
          </w:p>
        </w:tc>
        <w:tc>
          <w:tcPr>
            <w:tcW w:w="400" w:type="pct"/>
            <w:tcBorders>
              <w:top w:val="nil"/>
              <w:left w:val="nil"/>
              <w:bottom w:val="nil"/>
              <w:right w:val="nil"/>
            </w:tcBorders>
            <w:shd w:val="clear" w:color="auto" w:fill="auto"/>
            <w:noWrap/>
            <w:vAlign w:val="center"/>
            <w:hideMark/>
          </w:tcPr>
          <w:p w14:paraId="447E4D1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244.1</w:t>
            </w:r>
          </w:p>
        </w:tc>
        <w:tc>
          <w:tcPr>
            <w:tcW w:w="400" w:type="pct"/>
            <w:tcBorders>
              <w:top w:val="nil"/>
              <w:left w:val="nil"/>
              <w:bottom w:val="nil"/>
              <w:right w:val="nil"/>
            </w:tcBorders>
            <w:shd w:val="clear" w:color="auto" w:fill="auto"/>
            <w:noWrap/>
            <w:vAlign w:val="center"/>
            <w:hideMark/>
          </w:tcPr>
          <w:p w14:paraId="3C60D19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84.6</w:t>
            </w:r>
          </w:p>
        </w:tc>
        <w:tc>
          <w:tcPr>
            <w:tcW w:w="400" w:type="pct"/>
            <w:tcBorders>
              <w:top w:val="nil"/>
              <w:left w:val="nil"/>
              <w:bottom w:val="nil"/>
              <w:right w:val="nil"/>
            </w:tcBorders>
            <w:shd w:val="clear" w:color="auto" w:fill="auto"/>
            <w:noWrap/>
            <w:vAlign w:val="center"/>
            <w:hideMark/>
          </w:tcPr>
          <w:p w14:paraId="69562E7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96.8</w:t>
            </w:r>
          </w:p>
        </w:tc>
        <w:tc>
          <w:tcPr>
            <w:tcW w:w="400" w:type="pct"/>
            <w:tcBorders>
              <w:top w:val="nil"/>
              <w:left w:val="nil"/>
              <w:bottom w:val="nil"/>
              <w:right w:val="nil"/>
            </w:tcBorders>
            <w:shd w:val="clear" w:color="auto" w:fill="auto"/>
            <w:noWrap/>
            <w:vAlign w:val="center"/>
            <w:hideMark/>
          </w:tcPr>
          <w:p w14:paraId="2A41F23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3.6</w:t>
            </w:r>
          </w:p>
        </w:tc>
        <w:tc>
          <w:tcPr>
            <w:tcW w:w="400" w:type="pct"/>
            <w:tcBorders>
              <w:top w:val="nil"/>
              <w:left w:val="nil"/>
              <w:bottom w:val="nil"/>
              <w:right w:val="nil"/>
            </w:tcBorders>
            <w:shd w:val="clear" w:color="auto" w:fill="auto"/>
            <w:noWrap/>
            <w:vAlign w:val="center"/>
            <w:hideMark/>
          </w:tcPr>
          <w:p w14:paraId="3EF6C19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20.7</w:t>
            </w:r>
          </w:p>
        </w:tc>
        <w:tc>
          <w:tcPr>
            <w:tcW w:w="400" w:type="pct"/>
            <w:tcBorders>
              <w:top w:val="nil"/>
              <w:left w:val="nil"/>
              <w:bottom w:val="nil"/>
              <w:right w:val="nil"/>
            </w:tcBorders>
            <w:shd w:val="clear" w:color="auto" w:fill="auto"/>
            <w:noWrap/>
            <w:vAlign w:val="center"/>
            <w:hideMark/>
          </w:tcPr>
          <w:p w14:paraId="1B6C7C05" w14:textId="258E12D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BDE82F7" w14:textId="58313D9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2530B9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0.6</w:t>
            </w:r>
          </w:p>
        </w:tc>
        <w:tc>
          <w:tcPr>
            <w:tcW w:w="400" w:type="pct"/>
            <w:tcBorders>
              <w:top w:val="nil"/>
              <w:left w:val="nil"/>
              <w:bottom w:val="nil"/>
              <w:right w:val="nil"/>
            </w:tcBorders>
            <w:shd w:val="clear" w:color="auto" w:fill="auto"/>
            <w:noWrap/>
            <w:vAlign w:val="center"/>
            <w:hideMark/>
          </w:tcPr>
          <w:p w14:paraId="16F0226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816.5</w:t>
            </w:r>
          </w:p>
        </w:tc>
      </w:tr>
      <w:tr w:rsidR="00F423FA" w:rsidRPr="00F423FA" w14:paraId="3AB94872"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51DAA102"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Mining, manufacturing and construction</w:t>
            </w:r>
          </w:p>
        </w:tc>
        <w:tc>
          <w:tcPr>
            <w:tcW w:w="400" w:type="pct"/>
            <w:tcBorders>
              <w:top w:val="nil"/>
              <w:left w:val="nil"/>
              <w:bottom w:val="nil"/>
              <w:right w:val="nil"/>
            </w:tcBorders>
            <w:shd w:val="clear" w:color="auto" w:fill="auto"/>
            <w:noWrap/>
            <w:vAlign w:val="center"/>
            <w:hideMark/>
          </w:tcPr>
          <w:p w14:paraId="4B5FAFDA" w14:textId="3ACF1843"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0EA2E24" w14:textId="52D613A4"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2F8DCCB" w14:textId="4783EF9D"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03B16B0" w14:textId="3DABDEAB"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5E22798" w14:textId="1C4CD0D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015BAE6" w14:textId="29A77B2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CAFEABD" w14:textId="4DD60003"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3CD1EB1" w14:textId="068EF2E4"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F1F3177" w14:textId="2D43E6A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23FA" w:rsidRPr="00F423FA" w14:paraId="49712324"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711D0950"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Transport and communication</w:t>
            </w:r>
          </w:p>
        </w:tc>
        <w:tc>
          <w:tcPr>
            <w:tcW w:w="400" w:type="pct"/>
            <w:tcBorders>
              <w:top w:val="nil"/>
              <w:left w:val="nil"/>
              <w:bottom w:val="nil"/>
              <w:right w:val="nil"/>
            </w:tcBorders>
            <w:shd w:val="clear" w:color="auto" w:fill="auto"/>
            <w:noWrap/>
            <w:vAlign w:val="center"/>
            <w:hideMark/>
          </w:tcPr>
          <w:p w14:paraId="01FB425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3,784.5</w:t>
            </w:r>
          </w:p>
        </w:tc>
        <w:tc>
          <w:tcPr>
            <w:tcW w:w="400" w:type="pct"/>
            <w:tcBorders>
              <w:top w:val="nil"/>
              <w:left w:val="nil"/>
              <w:bottom w:val="nil"/>
              <w:right w:val="nil"/>
            </w:tcBorders>
            <w:shd w:val="clear" w:color="auto" w:fill="auto"/>
            <w:noWrap/>
            <w:vAlign w:val="center"/>
            <w:hideMark/>
          </w:tcPr>
          <w:p w14:paraId="1F2CDC3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2,240.6</w:t>
            </w:r>
          </w:p>
        </w:tc>
        <w:tc>
          <w:tcPr>
            <w:tcW w:w="400" w:type="pct"/>
            <w:tcBorders>
              <w:top w:val="nil"/>
              <w:left w:val="nil"/>
              <w:bottom w:val="nil"/>
              <w:right w:val="nil"/>
            </w:tcBorders>
            <w:shd w:val="clear" w:color="auto" w:fill="auto"/>
            <w:noWrap/>
            <w:vAlign w:val="center"/>
            <w:hideMark/>
          </w:tcPr>
          <w:p w14:paraId="170A322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3,166.6</w:t>
            </w:r>
          </w:p>
        </w:tc>
        <w:tc>
          <w:tcPr>
            <w:tcW w:w="400" w:type="pct"/>
            <w:tcBorders>
              <w:top w:val="nil"/>
              <w:left w:val="nil"/>
              <w:bottom w:val="nil"/>
              <w:right w:val="nil"/>
            </w:tcBorders>
            <w:shd w:val="clear" w:color="auto" w:fill="auto"/>
            <w:noWrap/>
            <w:vAlign w:val="center"/>
            <w:hideMark/>
          </w:tcPr>
          <w:p w14:paraId="7D330E2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1,966.2</w:t>
            </w:r>
          </w:p>
        </w:tc>
        <w:tc>
          <w:tcPr>
            <w:tcW w:w="400" w:type="pct"/>
            <w:tcBorders>
              <w:top w:val="nil"/>
              <w:left w:val="nil"/>
              <w:bottom w:val="nil"/>
              <w:right w:val="nil"/>
            </w:tcBorders>
            <w:shd w:val="clear" w:color="auto" w:fill="auto"/>
            <w:noWrap/>
            <w:vAlign w:val="center"/>
            <w:hideMark/>
          </w:tcPr>
          <w:p w14:paraId="2AB213E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1,262.8</w:t>
            </w:r>
          </w:p>
        </w:tc>
        <w:tc>
          <w:tcPr>
            <w:tcW w:w="400" w:type="pct"/>
            <w:tcBorders>
              <w:top w:val="nil"/>
              <w:left w:val="nil"/>
              <w:bottom w:val="nil"/>
              <w:right w:val="nil"/>
            </w:tcBorders>
            <w:shd w:val="clear" w:color="auto" w:fill="auto"/>
            <w:noWrap/>
            <w:vAlign w:val="center"/>
            <w:hideMark/>
          </w:tcPr>
          <w:p w14:paraId="0CB17D6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431.9</w:t>
            </w:r>
          </w:p>
        </w:tc>
        <w:tc>
          <w:tcPr>
            <w:tcW w:w="400" w:type="pct"/>
            <w:tcBorders>
              <w:top w:val="nil"/>
              <w:left w:val="nil"/>
              <w:bottom w:val="nil"/>
              <w:right w:val="nil"/>
            </w:tcBorders>
            <w:shd w:val="clear" w:color="auto" w:fill="auto"/>
            <w:noWrap/>
            <w:vAlign w:val="center"/>
            <w:hideMark/>
          </w:tcPr>
          <w:p w14:paraId="10238F2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157.4</w:t>
            </w:r>
          </w:p>
        </w:tc>
        <w:tc>
          <w:tcPr>
            <w:tcW w:w="400" w:type="pct"/>
            <w:tcBorders>
              <w:top w:val="nil"/>
              <w:left w:val="nil"/>
              <w:bottom w:val="nil"/>
              <w:right w:val="nil"/>
            </w:tcBorders>
            <w:shd w:val="clear" w:color="auto" w:fill="auto"/>
            <w:noWrap/>
            <w:vAlign w:val="center"/>
            <w:hideMark/>
          </w:tcPr>
          <w:p w14:paraId="3F37F61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518.2</w:t>
            </w:r>
          </w:p>
        </w:tc>
        <w:tc>
          <w:tcPr>
            <w:tcW w:w="400" w:type="pct"/>
            <w:tcBorders>
              <w:top w:val="nil"/>
              <w:left w:val="nil"/>
              <w:bottom w:val="nil"/>
              <w:right w:val="nil"/>
            </w:tcBorders>
            <w:shd w:val="clear" w:color="auto" w:fill="auto"/>
            <w:noWrap/>
            <w:vAlign w:val="center"/>
            <w:hideMark/>
          </w:tcPr>
          <w:p w14:paraId="60E8437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13,573.3</w:t>
            </w:r>
          </w:p>
        </w:tc>
      </w:tr>
      <w:tr w:rsidR="00F423FA" w:rsidRPr="00F423FA" w14:paraId="027D92F2"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145E0009"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Other economic affairs</w:t>
            </w:r>
          </w:p>
        </w:tc>
        <w:tc>
          <w:tcPr>
            <w:tcW w:w="400" w:type="pct"/>
            <w:tcBorders>
              <w:top w:val="nil"/>
              <w:left w:val="nil"/>
              <w:bottom w:val="nil"/>
              <w:right w:val="nil"/>
            </w:tcBorders>
            <w:shd w:val="clear" w:color="auto" w:fill="auto"/>
            <w:noWrap/>
            <w:vAlign w:val="center"/>
            <w:hideMark/>
          </w:tcPr>
          <w:p w14:paraId="75341895" w14:textId="51E03A65"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A9FF89F" w14:textId="36FD78C9"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611EC91" w14:textId="2E103DCE"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8AD335E" w14:textId="22833720"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7987BEF" w14:textId="0CD572E0"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FD7510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3.0</w:t>
            </w:r>
          </w:p>
        </w:tc>
        <w:tc>
          <w:tcPr>
            <w:tcW w:w="400" w:type="pct"/>
            <w:tcBorders>
              <w:top w:val="nil"/>
              <w:left w:val="nil"/>
              <w:bottom w:val="nil"/>
              <w:right w:val="nil"/>
            </w:tcBorders>
            <w:shd w:val="clear" w:color="auto" w:fill="auto"/>
            <w:noWrap/>
            <w:vAlign w:val="center"/>
            <w:hideMark/>
          </w:tcPr>
          <w:p w14:paraId="324D0F4E" w14:textId="12C5D0FD"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150E400" w14:textId="76C70AFB"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747A47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3.4</w:t>
            </w:r>
          </w:p>
        </w:tc>
      </w:tr>
      <w:tr w:rsidR="00F423FA" w:rsidRPr="00F423FA" w14:paraId="0BEC4AF8"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267B115A"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Other purposes(b)</w:t>
            </w:r>
          </w:p>
        </w:tc>
        <w:tc>
          <w:tcPr>
            <w:tcW w:w="400" w:type="pct"/>
            <w:tcBorders>
              <w:top w:val="nil"/>
              <w:left w:val="nil"/>
              <w:bottom w:val="single" w:sz="4" w:space="0" w:color="293F5B"/>
              <w:right w:val="nil"/>
            </w:tcBorders>
            <w:shd w:val="clear" w:color="auto" w:fill="auto"/>
            <w:noWrap/>
            <w:vAlign w:val="center"/>
            <w:hideMark/>
          </w:tcPr>
          <w:p w14:paraId="5A556F7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28,330.5</w:t>
            </w:r>
          </w:p>
        </w:tc>
        <w:tc>
          <w:tcPr>
            <w:tcW w:w="400" w:type="pct"/>
            <w:tcBorders>
              <w:top w:val="nil"/>
              <w:left w:val="nil"/>
              <w:bottom w:val="single" w:sz="4" w:space="0" w:color="293F5B"/>
              <w:right w:val="nil"/>
            </w:tcBorders>
            <w:shd w:val="clear" w:color="auto" w:fill="auto"/>
            <w:noWrap/>
            <w:vAlign w:val="center"/>
            <w:hideMark/>
          </w:tcPr>
          <w:p w14:paraId="1AA1AA1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25,705.0</w:t>
            </w:r>
          </w:p>
        </w:tc>
        <w:tc>
          <w:tcPr>
            <w:tcW w:w="400" w:type="pct"/>
            <w:tcBorders>
              <w:top w:val="nil"/>
              <w:left w:val="nil"/>
              <w:bottom w:val="single" w:sz="4" w:space="0" w:color="293F5B"/>
              <w:right w:val="nil"/>
            </w:tcBorders>
            <w:shd w:val="clear" w:color="auto" w:fill="auto"/>
            <w:noWrap/>
            <w:vAlign w:val="center"/>
            <w:hideMark/>
          </w:tcPr>
          <w:p w14:paraId="4707960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20,266.1</w:t>
            </w:r>
          </w:p>
        </w:tc>
        <w:tc>
          <w:tcPr>
            <w:tcW w:w="400" w:type="pct"/>
            <w:tcBorders>
              <w:top w:val="nil"/>
              <w:left w:val="nil"/>
              <w:bottom w:val="single" w:sz="4" w:space="0" w:color="293F5B"/>
              <w:right w:val="nil"/>
            </w:tcBorders>
            <w:shd w:val="clear" w:color="auto" w:fill="auto"/>
            <w:noWrap/>
            <w:vAlign w:val="center"/>
            <w:hideMark/>
          </w:tcPr>
          <w:p w14:paraId="0913DB5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8,571.0</w:t>
            </w:r>
          </w:p>
        </w:tc>
        <w:tc>
          <w:tcPr>
            <w:tcW w:w="400" w:type="pct"/>
            <w:tcBorders>
              <w:top w:val="nil"/>
              <w:left w:val="nil"/>
              <w:bottom w:val="single" w:sz="4" w:space="0" w:color="293F5B"/>
              <w:right w:val="nil"/>
            </w:tcBorders>
            <w:shd w:val="clear" w:color="auto" w:fill="auto"/>
            <w:noWrap/>
            <w:vAlign w:val="center"/>
            <w:hideMark/>
          </w:tcPr>
          <w:p w14:paraId="59D387E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9,624.2</w:t>
            </w:r>
          </w:p>
        </w:tc>
        <w:tc>
          <w:tcPr>
            <w:tcW w:w="400" w:type="pct"/>
            <w:tcBorders>
              <w:top w:val="nil"/>
              <w:left w:val="nil"/>
              <w:bottom w:val="single" w:sz="4" w:space="0" w:color="293F5B"/>
              <w:right w:val="nil"/>
            </w:tcBorders>
            <w:shd w:val="clear" w:color="auto" w:fill="auto"/>
            <w:noWrap/>
            <w:vAlign w:val="center"/>
            <w:hideMark/>
          </w:tcPr>
          <w:p w14:paraId="2311923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3,787.8</w:t>
            </w:r>
          </w:p>
        </w:tc>
        <w:tc>
          <w:tcPr>
            <w:tcW w:w="400" w:type="pct"/>
            <w:tcBorders>
              <w:top w:val="nil"/>
              <w:left w:val="nil"/>
              <w:bottom w:val="single" w:sz="4" w:space="0" w:color="293F5B"/>
              <w:right w:val="nil"/>
            </w:tcBorders>
            <w:shd w:val="clear" w:color="auto" w:fill="auto"/>
            <w:noWrap/>
            <w:vAlign w:val="center"/>
            <w:hideMark/>
          </w:tcPr>
          <w:p w14:paraId="7422438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2,196.0</w:t>
            </w:r>
          </w:p>
        </w:tc>
        <w:tc>
          <w:tcPr>
            <w:tcW w:w="400" w:type="pct"/>
            <w:tcBorders>
              <w:top w:val="nil"/>
              <w:left w:val="nil"/>
              <w:bottom w:val="single" w:sz="4" w:space="0" w:color="293F5B"/>
              <w:right w:val="nil"/>
            </w:tcBorders>
            <w:shd w:val="clear" w:color="auto" w:fill="auto"/>
            <w:noWrap/>
            <w:vAlign w:val="center"/>
            <w:hideMark/>
          </w:tcPr>
          <w:p w14:paraId="6184A6A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4,456.2</w:t>
            </w:r>
          </w:p>
        </w:tc>
        <w:tc>
          <w:tcPr>
            <w:tcW w:w="400" w:type="pct"/>
            <w:tcBorders>
              <w:top w:val="nil"/>
              <w:left w:val="nil"/>
              <w:bottom w:val="single" w:sz="4" w:space="0" w:color="293F5B"/>
              <w:right w:val="nil"/>
            </w:tcBorders>
            <w:shd w:val="clear" w:color="auto" w:fill="auto"/>
            <w:noWrap/>
            <w:vAlign w:val="center"/>
            <w:hideMark/>
          </w:tcPr>
          <w:p w14:paraId="38FAE33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102,936.8</w:t>
            </w:r>
          </w:p>
        </w:tc>
      </w:tr>
      <w:tr w:rsidR="00F423FA" w:rsidRPr="00F423FA" w14:paraId="3A2E73A4"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0304BB3A" w14:textId="77777777" w:rsidR="00F423FA" w:rsidRPr="00F423FA" w:rsidRDefault="00F423FA" w:rsidP="00F423FA">
            <w:pPr>
              <w:spacing w:before="0" w:after="0" w:line="240" w:lineRule="auto"/>
              <w:rPr>
                <w:rFonts w:ascii="Arial" w:hAnsi="Arial" w:cs="Arial"/>
                <w:b/>
                <w:bCs/>
                <w:color w:val="000000"/>
                <w:sz w:val="16"/>
                <w:szCs w:val="16"/>
              </w:rPr>
            </w:pPr>
            <w:r w:rsidRPr="00F423FA">
              <w:rPr>
                <w:rFonts w:ascii="Arial" w:hAnsi="Arial" w:cs="Arial"/>
                <w:b/>
                <w:bCs/>
                <w:color w:val="000000"/>
                <w:sz w:val="16"/>
                <w:szCs w:val="16"/>
              </w:rPr>
              <w:t>Total payments to the states</w:t>
            </w:r>
          </w:p>
        </w:tc>
        <w:tc>
          <w:tcPr>
            <w:tcW w:w="400" w:type="pct"/>
            <w:tcBorders>
              <w:top w:val="nil"/>
              <w:left w:val="nil"/>
              <w:bottom w:val="nil"/>
              <w:right w:val="nil"/>
            </w:tcBorders>
            <w:shd w:val="clear" w:color="auto" w:fill="auto"/>
            <w:noWrap/>
            <w:vAlign w:val="center"/>
            <w:hideMark/>
          </w:tcPr>
          <w:p w14:paraId="678F5D36"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53,259.6</w:t>
            </w:r>
          </w:p>
        </w:tc>
        <w:tc>
          <w:tcPr>
            <w:tcW w:w="400" w:type="pct"/>
            <w:tcBorders>
              <w:top w:val="nil"/>
              <w:left w:val="nil"/>
              <w:bottom w:val="nil"/>
              <w:right w:val="nil"/>
            </w:tcBorders>
            <w:shd w:val="clear" w:color="auto" w:fill="auto"/>
            <w:noWrap/>
            <w:vAlign w:val="center"/>
            <w:hideMark/>
          </w:tcPr>
          <w:p w14:paraId="01F7C2DB"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45,359.9</w:t>
            </w:r>
          </w:p>
        </w:tc>
        <w:tc>
          <w:tcPr>
            <w:tcW w:w="400" w:type="pct"/>
            <w:tcBorders>
              <w:top w:val="nil"/>
              <w:left w:val="nil"/>
              <w:bottom w:val="nil"/>
              <w:right w:val="nil"/>
            </w:tcBorders>
            <w:shd w:val="clear" w:color="auto" w:fill="auto"/>
            <w:noWrap/>
            <w:vAlign w:val="center"/>
            <w:hideMark/>
          </w:tcPr>
          <w:p w14:paraId="18FAF4B2"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39,955.8</w:t>
            </w:r>
          </w:p>
        </w:tc>
        <w:tc>
          <w:tcPr>
            <w:tcW w:w="400" w:type="pct"/>
            <w:tcBorders>
              <w:top w:val="nil"/>
              <w:left w:val="nil"/>
              <w:bottom w:val="nil"/>
              <w:right w:val="nil"/>
            </w:tcBorders>
            <w:shd w:val="clear" w:color="auto" w:fill="auto"/>
            <w:noWrap/>
            <w:vAlign w:val="center"/>
            <w:hideMark/>
          </w:tcPr>
          <w:p w14:paraId="6E8A1FCA"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18,308.5</w:t>
            </w:r>
          </w:p>
        </w:tc>
        <w:tc>
          <w:tcPr>
            <w:tcW w:w="400" w:type="pct"/>
            <w:tcBorders>
              <w:top w:val="nil"/>
              <w:left w:val="nil"/>
              <w:bottom w:val="nil"/>
              <w:right w:val="nil"/>
            </w:tcBorders>
            <w:shd w:val="clear" w:color="auto" w:fill="auto"/>
            <w:noWrap/>
            <w:vAlign w:val="center"/>
            <w:hideMark/>
          </w:tcPr>
          <w:p w14:paraId="43F27208"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15,908.1</w:t>
            </w:r>
          </w:p>
        </w:tc>
        <w:tc>
          <w:tcPr>
            <w:tcW w:w="400" w:type="pct"/>
            <w:tcBorders>
              <w:top w:val="nil"/>
              <w:left w:val="nil"/>
              <w:bottom w:val="nil"/>
              <w:right w:val="nil"/>
            </w:tcBorders>
            <w:shd w:val="clear" w:color="auto" w:fill="auto"/>
            <w:noWrap/>
            <w:vAlign w:val="center"/>
            <w:hideMark/>
          </w:tcPr>
          <w:p w14:paraId="470D7B3E"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5,929.1</w:t>
            </w:r>
          </w:p>
        </w:tc>
        <w:tc>
          <w:tcPr>
            <w:tcW w:w="400" w:type="pct"/>
            <w:tcBorders>
              <w:top w:val="nil"/>
              <w:left w:val="nil"/>
              <w:bottom w:val="nil"/>
              <w:right w:val="nil"/>
            </w:tcBorders>
            <w:shd w:val="clear" w:color="auto" w:fill="auto"/>
            <w:noWrap/>
            <w:vAlign w:val="center"/>
            <w:hideMark/>
          </w:tcPr>
          <w:p w14:paraId="6B3DC74C"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3,531.0</w:t>
            </w:r>
          </w:p>
        </w:tc>
        <w:tc>
          <w:tcPr>
            <w:tcW w:w="400" w:type="pct"/>
            <w:tcBorders>
              <w:top w:val="nil"/>
              <w:left w:val="nil"/>
              <w:bottom w:val="nil"/>
              <w:right w:val="nil"/>
            </w:tcBorders>
            <w:shd w:val="clear" w:color="auto" w:fill="auto"/>
            <w:noWrap/>
            <w:vAlign w:val="center"/>
            <w:hideMark/>
          </w:tcPr>
          <w:p w14:paraId="3C139D47"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6,475.4</w:t>
            </w:r>
          </w:p>
        </w:tc>
        <w:tc>
          <w:tcPr>
            <w:tcW w:w="400" w:type="pct"/>
            <w:tcBorders>
              <w:top w:val="nil"/>
              <w:left w:val="nil"/>
              <w:bottom w:val="nil"/>
              <w:right w:val="nil"/>
            </w:tcBorders>
            <w:shd w:val="clear" w:color="auto" w:fill="auto"/>
            <w:noWrap/>
            <w:vAlign w:val="center"/>
            <w:hideMark/>
          </w:tcPr>
          <w:p w14:paraId="57859192"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189,895.2</w:t>
            </w:r>
          </w:p>
        </w:tc>
      </w:tr>
      <w:tr w:rsidR="00F423FA" w:rsidRPr="00F423FA" w14:paraId="318CFB26"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2317401C" w14:textId="636EC189"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i/>
                <w:iCs/>
                <w:color w:val="000000"/>
                <w:sz w:val="16"/>
                <w:szCs w:val="16"/>
              </w:rPr>
              <w:t>less</w:t>
            </w:r>
            <w:r w:rsidRPr="00F423FA">
              <w:rPr>
                <w:rFonts w:ascii="Arial" w:hAnsi="Arial" w:cs="Arial"/>
                <w:color w:val="000000"/>
                <w:sz w:val="16"/>
                <w:szCs w:val="16"/>
              </w:rPr>
              <w:t xml:space="preserve"> payments </w:t>
            </w:r>
            <w:r w:rsidR="00ED1474">
              <w:rPr>
                <w:rFonts w:ascii="Arial" w:hAnsi="Arial" w:cs="Arial"/>
                <w:color w:val="000000"/>
                <w:sz w:val="16"/>
                <w:szCs w:val="16"/>
              </w:rPr>
              <w:t>‘</w:t>
            </w:r>
            <w:r w:rsidRPr="00F423FA">
              <w:rPr>
                <w:rFonts w:ascii="Arial" w:hAnsi="Arial" w:cs="Arial"/>
                <w:color w:val="000000"/>
                <w:sz w:val="16"/>
                <w:szCs w:val="16"/>
              </w:rPr>
              <w:t>through</w:t>
            </w:r>
            <w:r w:rsidR="00ED1474">
              <w:rPr>
                <w:rFonts w:ascii="Arial" w:hAnsi="Arial" w:cs="Arial"/>
                <w:color w:val="000000"/>
                <w:sz w:val="16"/>
                <w:szCs w:val="16"/>
              </w:rPr>
              <w:t>’</w:t>
            </w:r>
            <w:r w:rsidRPr="00F423FA">
              <w:rPr>
                <w:rFonts w:ascii="Arial" w:hAnsi="Arial" w:cs="Arial"/>
                <w:color w:val="000000"/>
                <w:sz w:val="16"/>
                <w:szCs w:val="16"/>
              </w:rPr>
              <w:t xml:space="preserve"> the states</w:t>
            </w:r>
          </w:p>
        </w:tc>
        <w:tc>
          <w:tcPr>
            <w:tcW w:w="400" w:type="pct"/>
            <w:tcBorders>
              <w:top w:val="single" w:sz="4" w:space="0" w:color="293F5B"/>
              <w:left w:val="nil"/>
              <w:bottom w:val="nil"/>
              <w:right w:val="nil"/>
            </w:tcBorders>
            <w:shd w:val="clear" w:color="auto" w:fill="auto"/>
            <w:noWrap/>
            <w:vAlign w:val="center"/>
            <w:hideMark/>
          </w:tcPr>
          <w:p w14:paraId="4E032A5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6,032.1</w:t>
            </w:r>
          </w:p>
        </w:tc>
        <w:tc>
          <w:tcPr>
            <w:tcW w:w="400" w:type="pct"/>
            <w:tcBorders>
              <w:top w:val="single" w:sz="4" w:space="0" w:color="293F5B"/>
              <w:left w:val="nil"/>
              <w:bottom w:val="nil"/>
              <w:right w:val="nil"/>
            </w:tcBorders>
            <w:shd w:val="clear" w:color="auto" w:fill="auto"/>
            <w:noWrap/>
            <w:vAlign w:val="center"/>
            <w:hideMark/>
          </w:tcPr>
          <w:p w14:paraId="6A7D3AD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4,994.9</w:t>
            </w:r>
          </w:p>
        </w:tc>
        <w:tc>
          <w:tcPr>
            <w:tcW w:w="400" w:type="pct"/>
            <w:tcBorders>
              <w:top w:val="single" w:sz="4" w:space="0" w:color="293F5B"/>
              <w:left w:val="nil"/>
              <w:bottom w:val="nil"/>
              <w:right w:val="nil"/>
            </w:tcBorders>
            <w:shd w:val="clear" w:color="auto" w:fill="auto"/>
            <w:noWrap/>
            <w:vAlign w:val="center"/>
            <w:hideMark/>
          </w:tcPr>
          <w:p w14:paraId="6146B95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4,278.1</w:t>
            </w:r>
          </w:p>
        </w:tc>
        <w:tc>
          <w:tcPr>
            <w:tcW w:w="400" w:type="pct"/>
            <w:tcBorders>
              <w:top w:val="single" w:sz="4" w:space="0" w:color="293F5B"/>
              <w:left w:val="nil"/>
              <w:bottom w:val="nil"/>
              <w:right w:val="nil"/>
            </w:tcBorders>
            <w:shd w:val="clear" w:color="auto" w:fill="auto"/>
            <w:noWrap/>
            <w:vAlign w:val="center"/>
            <w:hideMark/>
          </w:tcPr>
          <w:p w14:paraId="7140649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2,046.5</w:t>
            </w:r>
          </w:p>
        </w:tc>
        <w:tc>
          <w:tcPr>
            <w:tcW w:w="400" w:type="pct"/>
            <w:tcBorders>
              <w:top w:val="single" w:sz="4" w:space="0" w:color="293F5B"/>
              <w:left w:val="nil"/>
              <w:bottom w:val="nil"/>
              <w:right w:val="nil"/>
            </w:tcBorders>
            <w:shd w:val="clear" w:color="auto" w:fill="auto"/>
            <w:noWrap/>
            <w:vAlign w:val="center"/>
            <w:hideMark/>
          </w:tcPr>
          <w:p w14:paraId="4E60D57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1,552.8</w:t>
            </w:r>
          </w:p>
        </w:tc>
        <w:tc>
          <w:tcPr>
            <w:tcW w:w="400" w:type="pct"/>
            <w:tcBorders>
              <w:top w:val="single" w:sz="4" w:space="0" w:color="293F5B"/>
              <w:left w:val="nil"/>
              <w:bottom w:val="nil"/>
              <w:right w:val="nil"/>
            </w:tcBorders>
            <w:shd w:val="clear" w:color="auto" w:fill="auto"/>
            <w:noWrap/>
            <w:vAlign w:val="center"/>
            <w:hideMark/>
          </w:tcPr>
          <w:p w14:paraId="73EA2EF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547.0</w:t>
            </w:r>
          </w:p>
        </w:tc>
        <w:tc>
          <w:tcPr>
            <w:tcW w:w="400" w:type="pct"/>
            <w:tcBorders>
              <w:top w:val="single" w:sz="4" w:space="0" w:color="293F5B"/>
              <w:left w:val="nil"/>
              <w:bottom w:val="nil"/>
              <w:right w:val="nil"/>
            </w:tcBorders>
            <w:shd w:val="clear" w:color="auto" w:fill="auto"/>
            <w:noWrap/>
            <w:vAlign w:val="center"/>
            <w:hideMark/>
          </w:tcPr>
          <w:p w14:paraId="7A179EE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306.3</w:t>
            </w:r>
          </w:p>
        </w:tc>
        <w:tc>
          <w:tcPr>
            <w:tcW w:w="400" w:type="pct"/>
            <w:tcBorders>
              <w:top w:val="single" w:sz="4" w:space="0" w:color="293F5B"/>
              <w:left w:val="nil"/>
              <w:bottom w:val="nil"/>
              <w:right w:val="nil"/>
            </w:tcBorders>
            <w:shd w:val="clear" w:color="auto" w:fill="auto"/>
            <w:noWrap/>
            <w:vAlign w:val="center"/>
            <w:hideMark/>
          </w:tcPr>
          <w:p w14:paraId="7738E01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264.0</w:t>
            </w:r>
          </w:p>
        </w:tc>
        <w:tc>
          <w:tcPr>
            <w:tcW w:w="400" w:type="pct"/>
            <w:tcBorders>
              <w:top w:val="single" w:sz="4" w:space="0" w:color="293F5B"/>
              <w:left w:val="nil"/>
              <w:bottom w:val="nil"/>
              <w:right w:val="nil"/>
            </w:tcBorders>
            <w:shd w:val="clear" w:color="auto" w:fill="auto"/>
            <w:noWrap/>
            <w:vAlign w:val="center"/>
            <w:hideMark/>
          </w:tcPr>
          <w:p w14:paraId="5BFA6F4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20,055.9</w:t>
            </w:r>
          </w:p>
        </w:tc>
      </w:tr>
      <w:tr w:rsidR="00F423FA" w:rsidRPr="00F423FA" w14:paraId="0F31CACE"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088BA54B"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i/>
                <w:iCs/>
                <w:color w:val="000000"/>
                <w:sz w:val="16"/>
                <w:szCs w:val="16"/>
              </w:rPr>
              <w:t>less</w:t>
            </w:r>
            <w:r w:rsidRPr="00F423FA">
              <w:rPr>
                <w:rFonts w:ascii="Arial" w:hAnsi="Arial" w:cs="Arial"/>
                <w:color w:val="000000"/>
                <w:sz w:val="16"/>
                <w:szCs w:val="16"/>
              </w:rPr>
              <w:t xml:space="preserve"> financial assistance for local</w:t>
            </w:r>
          </w:p>
        </w:tc>
        <w:tc>
          <w:tcPr>
            <w:tcW w:w="400" w:type="pct"/>
            <w:tcBorders>
              <w:top w:val="nil"/>
              <w:left w:val="nil"/>
              <w:bottom w:val="nil"/>
              <w:right w:val="nil"/>
            </w:tcBorders>
            <w:shd w:val="clear" w:color="auto" w:fill="auto"/>
            <w:noWrap/>
            <w:vAlign w:val="center"/>
            <w:hideMark/>
          </w:tcPr>
          <w:p w14:paraId="7050E278" w14:textId="77777777" w:rsidR="00F423FA" w:rsidRPr="00F423FA" w:rsidRDefault="00F423FA" w:rsidP="00F423FA">
            <w:pPr>
              <w:spacing w:before="0" w:after="0" w:line="240" w:lineRule="auto"/>
              <w:rPr>
                <w:rFonts w:ascii="Arial" w:hAnsi="Arial" w:cs="Arial"/>
                <w:color w:val="000000"/>
                <w:sz w:val="16"/>
                <w:szCs w:val="16"/>
              </w:rPr>
            </w:pPr>
          </w:p>
        </w:tc>
        <w:tc>
          <w:tcPr>
            <w:tcW w:w="400" w:type="pct"/>
            <w:tcBorders>
              <w:top w:val="nil"/>
              <w:left w:val="nil"/>
              <w:bottom w:val="nil"/>
              <w:right w:val="nil"/>
            </w:tcBorders>
            <w:shd w:val="clear" w:color="auto" w:fill="auto"/>
            <w:noWrap/>
            <w:vAlign w:val="center"/>
            <w:hideMark/>
          </w:tcPr>
          <w:p w14:paraId="6A0D0695"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0C27F0A"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0904E3F"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B166F6D"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6BD6656"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B0BE4DB"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25789E3"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2351AB9F" w14:textId="77777777" w:rsidR="00F423FA" w:rsidRPr="00F423FA" w:rsidRDefault="00F423FA" w:rsidP="00F423FA">
            <w:pPr>
              <w:spacing w:before="0" w:after="0" w:line="240" w:lineRule="auto"/>
              <w:jc w:val="right"/>
              <w:rPr>
                <w:rFonts w:ascii="Times New Roman" w:hAnsi="Times New Roman"/>
                <w:sz w:val="20"/>
              </w:rPr>
            </w:pPr>
          </w:p>
        </w:tc>
      </w:tr>
      <w:tr w:rsidR="00F423FA" w:rsidRPr="00F423FA" w14:paraId="316753BD"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043E04BA" w14:textId="77777777" w:rsidR="00F423FA" w:rsidRPr="00F423FA" w:rsidRDefault="00F423FA" w:rsidP="00F423FA">
            <w:pPr>
              <w:spacing w:before="0" w:after="0" w:line="240" w:lineRule="auto"/>
              <w:ind w:left="170"/>
              <w:rPr>
                <w:rFonts w:ascii="Arial" w:hAnsi="Arial" w:cs="Arial"/>
                <w:color w:val="000000"/>
                <w:sz w:val="16"/>
                <w:szCs w:val="16"/>
              </w:rPr>
            </w:pPr>
            <w:r w:rsidRPr="00F423FA">
              <w:rPr>
                <w:rFonts w:ascii="Arial" w:hAnsi="Arial" w:cs="Arial"/>
                <w:color w:val="000000"/>
                <w:sz w:val="16"/>
                <w:szCs w:val="16"/>
              </w:rPr>
              <w:t>government</w:t>
            </w:r>
          </w:p>
        </w:tc>
        <w:tc>
          <w:tcPr>
            <w:tcW w:w="400" w:type="pct"/>
            <w:tcBorders>
              <w:top w:val="nil"/>
              <w:left w:val="nil"/>
              <w:bottom w:val="nil"/>
              <w:right w:val="nil"/>
            </w:tcBorders>
            <w:shd w:val="clear" w:color="auto" w:fill="auto"/>
            <w:noWrap/>
            <w:vAlign w:val="center"/>
            <w:hideMark/>
          </w:tcPr>
          <w:p w14:paraId="5A47F66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1,046.8</w:t>
            </w:r>
          </w:p>
        </w:tc>
        <w:tc>
          <w:tcPr>
            <w:tcW w:w="400" w:type="pct"/>
            <w:tcBorders>
              <w:top w:val="nil"/>
              <w:left w:val="nil"/>
              <w:bottom w:val="nil"/>
              <w:right w:val="nil"/>
            </w:tcBorders>
            <w:shd w:val="clear" w:color="auto" w:fill="auto"/>
            <w:noWrap/>
            <w:vAlign w:val="center"/>
            <w:hideMark/>
          </w:tcPr>
          <w:p w14:paraId="15C505B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826.8</w:t>
            </w:r>
          </w:p>
        </w:tc>
        <w:tc>
          <w:tcPr>
            <w:tcW w:w="400" w:type="pct"/>
            <w:tcBorders>
              <w:top w:val="nil"/>
              <w:left w:val="nil"/>
              <w:bottom w:val="nil"/>
              <w:right w:val="nil"/>
            </w:tcBorders>
            <w:shd w:val="clear" w:color="auto" w:fill="auto"/>
            <w:noWrap/>
            <w:vAlign w:val="center"/>
            <w:hideMark/>
          </w:tcPr>
          <w:p w14:paraId="427A1D9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684.6</w:t>
            </w:r>
          </w:p>
        </w:tc>
        <w:tc>
          <w:tcPr>
            <w:tcW w:w="400" w:type="pct"/>
            <w:tcBorders>
              <w:top w:val="nil"/>
              <w:left w:val="nil"/>
              <w:bottom w:val="nil"/>
              <w:right w:val="nil"/>
            </w:tcBorders>
            <w:shd w:val="clear" w:color="auto" w:fill="auto"/>
            <w:noWrap/>
            <w:vAlign w:val="center"/>
            <w:hideMark/>
          </w:tcPr>
          <w:p w14:paraId="61CD31D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418.9</w:t>
            </w:r>
          </w:p>
        </w:tc>
        <w:tc>
          <w:tcPr>
            <w:tcW w:w="400" w:type="pct"/>
            <w:tcBorders>
              <w:top w:val="nil"/>
              <w:left w:val="nil"/>
              <w:bottom w:val="nil"/>
              <w:right w:val="nil"/>
            </w:tcBorders>
            <w:shd w:val="clear" w:color="auto" w:fill="auto"/>
            <w:noWrap/>
            <w:vAlign w:val="center"/>
            <w:hideMark/>
          </w:tcPr>
          <w:p w14:paraId="17FD1F9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241.0</w:t>
            </w:r>
          </w:p>
        </w:tc>
        <w:tc>
          <w:tcPr>
            <w:tcW w:w="400" w:type="pct"/>
            <w:tcBorders>
              <w:top w:val="nil"/>
              <w:left w:val="nil"/>
              <w:bottom w:val="nil"/>
              <w:right w:val="nil"/>
            </w:tcBorders>
            <w:shd w:val="clear" w:color="auto" w:fill="auto"/>
            <w:noWrap/>
            <w:vAlign w:val="center"/>
            <w:hideMark/>
          </w:tcPr>
          <w:p w14:paraId="64B145E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105.6</w:t>
            </w:r>
          </w:p>
        </w:tc>
        <w:tc>
          <w:tcPr>
            <w:tcW w:w="400" w:type="pct"/>
            <w:tcBorders>
              <w:top w:val="nil"/>
              <w:left w:val="nil"/>
              <w:bottom w:val="nil"/>
              <w:right w:val="nil"/>
            </w:tcBorders>
            <w:shd w:val="clear" w:color="auto" w:fill="auto"/>
            <w:noWrap/>
            <w:vAlign w:val="center"/>
            <w:hideMark/>
          </w:tcPr>
          <w:p w14:paraId="7FD2D62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75.2</w:t>
            </w:r>
          </w:p>
        </w:tc>
        <w:tc>
          <w:tcPr>
            <w:tcW w:w="400" w:type="pct"/>
            <w:tcBorders>
              <w:top w:val="nil"/>
              <w:left w:val="nil"/>
              <w:bottom w:val="nil"/>
              <w:right w:val="nil"/>
            </w:tcBorders>
            <w:shd w:val="clear" w:color="auto" w:fill="auto"/>
            <w:noWrap/>
            <w:vAlign w:val="center"/>
            <w:hideMark/>
          </w:tcPr>
          <w:p w14:paraId="566D807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46.7</w:t>
            </w:r>
          </w:p>
        </w:tc>
        <w:tc>
          <w:tcPr>
            <w:tcW w:w="400" w:type="pct"/>
            <w:tcBorders>
              <w:top w:val="nil"/>
              <w:left w:val="nil"/>
              <w:bottom w:val="nil"/>
              <w:right w:val="nil"/>
            </w:tcBorders>
            <w:shd w:val="clear" w:color="auto" w:fill="auto"/>
            <w:noWrap/>
            <w:vAlign w:val="center"/>
            <w:hideMark/>
          </w:tcPr>
          <w:p w14:paraId="41E60C0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3,445.7</w:t>
            </w:r>
          </w:p>
        </w:tc>
      </w:tr>
      <w:tr w:rsidR="00F423FA" w:rsidRPr="00F423FA" w14:paraId="3326EE38"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6404372D" w14:textId="77777777" w:rsidR="00F423FA" w:rsidRPr="00F423FA" w:rsidRDefault="00F423FA" w:rsidP="00F423FA">
            <w:pPr>
              <w:spacing w:before="0" w:after="0" w:line="240" w:lineRule="auto"/>
              <w:rPr>
                <w:rFonts w:ascii="Arial" w:hAnsi="Arial" w:cs="Arial"/>
                <w:i/>
                <w:iCs/>
                <w:color w:val="000000"/>
                <w:sz w:val="16"/>
                <w:szCs w:val="16"/>
              </w:rPr>
            </w:pPr>
            <w:r w:rsidRPr="00F423FA">
              <w:rPr>
                <w:rFonts w:ascii="Arial" w:hAnsi="Arial" w:cs="Arial"/>
                <w:i/>
                <w:iCs/>
                <w:color w:val="000000"/>
                <w:sz w:val="16"/>
                <w:szCs w:val="16"/>
              </w:rPr>
              <w:t>less</w:t>
            </w:r>
            <w:r w:rsidRPr="00F423FA">
              <w:rPr>
                <w:rFonts w:ascii="Arial" w:hAnsi="Arial" w:cs="Arial"/>
                <w:color w:val="000000"/>
                <w:sz w:val="16"/>
                <w:szCs w:val="16"/>
              </w:rPr>
              <w:t xml:space="preserve"> payments direct to local</w:t>
            </w:r>
          </w:p>
        </w:tc>
        <w:tc>
          <w:tcPr>
            <w:tcW w:w="400" w:type="pct"/>
            <w:tcBorders>
              <w:top w:val="nil"/>
              <w:left w:val="nil"/>
              <w:bottom w:val="nil"/>
              <w:right w:val="nil"/>
            </w:tcBorders>
            <w:shd w:val="clear" w:color="auto" w:fill="auto"/>
            <w:noWrap/>
            <w:vAlign w:val="center"/>
            <w:hideMark/>
          </w:tcPr>
          <w:p w14:paraId="10C5980F" w14:textId="77777777" w:rsidR="00F423FA" w:rsidRPr="00F423FA" w:rsidRDefault="00F423FA" w:rsidP="00F423FA">
            <w:pPr>
              <w:spacing w:before="0" w:after="0" w:line="240" w:lineRule="auto"/>
              <w:rPr>
                <w:rFonts w:ascii="Arial" w:hAnsi="Arial" w:cs="Arial"/>
                <w:i/>
                <w:iCs/>
                <w:color w:val="000000"/>
                <w:sz w:val="16"/>
                <w:szCs w:val="16"/>
              </w:rPr>
            </w:pPr>
          </w:p>
        </w:tc>
        <w:tc>
          <w:tcPr>
            <w:tcW w:w="400" w:type="pct"/>
            <w:tcBorders>
              <w:top w:val="nil"/>
              <w:left w:val="nil"/>
              <w:bottom w:val="nil"/>
              <w:right w:val="nil"/>
            </w:tcBorders>
            <w:shd w:val="clear" w:color="auto" w:fill="auto"/>
            <w:noWrap/>
            <w:vAlign w:val="center"/>
            <w:hideMark/>
          </w:tcPr>
          <w:p w14:paraId="076741B5"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F507075"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BF6F8B7"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CB077DE"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8F3755D"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4EEA320C"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98ED838"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4809985C" w14:textId="77777777" w:rsidR="00F423FA" w:rsidRPr="00F423FA" w:rsidRDefault="00F423FA" w:rsidP="00F423FA">
            <w:pPr>
              <w:spacing w:before="0" w:after="0" w:line="240" w:lineRule="auto"/>
              <w:jc w:val="right"/>
              <w:rPr>
                <w:rFonts w:ascii="Times New Roman" w:hAnsi="Times New Roman"/>
                <w:sz w:val="20"/>
              </w:rPr>
            </w:pPr>
          </w:p>
        </w:tc>
      </w:tr>
      <w:tr w:rsidR="00F423FA" w:rsidRPr="00F423FA" w14:paraId="76F2B5E5"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778DAA4A" w14:textId="77777777" w:rsidR="00F423FA" w:rsidRPr="00F423FA" w:rsidRDefault="00F423FA" w:rsidP="00F423FA">
            <w:pPr>
              <w:spacing w:before="0" w:after="0" w:line="240" w:lineRule="auto"/>
              <w:ind w:left="170"/>
              <w:rPr>
                <w:rFonts w:ascii="Arial" w:hAnsi="Arial" w:cs="Arial"/>
                <w:color w:val="000000"/>
                <w:sz w:val="16"/>
                <w:szCs w:val="16"/>
              </w:rPr>
            </w:pPr>
            <w:r w:rsidRPr="00F423FA">
              <w:rPr>
                <w:rFonts w:ascii="Arial" w:hAnsi="Arial" w:cs="Arial"/>
                <w:color w:val="000000"/>
                <w:sz w:val="16"/>
                <w:szCs w:val="16"/>
              </w:rPr>
              <w:t>government</w:t>
            </w:r>
          </w:p>
        </w:tc>
        <w:tc>
          <w:tcPr>
            <w:tcW w:w="400" w:type="pct"/>
            <w:tcBorders>
              <w:top w:val="nil"/>
              <w:left w:val="nil"/>
              <w:bottom w:val="single" w:sz="4" w:space="0" w:color="293F5B"/>
              <w:right w:val="nil"/>
            </w:tcBorders>
            <w:shd w:val="clear" w:color="auto" w:fill="auto"/>
            <w:noWrap/>
            <w:vAlign w:val="center"/>
            <w:hideMark/>
          </w:tcPr>
          <w:p w14:paraId="10CAD1D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290.1</w:t>
            </w:r>
          </w:p>
        </w:tc>
        <w:tc>
          <w:tcPr>
            <w:tcW w:w="400" w:type="pct"/>
            <w:tcBorders>
              <w:top w:val="nil"/>
              <w:left w:val="nil"/>
              <w:bottom w:val="single" w:sz="4" w:space="0" w:color="293F5B"/>
              <w:right w:val="nil"/>
            </w:tcBorders>
            <w:shd w:val="clear" w:color="auto" w:fill="auto"/>
            <w:noWrap/>
            <w:vAlign w:val="center"/>
            <w:hideMark/>
          </w:tcPr>
          <w:p w14:paraId="4FE01F5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213.7</w:t>
            </w:r>
          </w:p>
        </w:tc>
        <w:tc>
          <w:tcPr>
            <w:tcW w:w="400" w:type="pct"/>
            <w:tcBorders>
              <w:top w:val="nil"/>
              <w:left w:val="nil"/>
              <w:bottom w:val="single" w:sz="4" w:space="0" w:color="293F5B"/>
              <w:right w:val="nil"/>
            </w:tcBorders>
            <w:shd w:val="clear" w:color="auto" w:fill="auto"/>
            <w:noWrap/>
            <w:vAlign w:val="center"/>
            <w:hideMark/>
          </w:tcPr>
          <w:p w14:paraId="641FDD7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213.3</w:t>
            </w:r>
          </w:p>
        </w:tc>
        <w:tc>
          <w:tcPr>
            <w:tcW w:w="400" w:type="pct"/>
            <w:tcBorders>
              <w:top w:val="nil"/>
              <w:left w:val="nil"/>
              <w:bottom w:val="single" w:sz="4" w:space="0" w:color="293F5B"/>
              <w:right w:val="nil"/>
            </w:tcBorders>
            <w:shd w:val="clear" w:color="auto" w:fill="auto"/>
            <w:noWrap/>
            <w:vAlign w:val="center"/>
            <w:hideMark/>
          </w:tcPr>
          <w:p w14:paraId="3581192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154.1</w:t>
            </w:r>
          </w:p>
        </w:tc>
        <w:tc>
          <w:tcPr>
            <w:tcW w:w="400" w:type="pct"/>
            <w:tcBorders>
              <w:top w:val="nil"/>
              <w:left w:val="nil"/>
              <w:bottom w:val="single" w:sz="4" w:space="0" w:color="293F5B"/>
              <w:right w:val="nil"/>
            </w:tcBorders>
            <w:shd w:val="clear" w:color="auto" w:fill="auto"/>
            <w:noWrap/>
            <w:vAlign w:val="center"/>
            <w:hideMark/>
          </w:tcPr>
          <w:p w14:paraId="34AE694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76.5</w:t>
            </w:r>
          </w:p>
        </w:tc>
        <w:tc>
          <w:tcPr>
            <w:tcW w:w="400" w:type="pct"/>
            <w:tcBorders>
              <w:top w:val="nil"/>
              <w:left w:val="nil"/>
              <w:bottom w:val="single" w:sz="4" w:space="0" w:color="293F5B"/>
              <w:right w:val="nil"/>
            </w:tcBorders>
            <w:shd w:val="clear" w:color="auto" w:fill="auto"/>
            <w:noWrap/>
            <w:vAlign w:val="center"/>
            <w:hideMark/>
          </w:tcPr>
          <w:p w14:paraId="22096B3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35.6</w:t>
            </w:r>
          </w:p>
        </w:tc>
        <w:tc>
          <w:tcPr>
            <w:tcW w:w="400" w:type="pct"/>
            <w:tcBorders>
              <w:top w:val="nil"/>
              <w:left w:val="nil"/>
              <w:bottom w:val="single" w:sz="4" w:space="0" w:color="293F5B"/>
              <w:right w:val="nil"/>
            </w:tcBorders>
            <w:shd w:val="clear" w:color="auto" w:fill="auto"/>
            <w:noWrap/>
            <w:vAlign w:val="center"/>
            <w:hideMark/>
          </w:tcPr>
          <w:p w14:paraId="5E61D23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3.9</w:t>
            </w:r>
          </w:p>
        </w:tc>
        <w:tc>
          <w:tcPr>
            <w:tcW w:w="400" w:type="pct"/>
            <w:tcBorders>
              <w:top w:val="nil"/>
              <w:left w:val="nil"/>
              <w:bottom w:val="single" w:sz="4" w:space="0" w:color="293F5B"/>
              <w:right w:val="nil"/>
            </w:tcBorders>
            <w:shd w:val="clear" w:color="auto" w:fill="auto"/>
            <w:noWrap/>
            <w:vAlign w:val="center"/>
            <w:hideMark/>
          </w:tcPr>
          <w:p w14:paraId="69CAC0F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20.2</w:t>
            </w:r>
          </w:p>
        </w:tc>
        <w:tc>
          <w:tcPr>
            <w:tcW w:w="400" w:type="pct"/>
            <w:tcBorders>
              <w:top w:val="nil"/>
              <w:left w:val="nil"/>
              <w:bottom w:val="single" w:sz="4" w:space="0" w:color="293F5B"/>
              <w:right w:val="nil"/>
            </w:tcBorders>
            <w:shd w:val="clear" w:color="auto" w:fill="auto"/>
            <w:noWrap/>
            <w:vAlign w:val="center"/>
            <w:hideMark/>
          </w:tcPr>
          <w:p w14:paraId="225A22B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1,007.3</w:t>
            </w:r>
          </w:p>
        </w:tc>
      </w:tr>
      <w:tr w:rsidR="00F423FA" w:rsidRPr="00F423FA" w14:paraId="750FC0C3" w14:textId="77777777" w:rsidTr="00F423FA">
        <w:trPr>
          <w:divId w:val="1382948785"/>
          <w:trHeight w:hRule="exact" w:val="225"/>
        </w:trPr>
        <w:tc>
          <w:tcPr>
            <w:tcW w:w="1400" w:type="pct"/>
            <w:tcBorders>
              <w:top w:val="nil"/>
              <w:left w:val="nil"/>
              <w:bottom w:val="nil"/>
              <w:right w:val="nil"/>
            </w:tcBorders>
            <w:shd w:val="clear" w:color="auto" w:fill="auto"/>
            <w:noWrap/>
            <w:vAlign w:val="center"/>
            <w:hideMark/>
          </w:tcPr>
          <w:p w14:paraId="58391637" w14:textId="77777777" w:rsidR="00F423FA" w:rsidRPr="00F423FA" w:rsidRDefault="00F423FA" w:rsidP="00F423FA">
            <w:pPr>
              <w:spacing w:before="0" w:after="0" w:line="240" w:lineRule="auto"/>
              <w:rPr>
                <w:rFonts w:ascii="Arial" w:hAnsi="Arial" w:cs="Arial"/>
                <w:b/>
                <w:bCs/>
                <w:i/>
                <w:iCs/>
                <w:color w:val="000000"/>
                <w:sz w:val="16"/>
                <w:szCs w:val="16"/>
              </w:rPr>
            </w:pPr>
            <w:r w:rsidRPr="00F423FA">
              <w:rPr>
                <w:rFonts w:ascii="Arial" w:hAnsi="Arial" w:cs="Arial"/>
                <w:b/>
                <w:bCs/>
                <w:i/>
                <w:iCs/>
                <w:color w:val="000000"/>
                <w:sz w:val="16"/>
                <w:szCs w:val="16"/>
              </w:rPr>
              <w:t>equals</w:t>
            </w:r>
            <w:r w:rsidRPr="00F423FA">
              <w:rPr>
                <w:rFonts w:ascii="Arial" w:hAnsi="Arial" w:cs="Arial"/>
                <w:b/>
                <w:bCs/>
                <w:color w:val="000000"/>
                <w:sz w:val="16"/>
                <w:szCs w:val="16"/>
              </w:rPr>
              <w:t xml:space="preserve"> total payments to the states for </w:t>
            </w:r>
          </w:p>
        </w:tc>
        <w:tc>
          <w:tcPr>
            <w:tcW w:w="400" w:type="pct"/>
            <w:tcBorders>
              <w:top w:val="nil"/>
              <w:left w:val="nil"/>
              <w:bottom w:val="nil"/>
              <w:right w:val="nil"/>
            </w:tcBorders>
            <w:shd w:val="clear" w:color="auto" w:fill="auto"/>
            <w:noWrap/>
            <w:vAlign w:val="center"/>
            <w:hideMark/>
          </w:tcPr>
          <w:p w14:paraId="211617EB" w14:textId="77777777" w:rsidR="00F423FA" w:rsidRPr="00F423FA" w:rsidRDefault="00F423FA" w:rsidP="00F423FA">
            <w:pPr>
              <w:spacing w:before="0" w:after="0" w:line="240" w:lineRule="auto"/>
              <w:rPr>
                <w:rFonts w:ascii="Arial" w:hAnsi="Arial" w:cs="Arial"/>
                <w:b/>
                <w:bCs/>
                <w:i/>
                <w:iCs/>
                <w:color w:val="000000"/>
                <w:sz w:val="16"/>
                <w:szCs w:val="16"/>
              </w:rPr>
            </w:pPr>
          </w:p>
        </w:tc>
        <w:tc>
          <w:tcPr>
            <w:tcW w:w="400" w:type="pct"/>
            <w:tcBorders>
              <w:top w:val="nil"/>
              <w:left w:val="nil"/>
              <w:bottom w:val="nil"/>
              <w:right w:val="nil"/>
            </w:tcBorders>
            <w:shd w:val="clear" w:color="auto" w:fill="auto"/>
            <w:noWrap/>
            <w:vAlign w:val="center"/>
            <w:hideMark/>
          </w:tcPr>
          <w:p w14:paraId="67A06756"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FA94DB3"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D167E60"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2FB2B7A"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48BFB1E0"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D17ADF2"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0791960"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0CF201D" w14:textId="77777777" w:rsidR="00F423FA" w:rsidRPr="00F423FA" w:rsidRDefault="00F423FA" w:rsidP="00F423FA">
            <w:pPr>
              <w:spacing w:before="0" w:after="0" w:line="240" w:lineRule="auto"/>
              <w:jc w:val="right"/>
              <w:rPr>
                <w:rFonts w:ascii="Times New Roman" w:hAnsi="Times New Roman"/>
                <w:sz w:val="20"/>
              </w:rPr>
            </w:pPr>
          </w:p>
        </w:tc>
      </w:tr>
      <w:tr w:rsidR="00F423FA" w:rsidRPr="00F423FA" w14:paraId="1DCFA7F1" w14:textId="77777777" w:rsidTr="00F423FA">
        <w:trPr>
          <w:divId w:val="1382948785"/>
          <w:trHeight w:hRule="exact" w:val="225"/>
        </w:trPr>
        <w:tc>
          <w:tcPr>
            <w:tcW w:w="1400" w:type="pct"/>
            <w:tcBorders>
              <w:top w:val="nil"/>
              <w:left w:val="nil"/>
              <w:bottom w:val="single" w:sz="4" w:space="0" w:color="293F5B"/>
              <w:right w:val="nil"/>
            </w:tcBorders>
            <w:shd w:val="clear" w:color="auto" w:fill="auto"/>
            <w:noWrap/>
            <w:vAlign w:val="center"/>
            <w:hideMark/>
          </w:tcPr>
          <w:p w14:paraId="7862FCEF" w14:textId="280E6664" w:rsidR="00F423FA" w:rsidRPr="00F423FA" w:rsidRDefault="00F423FA" w:rsidP="00F423FA">
            <w:pPr>
              <w:spacing w:before="0" w:after="0" w:line="240" w:lineRule="auto"/>
              <w:ind w:left="170"/>
              <w:rPr>
                <w:rFonts w:ascii="Arial" w:hAnsi="Arial" w:cs="Arial"/>
                <w:b/>
                <w:bCs/>
                <w:color w:val="000000"/>
                <w:sz w:val="16"/>
                <w:szCs w:val="16"/>
              </w:rPr>
            </w:pPr>
            <w:r w:rsidRPr="00F423FA">
              <w:rPr>
                <w:rFonts w:ascii="Arial" w:hAnsi="Arial" w:cs="Arial"/>
                <w:b/>
                <w:bCs/>
                <w:color w:val="000000"/>
                <w:sz w:val="16"/>
                <w:szCs w:val="16"/>
              </w:rPr>
              <w:t>own</w:t>
            </w:r>
            <w:r w:rsidR="00ED1474">
              <w:rPr>
                <w:rFonts w:ascii="Arial" w:hAnsi="Arial" w:cs="Arial"/>
                <w:b/>
                <w:bCs/>
                <w:color w:val="000000"/>
                <w:sz w:val="16"/>
                <w:szCs w:val="16"/>
              </w:rPr>
              <w:noBreakHyphen/>
            </w:r>
            <w:r w:rsidRPr="00F423FA">
              <w:rPr>
                <w:rFonts w:ascii="Arial" w:hAnsi="Arial" w:cs="Arial"/>
                <w:b/>
                <w:bCs/>
                <w:color w:val="000000"/>
                <w:sz w:val="16"/>
                <w:szCs w:val="16"/>
              </w:rPr>
              <w:t>purpose expenses</w:t>
            </w:r>
          </w:p>
        </w:tc>
        <w:tc>
          <w:tcPr>
            <w:tcW w:w="400" w:type="pct"/>
            <w:tcBorders>
              <w:top w:val="nil"/>
              <w:left w:val="nil"/>
              <w:bottom w:val="single" w:sz="4" w:space="0" w:color="293F5B"/>
              <w:right w:val="nil"/>
            </w:tcBorders>
            <w:shd w:val="clear" w:color="auto" w:fill="auto"/>
            <w:noWrap/>
            <w:vAlign w:val="center"/>
            <w:hideMark/>
          </w:tcPr>
          <w:p w14:paraId="088E6606"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45,890.5</w:t>
            </w:r>
          </w:p>
        </w:tc>
        <w:tc>
          <w:tcPr>
            <w:tcW w:w="400" w:type="pct"/>
            <w:tcBorders>
              <w:top w:val="nil"/>
              <w:left w:val="nil"/>
              <w:bottom w:val="single" w:sz="4" w:space="0" w:color="293F5B"/>
              <w:right w:val="nil"/>
            </w:tcBorders>
            <w:shd w:val="clear" w:color="auto" w:fill="auto"/>
            <w:noWrap/>
            <w:vAlign w:val="center"/>
            <w:hideMark/>
          </w:tcPr>
          <w:p w14:paraId="59EC97C5"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39,324.4</w:t>
            </w:r>
          </w:p>
        </w:tc>
        <w:tc>
          <w:tcPr>
            <w:tcW w:w="400" w:type="pct"/>
            <w:tcBorders>
              <w:top w:val="nil"/>
              <w:left w:val="nil"/>
              <w:bottom w:val="single" w:sz="4" w:space="0" w:color="293F5B"/>
              <w:right w:val="nil"/>
            </w:tcBorders>
            <w:shd w:val="clear" w:color="auto" w:fill="auto"/>
            <w:noWrap/>
            <w:vAlign w:val="center"/>
            <w:hideMark/>
          </w:tcPr>
          <w:p w14:paraId="6487451E"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34,779.9</w:t>
            </w:r>
          </w:p>
        </w:tc>
        <w:tc>
          <w:tcPr>
            <w:tcW w:w="400" w:type="pct"/>
            <w:tcBorders>
              <w:top w:val="nil"/>
              <w:left w:val="nil"/>
              <w:bottom w:val="single" w:sz="4" w:space="0" w:color="293F5B"/>
              <w:right w:val="nil"/>
            </w:tcBorders>
            <w:shd w:val="clear" w:color="auto" w:fill="auto"/>
            <w:noWrap/>
            <w:vAlign w:val="center"/>
            <w:hideMark/>
          </w:tcPr>
          <w:p w14:paraId="347386F6"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15,689.2</w:t>
            </w:r>
          </w:p>
        </w:tc>
        <w:tc>
          <w:tcPr>
            <w:tcW w:w="400" w:type="pct"/>
            <w:tcBorders>
              <w:top w:val="nil"/>
              <w:left w:val="nil"/>
              <w:bottom w:val="single" w:sz="4" w:space="0" w:color="293F5B"/>
              <w:right w:val="nil"/>
            </w:tcBorders>
            <w:shd w:val="clear" w:color="auto" w:fill="auto"/>
            <w:noWrap/>
            <w:vAlign w:val="center"/>
            <w:hideMark/>
          </w:tcPr>
          <w:p w14:paraId="4F0D56E5"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14,037.7</w:t>
            </w:r>
          </w:p>
        </w:tc>
        <w:tc>
          <w:tcPr>
            <w:tcW w:w="400" w:type="pct"/>
            <w:tcBorders>
              <w:top w:val="nil"/>
              <w:left w:val="nil"/>
              <w:bottom w:val="single" w:sz="4" w:space="0" w:color="293F5B"/>
              <w:right w:val="nil"/>
            </w:tcBorders>
            <w:shd w:val="clear" w:color="auto" w:fill="auto"/>
            <w:noWrap/>
            <w:vAlign w:val="center"/>
            <w:hideMark/>
          </w:tcPr>
          <w:p w14:paraId="4DCB6CA0"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5,240.9</w:t>
            </w:r>
          </w:p>
        </w:tc>
        <w:tc>
          <w:tcPr>
            <w:tcW w:w="400" w:type="pct"/>
            <w:tcBorders>
              <w:top w:val="nil"/>
              <w:left w:val="nil"/>
              <w:bottom w:val="single" w:sz="4" w:space="0" w:color="293F5B"/>
              <w:right w:val="nil"/>
            </w:tcBorders>
            <w:shd w:val="clear" w:color="auto" w:fill="auto"/>
            <w:noWrap/>
            <w:vAlign w:val="center"/>
            <w:hideMark/>
          </w:tcPr>
          <w:p w14:paraId="10132360"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3,145.6</w:t>
            </w:r>
          </w:p>
        </w:tc>
        <w:tc>
          <w:tcPr>
            <w:tcW w:w="400" w:type="pct"/>
            <w:tcBorders>
              <w:top w:val="nil"/>
              <w:left w:val="nil"/>
              <w:bottom w:val="single" w:sz="4" w:space="0" w:color="293F5B"/>
              <w:right w:val="nil"/>
            </w:tcBorders>
            <w:shd w:val="clear" w:color="auto" w:fill="auto"/>
            <w:noWrap/>
            <w:vAlign w:val="center"/>
            <w:hideMark/>
          </w:tcPr>
          <w:p w14:paraId="4940C6E8"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6,144.6</w:t>
            </w:r>
          </w:p>
        </w:tc>
        <w:tc>
          <w:tcPr>
            <w:tcW w:w="400" w:type="pct"/>
            <w:tcBorders>
              <w:top w:val="nil"/>
              <w:left w:val="nil"/>
              <w:bottom w:val="single" w:sz="4" w:space="0" w:color="293F5B"/>
              <w:right w:val="nil"/>
            </w:tcBorders>
            <w:shd w:val="clear" w:color="auto" w:fill="auto"/>
            <w:noWrap/>
            <w:vAlign w:val="center"/>
            <w:hideMark/>
          </w:tcPr>
          <w:p w14:paraId="551B927D"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165,386.3</w:t>
            </w:r>
          </w:p>
        </w:tc>
      </w:tr>
    </w:tbl>
    <w:p w14:paraId="472107B7" w14:textId="1DDBDA7B" w:rsidR="00C125E2" w:rsidRPr="00C125E2" w:rsidRDefault="00C125E2" w:rsidP="00DE7BD1">
      <w:pPr>
        <w:pStyle w:val="ChartandTableFootnoteAlpha"/>
        <w:numPr>
          <w:ilvl w:val="0"/>
          <w:numId w:val="44"/>
        </w:numPr>
        <w:rPr>
          <w:color w:val="auto"/>
        </w:rPr>
      </w:pPr>
      <w:r w:rsidRPr="00C125E2">
        <w:t>State allocations for a number of programs have not yet been determined. These payments are not reflected in state totals. As a result, total payments for specific purposes may not equal the sum of the state figures</w:t>
      </w:r>
      <w:r>
        <w:t>.</w:t>
      </w:r>
    </w:p>
    <w:p w14:paraId="6686F27C" w14:textId="2BB36DCB" w:rsidR="003B5955" w:rsidRPr="00C125E2" w:rsidRDefault="003B5955" w:rsidP="00DE7BD1">
      <w:pPr>
        <w:pStyle w:val="ChartandTableFootnoteAlpha"/>
        <w:numPr>
          <w:ilvl w:val="0"/>
          <w:numId w:val="44"/>
        </w:numPr>
        <w:rPr>
          <w:color w:val="auto"/>
        </w:rPr>
      </w:pPr>
      <w:r w:rsidRPr="00C125E2">
        <w:rPr>
          <w:color w:val="auto"/>
        </w:rPr>
        <w:t xml:space="preserve">Payments for </w:t>
      </w:r>
      <w:r w:rsidR="00ED1474">
        <w:rPr>
          <w:color w:val="auto"/>
        </w:rPr>
        <w:t>‘</w:t>
      </w:r>
      <w:r w:rsidRPr="00C125E2">
        <w:rPr>
          <w:color w:val="auto"/>
        </w:rPr>
        <w:t>Other purposes</w:t>
      </w:r>
      <w:r w:rsidR="00ED1474">
        <w:rPr>
          <w:color w:val="auto"/>
        </w:rPr>
        <w:t>’</w:t>
      </w:r>
      <w:r w:rsidRPr="00C125E2">
        <w:rPr>
          <w:color w:val="auto"/>
        </w:rPr>
        <w:t xml:space="preserve"> include general revenue assistance to the states.</w:t>
      </w:r>
    </w:p>
    <w:p w14:paraId="6211603A" w14:textId="77777777" w:rsidR="003B5955" w:rsidRPr="00AE1DA1" w:rsidRDefault="003B5955" w:rsidP="003252F1">
      <w:pPr>
        <w:pStyle w:val="TableLine"/>
      </w:pPr>
    </w:p>
    <w:p w14:paraId="4FA58176" w14:textId="77777777" w:rsidR="003B5955" w:rsidRPr="00AE1DA1" w:rsidRDefault="003B5955" w:rsidP="00E010C6">
      <w:r w:rsidRPr="00AE1DA1">
        <w:br w:type="page"/>
      </w:r>
    </w:p>
    <w:bookmarkEnd w:id="2"/>
    <w:p w14:paraId="561E41C8" w14:textId="34F45E8B" w:rsidR="00F423FA" w:rsidRDefault="003B5955" w:rsidP="00F423FA">
      <w:pPr>
        <w:pStyle w:val="TableHeadingcontinued"/>
        <w:rPr>
          <w:rFonts w:asciiTheme="minorHAnsi" w:eastAsiaTheme="minorHAnsi" w:hAnsiTheme="minorHAnsi" w:cstheme="minorBidi"/>
          <w:sz w:val="22"/>
          <w:szCs w:val="22"/>
          <w:lang w:eastAsia="en-US"/>
        </w:rPr>
      </w:pPr>
      <w:r w:rsidRPr="00AE1DA1">
        <w:lastRenderedPageBreak/>
        <w:t>Table B.1: Total payments to the states by function (continued)</w:t>
      </w:r>
      <w:r w:rsidR="0017199B">
        <w:t xml:space="preserve"> </w:t>
      </w:r>
    </w:p>
    <w:tbl>
      <w:tblPr>
        <w:tblW w:w="5000" w:type="pct"/>
        <w:tblCellMar>
          <w:left w:w="0" w:type="dxa"/>
          <w:right w:w="28" w:type="dxa"/>
        </w:tblCellMar>
        <w:tblLook w:val="04A0" w:firstRow="1" w:lastRow="0" w:firstColumn="1" w:lastColumn="0" w:noHBand="0" w:noVBand="1"/>
      </w:tblPr>
      <w:tblGrid>
        <w:gridCol w:w="3230"/>
        <w:gridCol w:w="923"/>
        <w:gridCol w:w="923"/>
        <w:gridCol w:w="923"/>
        <w:gridCol w:w="923"/>
        <w:gridCol w:w="923"/>
        <w:gridCol w:w="923"/>
        <w:gridCol w:w="923"/>
        <w:gridCol w:w="923"/>
        <w:gridCol w:w="923"/>
      </w:tblGrid>
      <w:tr w:rsidR="00F423FA" w:rsidRPr="00F423FA" w14:paraId="1135F5F8" w14:textId="77777777" w:rsidTr="00F423FA">
        <w:trPr>
          <w:divId w:val="522786418"/>
          <w:trHeight w:hRule="exact" w:val="225"/>
        </w:trPr>
        <w:tc>
          <w:tcPr>
            <w:tcW w:w="1400" w:type="pct"/>
            <w:tcBorders>
              <w:top w:val="single" w:sz="4" w:space="0" w:color="293F5B"/>
              <w:left w:val="nil"/>
              <w:bottom w:val="nil"/>
              <w:right w:val="nil"/>
            </w:tcBorders>
            <w:shd w:val="clear" w:color="auto" w:fill="auto"/>
            <w:noWrap/>
            <w:vAlign w:val="center"/>
            <w:hideMark/>
          </w:tcPr>
          <w:p w14:paraId="1893CDD5" w14:textId="61FD8683"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$million</w:t>
            </w:r>
          </w:p>
        </w:tc>
        <w:tc>
          <w:tcPr>
            <w:tcW w:w="400" w:type="pct"/>
            <w:tcBorders>
              <w:top w:val="single" w:sz="4" w:space="0" w:color="293F5B"/>
              <w:left w:val="nil"/>
              <w:bottom w:val="nil"/>
              <w:right w:val="nil"/>
            </w:tcBorders>
            <w:shd w:val="clear" w:color="auto" w:fill="auto"/>
            <w:noWrap/>
            <w:vAlign w:val="center"/>
            <w:hideMark/>
          </w:tcPr>
          <w:p w14:paraId="794C33F3"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NSW</w:t>
            </w:r>
          </w:p>
        </w:tc>
        <w:tc>
          <w:tcPr>
            <w:tcW w:w="400" w:type="pct"/>
            <w:tcBorders>
              <w:top w:val="single" w:sz="4" w:space="0" w:color="293F5B"/>
              <w:left w:val="nil"/>
              <w:bottom w:val="nil"/>
              <w:right w:val="nil"/>
            </w:tcBorders>
            <w:shd w:val="clear" w:color="auto" w:fill="auto"/>
            <w:noWrap/>
            <w:vAlign w:val="center"/>
            <w:hideMark/>
          </w:tcPr>
          <w:p w14:paraId="7B71EDBB"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VIC</w:t>
            </w:r>
          </w:p>
        </w:tc>
        <w:tc>
          <w:tcPr>
            <w:tcW w:w="400" w:type="pct"/>
            <w:tcBorders>
              <w:top w:val="single" w:sz="4" w:space="0" w:color="293F5B"/>
              <w:left w:val="nil"/>
              <w:bottom w:val="nil"/>
              <w:right w:val="nil"/>
            </w:tcBorders>
            <w:shd w:val="clear" w:color="auto" w:fill="auto"/>
            <w:noWrap/>
            <w:vAlign w:val="center"/>
            <w:hideMark/>
          </w:tcPr>
          <w:p w14:paraId="5CBA13E5"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QLD</w:t>
            </w:r>
          </w:p>
        </w:tc>
        <w:tc>
          <w:tcPr>
            <w:tcW w:w="400" w:type="pct"/>
            <w:tcBorders>
              <w:top w:val="single" w:sz="4" w:space="0" w:color="293F5B"/>
              <w:left w:val="nil"/>
              <w:bottom w:val="nil"/>
              <w:right w:val="nil"/>
            </w:tcBorders>
            <w:shd w:val="clear" w:color="auto" w:fill="auto"/>
            <w:noWrap/>
            <w:vAlign w:val="center"/>
            <w:hideMark/>
          </w:tcPr>
          <w:p w14:paraId="699A26DC"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WA</w:t>
            </w:r>
          </w:p>
        </w:tc>
        <w:tc>
          <w:tcPr>
            <w:tcW w:w="400" w:type="pct"/>
            <w:tcBorders>
              <w:top w:val="single" w:sz="4" w:space="0" w:color="293F5B"/>
              <w:left w:val="nil"/>
              <w:bottom w:val="nil"/>
              <w:right w:val="nil"/>
            </w:tcBorders>
            <w:shd w:val="clear" w:color="auto" w:fill="auto"/>
            <w:noWrap/>
            <w:vAlign w:val="center"/>
            <w:hideMark/>
          </w:tcPr>
          <w:p w14:paraId="59D1AAA0"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SA</w:t>
            </w:r>
          </w:p>
        </w:tc>
        <w:tc>
          <w:tcPr>
            <w:tcW w:w="400" w:type="pct"/>
            <w:tcBorders>
              <w:top w:val="single" w:sz="4" w:space="0" w:color="293F5B"/>
              <w:left w:val="nil"/>
              <w:bottom w:val="nil"/>
              <w:right w:val="nil"/>
            </w:tcBorders>
            <w:shd w:val="clear" w:color="auto" w:fill="auto"/>
            <w:noWrap/>
            <w:vAlign w:val="center"/>
            <w:hideMark/>
          </w:tcPr>
          <w:p w14:paraId="5B8B9AC2"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TAS</w:t>
            </w:r>
          </w:p>
        </w:tc>
        <w:tc>
          <w:tcPr>
            <w:tcW w:w="400" w:type="pct"/>
            <w:tcBorders>
              <w:top w:val="single" w:sz="4" w:space="0" w:color="293F5B"/>
              <w:left w:val="nil"/>
              <w:bottom w:val="nil"/>
              <w:right w:val="nil"/>
            </w:tcBorders>
            <w:shd w:val="clear" w:color="auto" w:fill="auto"/>
            <w:noWrap/>
            <w:vAlign w:val="center"/>
            <w:hideMark/>
          </w:tcPr>
          <w:p w14:paraId="15BCEE21"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ACT</w:t>
            </w:r>
          </w:p>
        </w:tc>
        <w:tc>
          <w:tcPr>
            <w:tcW w:w="400" w:type="pct"/>
            <w:tcBorders>
              <w:top w:val="single" w:sz="4" w:space="0" w:color="293F5B"/>
              <w:left w:val="nil"/>
              <w:bottom w:val="nil"/>
              <w:right w:val="nil"/>
            </w:tcBorders>
            <w:shd w:val="clear" w:color="auto" w:fill="auto"/>
            <w:noWrap/>
            <w:vAlign w:val="center"/>
            <w:hideMark/>
          </w:tcPr>
          <w:p w14:paraId="0C081FD0"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NT</w:t>
            </w:r>
          </w:p>
        </w:tc>
        <w:tc>
          <w:tcPr>
            <w:tcW w:w="400" w:type="pct"/>
            <w:tcBorders>
              <w:top w:val="single" w:sz="4" w:space="0" w:color="293F5B"/>
              <w:left w:val="nil"/>
              <w:bottom w:val="nil"/>
              <w:right w:val="nil"/>
            </w:tcBorders>
            <w:shd w:val="clear" w:color="auto" w:fill="auto"/>
            <w:noWrap/>
            <w:vAlign w:val="center"/>
            <w:hideMark/>
          </w:tcPr>
          <w:p w14:paraId="2EB92E67"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Total(a)</w:t>
            </w:r>
          </w:p>
        </w:tc>
      </w:tr>
      <w:tr w:rsidR="00F423FA" w:rsidRPr="00F423FA" w14:paraId="6AD81A8C"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5E29E8AF" w14:textId="57CB410C" w:rsidR="00F423FA" w:rsidRPr="00F423FA" w:rsidRDefault="00F423FA" w:rsidP="00F423FA">
            <w:pPr>
              <w:spacing w:before="0" w:after="0" w:line="240" w:lineRule="auto"/>
              <w:rPr>
                <w:rFonts w:ascii="Arial" w:hAnsi="Arial" w:cs="Arial"/>
                <w:b/>
                <w:bCs/>
                <w:color w:val="000000"/>
                <w:sz w:val="16"/>
                <w:szCs w:val="16"/>
              </w:rPr>
            </w:pPr>
            <w:r w:rsidRPr="00F423FA">
              <w:rPr>
                <w:rFonts w:ascii="Arial" w:hAnsi="Arial" w:cs="Arial"/>
                <w:b/>
                <w:bCs/>
                <w:color w:val="000000"/>
                <w:sz w:val="16"/>
                <w:szCs w:val="16"/>
              </w:rPr>
              <w:t>2026</w:t>
            </w:r>
            <w:r w:rsidR="00ED1474">
              <w:rPr>
                <w:rFonts w:ascii="Arial" w:hAnsi="Arial" w:cs="Arial"/>
                <w:b/>
                <w:bCs/>
                <w:color w:val="000000"/>
                <w:sz w:val="16"/>
                <w:szCs w:val="16"/>
              </w:rPr>
              <w:noBreakHyphen/>
            </w:r>
            <w:r w:rsidRPr="00F423FA">
              <w:rPr>
                <w:rFonts w:ascii="Arial" w:hAnsi="Arial" w:cs="Arial"/>
                <w:b/>
                <w:bCs/>
                <w:color w:val="000000"/>
                <w:sz w:val="16"/>
                <w:szCs w:val="16"/>
              </w:rPr>
              <w:t>27</w:t>
            </w:r>
          </w:p>
        </w:tc>
        <w:tc>
          <w:tcPr>
            <w:tcW w:w="400" w:type="pct"/>
            <w:tcBorders>
              <w:top w:val="single" w:sz="4" w:space="0" w:color="293F5B"/>
              <w:left w:val="nil"/>
              <w:bottom w:val="nil"/>
              <w:right w:val="nil"/>
            </w:tcBorders>
            <w:shd w:val="clear" w:color="auto" w:fill="auto"/>
            <w:noWrap/>
            <w:vAlign w:val="center"/>
            <w:hideMark/>
          </w:tcPr>
          <w:p w14:paraId="08D0674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3E15EEB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6A74EFD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232154B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50BB828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448BB95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3F52AE0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61EA1CF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6D65862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r>
      <w:tr w:rsidR="00F423FA" w:rsidRPr="00F423FA" w14:paraId="7D2C36CD"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7F7F5648"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General public services</w:t>
            </w:r>
          </w:p>
        </w:tc>
        <w:tc>
          <w:tcPr>
            <w:tcW w:w="400" w:type="pct"/>
            <w:tcBorders>
              <w:top w:val="nil"/>
              <w:left w:val="nil"/>
              <w:bottom w:val="nil"/>
              <w:right w:val="nil"/>
            </w:tcBorders>
            <w:shd w:val="clear" w:color="auto" w:fill="auto"/>
            <w:noWrap/>
            <w:vAlign w:val="center"/>
            <w:hideMark/>
          </w:tcPr>
          <w:p w14:paraId="531DF7E0" w14:textId="19C02024"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FBB1F9F" w14:textId="108A0814"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8B8E909" w14:textId="22A7E4A5"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8D0C2AE" w14:textId="4B14F70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BC960D5" w14:textId="33935B81"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7949A21" w14:textId="665524B0"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AE9BA28" w14:textId="5D7B43E0"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3976606" w14:textId="42ECFFD3"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231D7AF" w14:textId="586BCE15"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23FA" w:rsidRPr="00F423FA" w14:paraId="091B7FB1"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243F5BC6"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Public order and safety</w:t>
            </w:r>
          </w:p>
        </w:tc>
        <w:tc>
          <w:tcPr>
            <w:tcW w:w="400" w:type="pct"/>
            <w:tcBorders>
              <w:top w:val="nil"/>
              <w:left w:val="nil"/>
              <w:bottom w:val="nil"/>
              <w:right w:val="nil"/>
            </w:tcBorders>
            <w:shd w:val="clear" w:color="auto" w:fill="auto"/>
            <w:noWrap/>
            <w:vAlign w:val="center"/>
            <w:hideMark/>
          </w:tcPr>
          <w:p w14:paraId="2DB073C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8.2</w:t>
            </w:r>
          </w:p>
        </w:tc>
        <w:tc>
          <w:tcPr>
            <w:tcW w:w="400" w:type="pct"/>
            <w:tcBorders>
              <w:top w:val="nil"/>
              <w:left w:val="nil"/>
              <w:bottom w:val="nil"/>
              <w:right w:val="nil"/>
            </w:tcBorders>
            <w:shd w:val="clear" w:color="auto" w:fill="auto"/>
            <w:noWrap/>
            <w:vAlign w:val="center"/>
            <w:hideMark/>
          </w:tcPr>
          <w:p w14:paraId="6557542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4.9</w:t>
            </w:r>
          </w:p>
        </w:tc>
        <w:tc>
          <w:tcPr>
            <w:tcW w:w="400" w:type="pct"/>
            <w:tcBorders>
              <w:top w:val="nil"/>
              <w:left w:val="nil"/>
              <w:bottom w:val="nil"/>
              <w:right w:val="nil"/>
            </w:tcBorders>
            <w:shd w:val="clear" w:color="auto" w:fill="auto"/>
            <w:noWrap/>
            <w:vAlign w:val="center"/>
            <w:hideMark/>
          </w:tcPr>
          <w:p w14:paraId="6243CCA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6.0</w:t>
            </w:r>
          </w:p>
        </w:tc>
        <w:tc>
          <w:tcPr>
            <w:tcW w:w="400" w:type="pct"/>
            <w:tcBorders>
              <w:top w:val="nil"/>
              <w:left w:val="nil"/>
              <w:bottom w:val="nil"/>
              <w:right w:val="nil"/>
            </w:tcBorders>
            <w:shd w:val="clear" w:color="auto" w:fill="auto"/>
            <w:noWrap/>
            <w:vAlign w:val="center"/>
            <w:hideMark/>
          </w:tcPr>
          <w:p w14:paraId="5E0F323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3.4</w:t>
            </w:r>
          </w:p>
        </w:tc>
        <w:tc>
          <w:tcPr>
            <w:tcW w:w="400" w:type="pct"/>
            <w:tcBorders>
              <w:top w:val="nil"/>
              <w:left w:val="nil"/>
              <w:bottom w:val="nil"/>
              <w:right w:val="nil"/>
            </w:tcBorders>
            <w:shd w:val="clear" w:color="auto" w:fill="auto"/>
            <w:noWrap/>
            <w:vAlign w:val="center"/>
            <w:hideMark/>
          </w:tcPr>
          <w:p w14:paraId="0806DC2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2.4</w:t>
            </w:r>
          </w:p>
        </w:tc>
        <w:tc>
          <w:tcPr>
            <w:tcW w:w="400" w:type="pct"/>
            <w:tcBorders>
              <w:top w:val="nil"/>
              <w:left w:val="nil"/>
              <w:bottom w:val="nil"/>
              <w:right w:val="nil"/>
            </w:tcBorders>
            <w:shd w:val="clear" w:color="auto" w:fill="auto"/>
            <w:noWrap/>
            <w:vAlign w:val="center"/>
            <w:hideMark/>
          </w:tcPr>
          <w:p w14:paraId="0A395C8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0.9</w:t>
            </w:r>
          </w:p>
        </w:tc>
        <w:tc>
          <w:tcPr>
            <w:tcW w:w="400" w:type="pct"/>
            <w:tcBorders>
              <w:top w:val="nil"/>
              <w:left w:val="nil"/>
              <w:bottom w:val="nil"/>
              <w:right w:val="nil"/>
            </w:tcBorders>
            <w:shd w:val="clear" w:color="auto" w:fill="auto"/>
            <w:noWrap/>
            <w:vAlign w:val="center"/>
            <w:hideMark/>
          </w:tcPr>
          <w:p w14:paraId="55A05B8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7.2</w:t>
            </w:r>
          </w:p>
        </w:tc>
        <w:tc>
          <w:tcPr>
            <w:tcW w:w="400" w:type="pct"/>
            <w:tcBorders>
              <w:top w:val="nil"/>
              <w:left w:val="nil"/>
              <w:bottom w:val="nil"/>
              <w:right w:val="nil"/>
            </w:tcBorders>
            <w:shd w:val="clear" w:color="auto" w:fill="auto"/>
            <w:noWrap/>
            <w:vAlign w:val="center"/>
            <w:hideMark/>
          </w:tcPr>
          <w:p w14:paraId="03E3F66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3.8</w:t>
            </w:r>
          </w:p>
        </w:tc>
        <w:tc>
          <w:tcPr>
            <w:tcW w:w="400" w:type="pct"/>
            <w:tcBorders>
              <w:top w:val="nil"/>
              <w:left w:val="nil"/>
              <w:bottom w:val="nil"/>
              <w:right w:val="nil"/>
            </w:tcBorders>
            <w:shd w:val="clear" w:color="auto" w:fill="auto"/>
            <w:noWrap/>
            <w:vAlign w:val="center"/>
            <w:hideMark/>
          </w:tcPr>
          <w:p w14:paraId="5B70954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109.7</w:t>
            </w:r>
          </w:p>
        </w:tc>
      </w:tr>
      <w:tr w:rsidR="00F423FA" w:rsidRPr="00F423FA" w14:paraId="759AA365"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7EFE53EE"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Education</w:t>
            </w:r>
          </w:p>
        </w:tc>
        <w:tc>
          <w:tcPr>
            <w:tcW w:w="400" w:type="pct"/>
            <w:tcBorders>
              <w:top w:val="nil"/>
              <w:left w:val="nil"/>
              <w:bottom w:val="nil"/>
              <w:right w:val="nil"/>
            </w:tcBorders>
            <w:shd w:val="clear" w:color="auto" w:fill="auto"/>
            <w:noWrap/>
            <w:vAlign w:val="center"/>
            <w:hideMark/>
          </w:tcPr>
          <w:p w14:paraId="7DE6DF3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10,626.1</w:t>
            </w:r>
          </w:p>
        </w:tc>
        <w:tc>
          <w:tcPr>
            <w:tcW w:w="400" w:type="pct"/>
            <w:tcBorders>
              <w:top w:val="nil"/>
              <w:left w:val="nil"/>
              <w:bottom w:val="nil"/>
              <w:right w:val="nil"/>
            </w:tcBorders>
            <w:shd w:val="clear" w:color="auto" w:fill="auto"/>
            <w:noWrap/>
            <w:vAlign w:val="center"/>
            <w:hideMark/>
          </w:tcPr>
          <w:p w14:paraId="1D0E810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8,922.1</w:t>
            </w:r>
          </w:p>
        </w:tc>
        <w:tc>
          <w:tcPr>
            <w:tcW w:w="400" w:type="pct"/>
            <w:tcBorders>
              <w:top w:val="nil"/>
              <w:left w:val="nil"/>
              <w:bottom w:val="nil"/>
              <w:right w:val="nil"/>
            </w:tcBorders>
            <w:shd w:val="clear" w:color="auto" w:fill="auto"/>
            <w:noWrap/>
            <w:vAlign w:val="center"/>
            <w:hideMark/>
          </w:tcPr>
          <w:p w14:paraId="50788BA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7,659.8</w:t>
            </w:r>
          </w:p>
        </w:tc>
        <w:tc>
          <w:tcPr>
            <w:tcW w:w="400" w:type="pct"/>
            <w:tcBorders>
              <w:top w:val="nil"/>
              <w:left w:val="nil"/>
              <w:bottom w:val="nil"/>
              <w:right w:val="nil"/>
            </w:tcBorders>
            <w:shd w:val="clear" w:color="auto" w:fill="auto"/>
            <w:noWrap/>
            <w:vAlign w:val="center"/>
            <w:hideMark/>
          </w:tcPr>
          <w:p w14:paraId="3B91B87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3,665.1</w:t>
            </w:r>
          </w:p>
        </w:tc>
        <w:tc>
          <w:tcPr>
            <w:tcW w:w="400" w:type="pct"/>
            <w:tcBorders>
              <w:top w:val="nil"/>
              <w:left w:val="nil"/>
              <w:bottom w:val="nil"/>
              <w:right w:val="nil"/>
            </w:tcBorders>
            <w:shd w:val="clear" w:color="auto" w:fill="auto"/>
            <w:noWrap/>
            <w:vAlign w:val="center"/>
            <w:hideMark/>
          </w:tcPr>
          <w:p w14:paraId="605F902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2,578.6</w:t>
            </w:r>
          </w:p>
        </w:tc>
        <w:tc>
          <w:tcPr>
            <w:tcW w:w="400" w:type="pct"/>
            <w:tcBorders>
              <w:top w:val="nil"/>
              <w:left w:val="nil"/>
              <w:bottom w:val="nil"/>
              <w:right w:val="nil"/>
            </w:tcBorders>
            <w:shd w:val="clear" w:color="auto" w:fill="auto"/>
            <w:noWrap/>
            <w:vAlign w:val="center"/>
            <w:hideMark/>
          </w:tcPr>
          <w:p w14:paraId="4D2A85A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791.2</w:t>
            </w:r>
          </w:p>
        </w:tc>
        <w:tc>
          <w:tcPr>
            <w:tcW w:w="400" w:type="pct"/>
            <w:tcBorders>
              <w:top w:val="nil"/>
              <w:left w:val="nil"/>
              <w:bottom w:val="nil"/>
              <w:right w:val="nil"/>
            </w:tcBorders>
            <w:shd w:val="clear" w:color="auto" w:fill="auto"/>
            <w:noWrap/>
            <w:vAlign w:val="center"/>
            <w:hideMark/>
          </w:tcPr>
          <w:p w14:paraId="7356552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542.3</w:t>
            </w:r>
          </w:p>
        </w:tc>
        <w:tc>
          <w:tcPr>
            <w:tcW w:w="400" w:type="pct"/>
            <w:tcBorders>
              <w:top w:val="nil"/>
              <w:left w:val="nil"/>
              <w:bottom w:val="nil"/>
              <w:right w:val="nil"/>
            </w:tcBorders>
            <w:shd w:val="clear" w:color="auto" w:fill="auto"/>
            <w:noWrap/>
            <w:vAlign w:val="center"/>
            <w:hideMark/>
          </w:tcPr>
          <w:p w14:paraId="520E5C5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525.9</w:t>
            </w:r>
          </w:p>
        </w:tc>
        <w:tc>
          <w:tcPr>
            <w:tcW w:w="400" w:type="pct"/>
            <w:tcBorders>
              <w:top w:val="nil"/>
              <w:left w:val="nil"/>
              <w:bottom w:val="nil"/>
              <w:right w:val="nil"/>
            </w:tcBorders>
            <w:shd w:val="clear" w:color="auto" w:fill="auto"/>
            <w:noWrap/>
            <w:vAlign w:val="center"/>
            <w:hideMark/>
          </w:tcPr>
          <w:p w14:paraId="0BF94A0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35,882.3</w:t>
            </w:r>
          </w:p>
        </w:tc>
      </w:tr>
      <w:tr w:rsidR="00F423FA" w:rsidRPr="00F423FA" w14:paraId="2C88CDBC"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487B4F41"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Health</w:t>
            </w:r>
          </w:p>
        </w:tc>
        <w:tc>
          <w:tcPr>
            <w:tcW w:w="400" w:type="pct"/>
            <w:tcBorders>
              <w:top w:val="nil"/>
              <w:left w:val="nil"/>
              <w:bottom w:val="nil"/>
              <w:right w:val="nil"/>
            </w:tcBorders>
            <w:shd w:val="clear" w:color="auto" w:fill="auto"/>
            <w:noWrap/>
            <w:vAlign w:val="center"/>
            <w:hideMark/>
          </w:tcPr>
          <w:p w14:paraId="3D9C4A4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10,106.0</w:t>
            </w:r>
          </w:p>
        </w:tc>
        <w:tc>
          <w:tcPr>
            <w:tcW w:w="400" w:type="pct"/>
            <w:tcBorders>
              <w:top w:val="nil"/>
              <w:left w:val="nil"/>
              <w:bottom w:val="nil"/>
              <w:right w:val="nil"/>
            </w:tcBorders>
            <w:shd w:val="clear" w:color="auto" w:fill="auto"/>
            <w:noWrap/>
            <w:vAlign w:val="center"/>
            <w:hideMark/>
          </w:tcPr>
          <w:p w14:paraId="2FDB561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8,295.4</w:t>
            </w:r>
          </w:p>
        </w:tc>
        <w:tc>
          <w:tcPr>
            <w:tcW w:w="400" w:type="pct"/>
            <w:tcBorders>
              <w:top w:val="nil"/>
              <w:left w:val="nil"/>
              <w:bottom w:val="nil"/>
              <w:right w:val="nil"/>
            </w:tcBorders>
            <w:shd w:val="clear" w:color="auto" w:fill="auto"/>
            <w:noWrap/>
            <w:vAlign w:val="center"/>
            <w:hideMark/>
          </w:tcPr>
          <w:p w14:paraId="0C81D22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8,179.3</w:t>
            </w:r>
          </w:p>
        </w:tc>
        <w:tc>
          <w:tcPr>
            <w:tcW w:w="400" w:type="pct"/>
            <w:tcBorders>
              <w:top w:val="nil"/>
              <w:left w:val="nil"/>
              <w:bottom w:val="nil"/>
              <w:right w:val="nil"/>
            </w:tcBorders>
            <w:shd w:val="clear" w:color="auto" w:fill="auto"/>
            <w:noWrap/>
            <w:vAlign w:val="center"/>
            <w:hideMark/>
          </w:tcPr>
          <w:p w14:paraId="6B68AF7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3,644.8</w:t>
            </w:r>
          </w:p>
        </w:tc>
        <w:tc>
          <w:tcPr>
            <w:tcW w:w="400" w:type="pct"/>
            <w:tcBorders>
              <w:top w:val="nil"/>
              <w:left w:val="nil"/>
              <w:bottom w:val="nil"/>
              <w:right w:val="nil"/>
            </w:tcBorders>
            <w:shd w:val="clear" w:color="auto" w:fill="auto"/>
            <w:noWrap/>
            <w:vAlign w:val="center"/>
            <w:hideMark/>
          </w:tcPr>
          <w:p w14:paraId="2A2014A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2,416.0</w:t>
            </w:r>
          </w:p>
        </w:tc>
        <w:tc>
          <w:tcPr>
            <w:tcW w:w="400" w:type="pct"/>
            <w:tcBorders>
              <w:top w:val="nil"/>
              <w:left w:val="nil"/>
              <w:bottom w:val="nil"/>
              <w:right w:val="nil"/>
            </w:tcBorders>
            <w:shd w:val="clear" w:color="auto" w:fill="auto"/>
            <w:noWrap/>
            <w:vAlign w:val="center"/>
            <w:hideMark/>
          </w:tcPr>
          <w:p w14:paraId="2BC58CA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749.5</w:t>
            </w:r>
          </w:p>
        </w:tc>
        <w:tc>
          <w:tcPr>
            <w:tcW w:w="400" w:type="pct"/>
            <w:tcBorders>
              <w:top w:val="nil"/>
              <w:left w:val="nil"/>
              <w:bottom w:val="nil"/>
              <w:right w:val="nil"/>
            </w:tcBorders>
            <w:shd w:val="clear" w:color="auto" w:fill="auto"/>
            <w:noWrap/>
            <w:vAlign w:val="center"/>
            <w:hideMark/>
          </w:tcPr>
          <w:p w14:paraId="54B1ED2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612.9</w:t>
            </w:r>
          </w:p>
        </w:tc>
        <w:tc>
          <w:tcPr>
            <w:tcW w:w="400" w:type="pct"/>
            <w:tcBorders>
              <w:top w:val="nil"/>
              <w:left w:val="nil"/>
              <w:bottom w:val="nil"/>
              <w:right w:val="nil"/>
            </w:tcBorders>
            <w:shd w:val="clear" w:color="auto" w:fill="auto"/>
            <w:noWrap/>
            <w:vAlign w:val="center"/>
            <w:hideMark/>
          </w:tcPr>
          <w:p w14:paraId="48E324F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568.8</w:t>
            </w:r>
          </w:p>
        </w:tc>
        <w:tc>
          <w:tcPr>
            <w:tcW w:w="400" w:type="pct"/>
            <w:tcBorders>
              <w:top w:val="nil"/>
              <w:left w:val="nil"/>
              <w:bottom w:val="nil"/>
              <w:right w:val="nil"/>
            </w:tcBorders>
            <w:shd w:val="clear" w:color="auto" w:fill="auto"/>
            <w:noWrap/>
            <w:vAlign w:val="center"/>
            <w:hideMark/>
          </w:tcPr>
          <w:p w14:paraId="4D0DFBF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34,671.7</w:t>
            </w:r>
          </w:p>
        </w:tc>
      </w:tr>
      <w:tr w:rsidR="00F423FA" w:rsidRPr="00F423FA" w14:paraId="362F1838"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17498150"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Social security and welfare</w:t>
            </w:r>
          </w:p>
        </w:tc>
        <w:tc>
          <w:tcPr>
            <w:tcW w:w="400" w:type="pct"/>
            <w:tcBorders>
              <w:top w:val="nil"/>
              <w:left w:val="nil"/>
              <w:bottom w:val="nil"/>
              <w:right w:val="nil"/>
            </w:tcBorders>
            <w:shd w:val="clear" w:color="auto" w:fill="auto"/>
            <w:noWrap/>
            <w:vAlign w:val="center"/>
            <w:hideMark/>
          </w:tcPr>
          <w:p w14:paraId="79F28FA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49.1</w:t>
            </w:r>
          </w:p>
        </w:tc>
        <w:tc>
          <w:tcPr>
            <w:tcW w:w="400" w:type="pct"/>
            <w:tcBorders>
              <w:top w:val="nil"/>
              <w:left w:val="nil"/>
              <w:bottom w:val="nil"/>
              <w:right w:val="nil"/>
            </w:tcBorders>
            <w:shd w:val="clear" w:color="auto" w:fill="auto"/>
            <w:noWrap/>
            <w:vAlign w:val="center"/>
            <w:hideMark/>
          </w:tcPr>
          <w:p w14:paraId="697D352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35.3</w:t>
            </w:r>
          </w:p>
        </w:tc>
        <w:tc>
          <w:tcPr>
            <w:tcW w:w="400" w:type="pct"/>
            <w:tcBorders>
              <w:top w:val="nil"/>
              <w:left w:val="nil"/>
              <w:bottom w:val="nil"/>
              <w:right w:val="nil"/>
            </w:tcBorders>
            <w:shd w:val="clear" w:color="auto" w:fill="auto"/>
            <w:noWrap/>
            <w:vAlign w:val="center"/>
            <w:hideMark/>
          </w:tcPr>
          <w:p w14:paraId="036E255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18.3</w:t>
            </w:r>
          </w:p>
        </w:tc>
        <w:tc>
          <w:tcPr>
            <w:tcW w:w="400" w:type="pct"/>
            <w:tcBorders>
              <w:top w:val="nil"/>
              <w:left w:val="nil"/>
              <w:bottom w:val="nil"/>
              <w:right w:val="nil"/>
            </w:tcBorders>
            <w:shd w:val="clear" w:color="auto" w:fill="auto"/>
            <w:noWrap/>
            <w:vAlign w:val="center"/>
            <w:hideMark/>
          </w:tcPr>
          <w:p w14:paraId="339A54B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15.9</w:t>
            </w:r>
          </w:p>
        </w:tc>
        <w:tc>
          <w:tcPr>
            <w:tcW w:w="400" w:type="pct"/>
            <w:tcBorders>
              <w:top w:val="nil"/>
              <w:left w:val="nil"/>
              <w:bottom w:val="nil"/>
              <w:right w:val="nil"/>
            </w:tcBorders>
            <w:shd w:val="clear" w:color="auto" w:fill="auto"/>
            <w:noWrap/>
            <w:vAlign w:val="center"/>
            <w:hideMark/>
          </w:tcPr>
          <w:p w14:paraId="42B0C47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12.9</w:t>
            </w:r>
          </w:p>
        </w:tc>
        <w:tc>
          <w:tcPr>
            <w:tcW w:w="400" w:type="pct"/>
            <w:tcBorders>
              <w:top w:val="nil"/>
              <w:left w:val="nil"/>
              <w:bottom w:val="nil"/>
              <w:right w:val="nil"/>
            </w:tcBorders>
            <w:shd w:val="clear" w:color="auto" w:fill="auto"/>
            <w:noWrap/>
            <w:vAlign w:val="center"/>
            <w:hideMark/>
          </w:tcPr>
          <w:p w14:paraId="126E478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2.5</w:t>
            </w:r>
          </w:p>
        </w:tc>
        <w:tc>
          <w:tcPr>
            <w:tcW w:w="400" w:type="pct"/>
            <w:tcBorders>
              <w:top w:val="nil"/>
              <w:left w:val="nil"/>
              <w:bottom w:val="nil"/>
              <w:right w:val="nil"/>
            </w:tcBorders>
            <w:shd w:val="clear" w:color="auto" w:fill="auto"/>
            <w:noWrap/>
            <w:vAlign w:val="center"/>
            <w:hideMark/>
          </w:tcPr>
          <w:p w14:paraId="2BBBADC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2.3</w:t>
            </w:r>
          </w:p>
        </w:tc>
        <w:tc>
          <w:tcPr>
            <w:tcW w:w="400" w:type="pct"/>
            <w:tcBorders>
              <w:top w:val="nil"/>
              <w:left w:val="nil"/>
              <w:bottom w:val="nil"/>
              <w:right w:val="nil"/>
            </w:tcBorders>
            <w:shd w:val="clear" w:color="auto" w:fill="auto"/>
            <w:noWrap/>
            <w:vAlign w:val="center"/>
            <w:hideMark/>
          </w:tcPr>
          <w:p w14:paraId="5A06CF6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3.7</w:t>
            </w:r>
          </w:p>
        </w:tc>
        <w:tc>
          <w:tcPr>
            <w:tcW w:w="400" w:type="pct"/>
            <w:tcBorders>
              <w:top w:val="nil"/>
              <w:left w:val="nil"/>
              <w:bottom w:val="nil"/>
              <w:right w:val="nil"/>
            </w:tcBorders>
            <w:shd w:val="clear" w:color="auto" w:fill="auto"/>
            <w:noWrap/>
            <w:vAlign w:val="center"/>
            <w:hideMark/>
          </w:tcPr>
          <w:p w14:paraId="524EDAD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153.2</w:t>
            </w:r>
          </w:p>
        </w:tc>
      </w:tr>
      <w:tr w:rsidR="00F423FA" w:rsidRPr="00F423FA" w14:paraId="6FDC62F2"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47C0DE35"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Housing and community amenities</w:t>
            </w:r>
          </w:p>
        </w:tc>
        <w:tc>
          <w:tcPr>
            <w:tcW w:w="400" w:type="pct"/>
            <w:tcBorders>
              <w:top w:val="nil"/>
              <w:left w:val="nil"/>
              <w:bottom w:val="nil"/>
              <w:right w:val="nil"/>
            </w:tcBorders>
            <w:shd w:val="clear" w:color="auto" w:fill="auto"/>
            <w:noWrap/>
            <w:vAlign w:val="center"/>
            <w:hideMark/>
          </w:tcPr>
          <w:p w14:paraId="4D19642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574.6</w:t>
            </w:r>
          </w:p>
        </w:tc>
        <w:tc>
          <w:tcPr>
            <w:tcW w:w="400" w:type="pct"/>
            <w:tcBorders>
              <w:top w:val="nil"/>
              <w:left w:val="nil"/>
              <w:bottom w:val="nil"/>
              <w:right w:val="nil"/>
            </w:tcBorders>
            <w:shd w:val="clear" w:color="auto" w:fill="auto"/>
            <w:noWrap/>
            <w:vAlign w:val="center"/>
            <w:hideMark/>
          </w:tcPr>
          <w:p w14:paraId="62232DC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495.1</w:t>
            </w:r>
          </w:p>
        </w:tc>
        <w:tc>
          <w:tcPr>
            <w:tcW w:w="400" w:type="pct"/>
            <w:tcBorders>
              <w:top w:val="nil"/>
              <w:left w:val="nil"/>
              <w:bottom w:val="nil"/>
              <w:right w:val="nil"/>
            </w:tcBorders>
            <w:shd w:val="clear" w:color="auto" w:fill="auto"/>
            <w:noWrap/>
            <w:vAlign w:val="center"/>
            <w:hideMark/>
          </w:tcPr>
          <w:p w14:paraId="7A9F81A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647.8</w:t>
            </w:r>
          </w:p>
        </w:tc>
        <w:tc>
          <w:tcPr>
            <w:tcW w:w="400" w:type="pct"/>
            <w:tcBorders>
              <w:top w:val="nil"/>
              <w:left w:val="nil"/>
              <w:bottom w:val="nil"/>
              <w:right w:val="nil"/>
            </w:tcBorders>
            <w:shd w:val="clear" w:color="auto" w:fill="auto"/>
            <w:noWrap/>
            <w:vAlign w:val="center"/>
            <w:hideMark/>
          </w:tcPr>
          <w:p w14:paraId="543CFDF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221.2</w:t>
            </w:r>
          </w:p>
        </w:tc>
        <w:tc>
          <w:tcPr>
            <w:tcW w:w="400" w:type="pct"/>
            <w:tcBorders>
              <w:top w:val="nil"/>
              <w:left w:val="nil"/>
              <w:bottom w:val="nil"/>
              <w:right w:val="nil"/>
            </w:tcBorders>
            <w:shd w:val="clear" w:color="auto" w:fill="auto"/>
            <w:noWrap/>
            <w:vAlign w:val="center"/>
            <w:hideMark/>
          </w:tcPr>
          <w:p w14:paraId="42E8C08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127.2</w:t>
            </w:r>
          </w:p>
        </w:tc>
        <w:tc>
          <w:tcPr>
            <w:tcW w:w="400" w:type="pct"/>
            <w:tcBorders>
              <w:top w:val="nil"/>
              <w:left w:val="nil"/>
              <w:bottom w:val="nil"/>
              <w:right w:val="nil"/>
            </w:tcBorders>
            <w:shd w:val="clear" w:color="auto" w:fill="auto"/>
            <w:noWrap/>
            <w:vAlign w:val="center"/>
            <w:hideMark/>
          </w:tcPr>
          <w:p w14:paraId="762EF14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59.1</w:t>
            </w:r>
          </w:p>
        </w:tc>
        <w:tc>
          <w:tcPr>
            <w:tcW w:w="400" w:type="pct"/>
            <w:tcBorders>
              <w:top w:val="nil"/>
              <w:left w:val="nil"/>
              <w:bottom w:val="nil"/>
              <w:right w:val="nil"/>
            </w:tcBorders>
            <w:shd w:val="clear" w:color="auto" w:fill="auto"/>
            <w:noWrap/>
            <w:vAlign w:val="center"/>
            <w:hideMark/>
          </w:tcPr>
          <w:p w14:paraId="01EB22C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32.4</w:t>
            </w:r>
          </w:p>
        </w:tc>
        <w:tc>
          <w:tcPr>
            <w:tcW w:w="400" w:type="pct"/>
            <w:tcBorders>
              <w:top w:val="nil"/>
              <w:left w:val="nil"/>
              <w:bottom w:val="nil"/>
              <w:right w:val="nil"/>
            </w:tcBorders>
            <w:shd w:val="clear" w:color="auto" w:fill="auto"/>
            <w:noWrap/>
            <w:vAlign w:val="center"/>
            <w:hideMark/>
          </w:tcPr>
          <w:p w14:paraId="34A150F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292.5</w:t>
            </w:r>
          </w:p>
        </w:tc>
        <w:tc>
          <w:tcPr>
            <w:tcW w:w="400" w:type="pct"/>
            <w:tcBorders>
              <w:top w:val="nil"/>
              <w:left w:val="nil"/>
              <w:bottom w:val="nil"/>
              <w:right w:val="nil"/>
            </w:tcBorders>
            <w:shd w:val="clear" w:color="auto" w:fill="auto"/>
            <w:noWrap/>
            <w:vAlign w:val="center"/>
            <w:hideMark/>
          </w:tcPr>
          <w:p w14:paraId="2BAB90B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2,589.1</w:t>
            </w:r>
          </w:p>
        </w:tc>
      </w:tr>
      <w:tr w:rsidR="00F423FA" w:rsidRPr="00F423FA" w14:paraId="235AEFF6"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74CCD845"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Recreation and culture</w:t>
            </w:r>
          </w:p>
        </w:tc>
        <w:tc>
          <w:tcPr>
            <w:tcW w:w="400" w:type="pct"/>
            <w:tcBorders>
              <w:top w:val="nil"/>
              <w:left w:val="nil"/>
              <w:bottom w:val="nil"/>
              <w:right w:val="nil"/>
            </w:tcBorders>
            <w:shd w:val="clear" w:color="auto" w:fill="auto"/>
            <w:noWrap/>
            <w:vAlign w:val="center"/>
            <w:hideMark/>
          </w:tcPr>
          <w:p w14:paraId="7191C0BB" w14:textId="094902D1"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F9BB4E6" w14:textId="31096B13"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377DC3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438.4</w:t>
            </w:r>
          </w:p>
        </w:tc>
        <w:tc>
          <w:tcPr>
            <w:tcW w:w="400" w:type="pct"/>
            <w:tcBorders>
              <w:top w:val="nil"/>
              <w:left w:val="nil"/>
              <w:bottom w:val="nil"/>
              <w:right w:val="nil"/>
            </w:tcBorders>
            <w:shd w:val="clear" w:color="auto" w:fill="auto"/>
            <w:noWrap/>
            <w:vAlign w:val="center"/>
            <w:hideMark/>
          </w:tcPr>
          <w:p w14:paraId="7847B272" w14:textId="0C7685AA"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195AD68" w14:textId="2A45AE6A"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62A618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136.4</w:t>
            </w:r>
          </w:p>
        </w:tc>
        <w:tc>
          <w:tcPr>
            <w:tcW w:w="400" w:type="pct"/>
            <w:tcBorders>
              <w:top w:val="nil"/>
              <w:left w:val="nil"/>
              <w:bottom w:val="nil"/>
              <w:right w:val="nil"/>
            </w:tcBorders>
            <w:shd w:val="clear" w:color="auto" w:fill="auto"/>
            <w:noWrap/>
            <w:vAlign w:val="center"/>
            <w:hideMark/>
          </w:tcPr>
          <w:p w14:paraId="72EB2292" w14:textId="2A03300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19A2849" w14:textId="08F9D04D"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2084C1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574.8</w:t>
            </w:r>
          </w:p>
        </w:tc>
      </w:tr>
      <w:tr w:rsidR="00F423FA" w:rsidRPr="00F423FA" w14:paraId="7D3DF7E9"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72B4644A"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Fuel and energy</w:t>
            </w:r>
          </w:p>
        </w:tc>
        <w:tc>
          <w:tcPr>
            <w:tcW w:w="400" w:type="pct"/>
            <w:tcBorders>
              <w:top w:val="nil"/>
              <w:left w:val="nil"/>
              <w:bottom w:val="nil"/>
              <w:right w:val="nil"/>
            </w:tcBorders>
            <w:shd w:val="clear" w:color="auto" w:fill="auto"/>
            <w:noWrap/>
            <w:vAlign w:val="center"/>
            <w:hideMark/>
          </w:tcPr>
          <w:p w14:paraId="0D78665E" w14:textId="36470B1B"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EFBE4CF" w14:textId="375E8F4A"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085D00A" w14:textId="78B3D43D"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88AC642" w14:textId="7197B97E"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EE49569" w14:textId="6B04F099"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244D4C4" w14:textId="064BB2CE"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5A34FED" w14:textId="13ED352D"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53E0014" w14:textId="268161E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695D5F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233.5</w:t>
            </w:r>
          </w:p>
        </w:tc>
      </w:tr>
      <w:tr w:rsidR="00F423FA" w:rsidRPr="00F423FA" w14:paraId="2E2E27D5"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4D5C92AA"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Agriculture, forestry and fishing</w:t>
            </w:r>
          </w:p>
        </w:tc>
        <w:tc>
          <w:tcPr>
            <w:tcW w:w="400" w:type="pct"/>
            <w:tcBorders>
              <w:top w:val="nil"/>
              <w:left w:val="nil"/>
              <w:bottom w:val="nil"/>
              <w:right w:val="nil"/>
            </w:tcBorders>
            <w:shd w:val="clear" w:color="auto" w:fill="auto"/>
            <w:noWrap/>
            <w:vAlign w:val="center"/>
            <w:hideMark/>
          </w:tcPr>
          <w:p w14:paraId="737368A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215.3</w:t>
            </w:r>
          </w:p>
        </w:tc>
        <w:tc>
          <w:tcPr>
            <w:tcW w:w="400" w:type="pct"/>
            <w:tcBorders>
              <w:top w:val="nil"/>
              <w:left w:val="nil"/>
              <w:bottom w:val="nil"/>
              <w:right w:val="nil"/>
            </w:tcBorders>
            <w:shd w:val="clear" w:color="auto" w:fill="auto"/>
            <w:noWrap/>
            <w:vAlign w:val="center"/>
            <w:hideMark/>
          </w:tcPr>
          <w:p w14:paraId="2D83F51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114.0</w:t>
            </w:r>
          </w:p>
        </w:tc>
        <w:tc>
          <w:tcPr>
            <w:tcW w:w="400" w:type="pct"/>
            <w:tcBorders>
              <w:top w:val="nil"/>
              <w:left w:val="nil"/>
              <w:bottom w:val="nil"/>
              <w:right w:val="nil"/>
            </w:tcBorders>
            <w:shd w:val="clear" w:color="auto" w:fill="auto"/>
            <w:noWrap/>
            <w:vAlign w:val="center"/>
            <w:hideMark/>
          </w:tcPr>
          <w:p w14:paraId="3A5F36F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90.6</w:t>
            </w:r>
          </w:p>
        </w:tc>
        <w:tc>
          <w:tcPr>
            <w:tcW w:w="400" w:type="pct"/>
            <w:tcBorders>
              <w:top w:val="nil"/>
              <w:left w:val="nil"/>
              <w:bottom w:val="nil"/>
              <w:right w:val="nil"/>
            </w:tcBorders>
            <w:shd w:val="clear" w:color="auto" w:fill="auto"/>
            <w:noWrap/>
            <w:vAlign w:val="center"/>
            <w:hideMark/>
          </w:tcPr>
          <w:p w14:paraId="71CCB556" w14:textId="07B6C80C"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5559E0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1.6</w:t>
            </w:r>
          </w:p>
        </w:tc>
        <w:tc>
          <w:tcPr>
            <w:tcW w:w="400" w:type="pct"/>
            <w:tcBorders>
              <w:top w:val="nil"/>
              <w:left w:val="nil"/>
              <w:bottom w:val="nil"/>
              <w:right w:val="nil"/>
            </w:tcBorders>
            <w:shd w:val="clear" w:color="auto" w:fill="auto"/>
            <w:noWrap/>
            <w:vAlign w:val="center"/>
            <w:hideMark/>
          </w:tcPr>
          <w:p w14:paraId="509B4648" w14:textId="5016DBA9"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FE421A7" w14:textId="4BA1A02E"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DEBFA4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0.1</w:t>
            </w:r>
          </w:p>
        </w:tc>
        <w:tc>
          <w:tcPr>
            <w:tcW w:w="400" w:type="pct"/>
            <w:tcBorders>
              <w:top w:val="nil"/>
              <w:left w:val="nil"/>
              <w:bottom w:val="nil"/>
              <w:right w:val="nil"/>
            </w:tcBorders>
            <w:shd w:val="clear" w:color="auto" w:fill="auto"/>
            <w:noWrap/>
            <w:vAlign w:val="center"/>
            <w:hideMark/>
          </w:tcPr>
          <w:p w14:paraId="00ED645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782.6</w:t>
            </w:r>
          </w:p>
        </w:tc>
      </w:tr>
      <w:tr w:rsidR="00F423FA" w:rsidRPr="00F423FA" w14:paraId="2D6120DE"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3BBAD6E5"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Mining, manufacturing and construction</w:t>
            </w:r>
          </w:p>
        </w:tc>
        <w:tc>
          <w:tcPr>
            <w:tcW w:w="400" w:type="pct"/>
            <w:tcBorders>
              <w:top w:val="nil"/>
              <w:left w:val="nil"/>
              <w:bottom w:val="nil"/>
              <w:right w:val="nil"/>
            </w:tcBorders>
            <w:shd w:val="clear" w:color="auto" w:fill="auto"/>
            <w:noWrap/>
            <w:vAlign w:val="center"/>
            <w:hideMark/>
          </w:tcPr>
          <w:p w14:paraId="09D2DD3C" w14:textId="7662E38D"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97DEDE8" w14:textId="5B286DF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F1CD670" w14:textId="1AA77CE3"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05B7BF3" w14:textId="03DE1507"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0AEFD76" w14:textId="21B40247"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43E45BA" w14:textId="45BDF98C"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405AA58" w14:textId="436EC627"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864A72A" w14:textId="293D977D"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86DF51C" w14:textId="2787244E"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23FA" w:rsidRPr="00F423FA" w14:paraId="3E295265"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0236BB7F"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Transport and communication</w:t>
            </w:r>
          </w:p>
        </w:tc>
        <w:tc>
          <w:tcPr>
            <w:tcW w:w="400" w:type="pct"/>
            <w:tcBorders>
              <w:top w:val="nil"/>
              <w:left w:val="nil"/>
              <w:bottom w:val="nil"/>
              <w:right w:val="nil"/>
            </w:tcBorders>
            <w:shd w:val="clear" w:color="auto" w:fill="auto"/>
            <w:noWrap/>
            <w:vAlign w:val="center"/>
            <w:hideMark/>
          </w:tcPr>
          <w:p w14:paraId="08C3984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2,959.1</w:t>
            </w:r>
          </w:p>
        </w:tc>
        <w:tc>
          <w:tcPr>
            <w:tcW w:w="400" w:type="pct"/>
            <w:tcBorders>
              <w:top w:val="nil"/>
              <w:left w:val="nil"/>
              <w:bottom w:val="nil"/>
              <w:right w:val="nil"/>
            </w:tcBorders>
            <w:shd w:val="clear" w:color="auto" w:fill="auto"/>
            <w:noWrap/>
            <w:vAlign w:val="center"/>
            <w:hideMark/>
          </w:tcPr>
          <w:p w14:paraId="52B4DA6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3,300.9</w:t>
            </w:r>
          </w:p>
        </w:tc>
        <w:tc>
          <w:tcPr>
            <w:tcW w:w="400" w:type="pct"/>
            <w:tcBorders>
              <w:top w:val="nil"/>
              <w:left w:val="nil"/>
              <w:bottom w:val="nil"/>
              <w:right w:val="nil"/>
            </w:tcBorders>
            <w:shd w:val="clear" w:color="auto" w:fill="auto"/>
            <w:noWrap/>
            <w:vAlign w:val="center"/>
            <w:hideMark/>
          </w:tcPr>
          <w:p w14:paraId="7F2B2AE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3,331.1</w:t>
            </w:r>
          </w:p>
        </w:tc>
        <w:tc>
          <w:tcPr>
            <w:tcW w:w="400" w:type="pct"/>
            <w:tcBorders>
              <w:top w:val="nil"/>
              <w:left w:val="nil"/>
              <w:bottom w:val="nil"/>
              <w:right w:val="nil"/>
            </w:tcBorders>
            <w:shd w:val="clear" w:color="auto" w:fill="auto"/>
            <w:noWrap/>
            <w:vAlign w:val="center"/>
            <w:hideMark/>
          </w:tcPr>
          <w:p w14:paraId="361A934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1,407.3</w:t>
            </w:r>
          </w:p>
        </w:tc>
        <w:tc>
          <w:tcPr>
            <w:tcW w:w="400" w:type="pct"/>
            <w:tcBorders>
              <w:top w:val="nil"/>
              <w:left w:val="nil"/>
              <w:bottom w:val="nil"/>
              <w:right w:val="nil"/>
            </w:tcBorders>
            <w:shd w:val="clear" w:color="auto" w:fill="auto"/>
            <w:noWrap/>
            <w:vAlign w:val="center"/>
            <w:hideMark/>
          </w:tcPr>
          <w:p w14:paraId="3490C1D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1,385.0</w:t>
            </w:r>
          </w:p>
        </w:tc>
        <w:tc>
          <w:tcPr>
            <w:tcW w:w="400" w:type="pct"/>
            <w:tcBorders>
              <w:top w:val="nil"/>
              <w:left w:val="nil"/>
              <w:bottom w:val="nil"/>
              <w:right w:val="nil"/>
            </w:tcBorders>
            <w:shd w:val="clear" w:color="auto" w:fill="auto"/>
            <w:noWrap/>
            <w:vAlign w:val="center"/>
            <w:hideMark/>
          </w:tcPr>
          <w:p w14:paraId="306A288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373.8</w:t>
            </w:r>
          </w:p>
        </w:tc>
        <w:tc>
          <w:tcPr>
            <w:tcW w:w="400" w:type="pct"/>
            <w:tcBorders>
              <w:top w:val="nil"/>
              <w:left w:val="nil"/>
              <w:bottom w:val="nil"/>
              <w:right w:val="nil"/>
            </w:tcBorders>
            <w:shd w:val="clear" w:color="auto" w:fill="auto"/>
            <w:noWrap/>
            <w:vAlign w:val="center"/>
            <w:hideMark/>
          </w:tcPr>
          <w:p w14:paraId="73A1BCC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146.3</w:t>
            </w:r>
          </w:p>
        </w:tc>
        <w:tc>
          <w:tcPr>
            <w:tcW w:w="400" w:type="pct"/>
            <w:tcBorders>
              <w:top w:val="nil"/>
              <w:left w:val="nil"/>
              <w:bottom w:val="nil"/>
              <w:right w:val="nil"/>
            </w:tcBorders>
            <w:shd w:val="clear" w:color="auto" w:fill="auto"/>
            <w:noWrap/>
            <w:vAlign w:val="center"/>
            <w:hideMark/>
          </w:tcPr>
          <w:p w14:paraId="1ED4E4A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506.4</w:t>
            </w:r>
          </w:p>
        </w:tc>
        <w:tc>
          <w:tcPr>
            <w:tcW w:w="400" w:type="pct"/>
            <w:tcBorders>
              <w:top w:val="nil"/>
              <w:left w:val="nil"/>
              <w:bottom w:val="nil"/>
              <w:right w:val="nil"/>
            </w:tcBorders>
            <w:shd w:val="clear" w:color="auto" w:fill="auto"/>
            <w:noWrap/>
            <w:vAlign w:val="center"/>
            <w:hideMark/>
          </w:tcPr>
          <w:p w14:paraId="6855C9B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13,439.8</w:t>
            </w:r>
          </w:p>
        </w:tc>
      </w:tr>
      <w:tr w:rsidR="00F423FA" w:rsidRPr="00F423FA" w14:paraId="2543FD56"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524AB466"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Other economic affairs</w:t>
            </w:r>
          </w:p>
        </w:tc>
        <w:tc>
          <w:tcPr>
            <w:tcW w:w="400" w:type="pct"/>
            <w:tcBorders>
              <w:top w:val="nil"/>
              <w:left w:val="nil"/>
              <w:bottom w:val="nil"/>
              <w:right w:val="nil"/>
            </w:tcBorders>
            <w:shd w:val="clear" w:color="auto" w:fill="auto"/>
            <w:noWrap/>
            <w:vAlign w:val="center"/>
            <w:hideMark/>
          </w:tcPr>
          <w:p w14:paraId="16F78061" w14:textId="3EF2DB0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004BC1E" w14:textId="7E40E07C"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0B18B30" w14:textId="4B56B17F"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635846E" w14:textId="6A3843FA"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E26618C" w14:textId="667FB00C"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179462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2.6</w:t>
            </w:r>
          </w:p>
        </w:tc>
        <w:tc>
          <w:tcPr>
            <w:tcW w:w="400" w:type="pct"/>
            <w:tcBorders>
              <w:top w:val="nil"/>
              <w:left w:val="nil"/>
              <w:bottom w:val="nil"/>
              <w:right w:val="nil"/>
            </w:tcBorders>
            <w:shd w:val="clear" w:color="auto" w:fill="auto"/>
            <w:noWrap/>
            <w:vAlign w:val="center"/>
            <w:hideMark/>
          </w:tcPr>
          <w:p w14:paraId="4484F73F" w14:textId="2FEA9E4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C0E04C1" w14:textId="1CB4A727"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0D923E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3.0</w:t>
            </w:r>
          </w:p>
        </w:tc>
      </w:tr>
      <w:tr w:rsidR="00F423FA" w:rsidRPr="00F423FA" w14:paraId="6458E05B"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3C5A9599"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Other purposes(b)</w:t>
            </w:r>
          </w:p>
        </w:tc>
        <w:tc>
          <w:tcPr>
            <w:tcW w:w="400" w:type="pct"/>
            <w:tcBorders>
              <w:top w:val="nil"/>
              <w:left w:val="nil"/>
              <w:bottom w:val="single" w:sz="4" w:space="0" w:color="293F5B"/>
              <w:right w:val="nil"/>
            </w:tcBorders>
            <w:shd w:val="clear" w:color="auto" w:fill="auto"/>
            <w:noWrap/>
            <w:vAlign w:val="center"/>
            <w:hideMark/>
          </w:tcPr>
          <w:p w14:paraId="7A29ED4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29,444.5</w:t>
            </w:r>
          </w:p>
        </w:tc>
        <w:tc>
          <w:tcPr>
            <w:tcW w:w="400" w:type="pct"/>
            <w:tcBorders>
              <w:top w:val="nil"/>
              <w:left w:val="nil"/>
              <w:bottom w:val="single" w:sz="4" w:space="0" w:color="293F5B"/>
              <w:right w:val="nil"/>
            </w:tcBorders>
            <w:shd w:val="clear" w:color="auto" w:fill="auto"/>
            <w:noWrap/>
            <w:vAlign w:val="center"/>
            <w:hideMark/>
          </w:tcPr>
          <w:p w14:paraId="357FB08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26,877.0</w:t>
            </w:r>
          </w:p>
        </w:tc>
        <w:tc>
          <w:tcPr>
            <w:tcW w:w="400" w:type="pct"/>
            <w:tcBorders>
              <w:top w:val="nil"/>
              <w:left w:val="nil"/>
              <w:bottom w:val="single" w:sz="4" w:space="0" w:color="293F5B"/>
              <w:right w:val="nil"/>
            </w:tcBorders>
            <w:shd w:val="clear" w:color="auto" w:fill="auto"/>
            <w:noWrap/>
            <w:vAlign w:val="center"/>
            <w:hideMark/>
          </w:tcPr>
          <w:p w14:paraId="7EA403A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21,096.5</w:t>
            </w:r>
          </w:p>
        </w:tc>
        <w:tc>
          <w:tcPr>
            <w:tcW w:w="400" w:type="pct"/>
            <w:tcBorders>
              <w:top w:val="nil"/>
              <w:left w:val="nil"/>
              <w:bottom w:val="single" w:sz="4" w:space="0" w:color="293F5B"/>
              <w:right w:val="nil"/>
            </w:tcBorders>
            <w:shd w:val="clear" w:color="auto" w:fill="auto"/>
            <w:noWrap/>
            <w:vAlign w:val="center"/>
            <w:hideMark/>
          </w:tcPr>
          <w:p w14:paraId="752E25D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9,996.3</w:t>
            </w:r>
          </w:p>
        </w:tc>
        <w:tc>
          <w:tcPr>
            <w:tcW w:w="400" w:type="pct"/>
            <w:tcBorders>
              <w:top w:val="nil"/>
              <w:left w:val="nil"/>
              <w:bottom w:val="single" w:sz="4" w:space="0" w:color="293F5B"/>
              <w:right w:val="nil"/>
            </w:tcBorders>
            <w:shd w:val="clear" w:color="auto" w:fill="auto"/>
            <w:noWrap/>
            <w:vAlign w:val="center"/>
            <w:hideMark/>
          </w:tcPr>
          <w:p w14:paraId="066E9E3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9,989.7</w:t>
            </w:r>
          </w:p>
        </w:tc>
        <w:tc>
          <w:tcPr>
            <w:tcW w:w="400" w:type="pct"/>
            <w:tcBorders>
              <w:top w:val="nil"/>
              <w:left w:val="nil"/>
              <w:bottom w:val="single" w:sz="4" w:space="0" w:color="293F5B"/>
              <w:right w:val="nil"/>
            </w:tcBorders>
            <w:shd w:val="clear" w:color="auto" w:fill="auto"/>
            <w:noWrap/>
            <w:vAlign w:val="center"/>
            <w:hideMark/>
          </w:tcPr>
          <w:p w14:paraId="5CB8A09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3,943.5</w:t>
            </w:r>
          </w:p>
        </w:tc>
        <w:tc>
          <w:tcPr>
            <w:tcW w:w="400" w:type="pct"/>
            <w:tcBorders>
              <w:top w:val="nil"/>
              <w:left w:val="nil"/>
              <w:bottom w:val="single" w:sz="4" w:space="0" w:color="293F5B"/>
              <w:right w:val="nil"/>
            </w:tcBorders>
            <w:shd w:val="clear" w:color="auto" w:fill="auto"/>
            <w:noWrap/>
            <w:vAlign w:val="center"/>
            <w:hideMark/>
          </w:tcPr>
          <w:p w14:paraId="31F576F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2,298.4</w:t>
            </w:r>
          </w:p>
        </w:tc>
        <w:tc>
          <w:tcPr>
            <w:tcW w:w="400" w:type="pct"/>
            <w:tcBorders>
              <w:top w:val="nil"/>
              <w:left w:val="nil"/>
              <w:bottom w:val="single" w:sz="4" w:space="0" w:color="293F5B"/>
              <w:right w:val="nil"/>
            </w:tcBorders>
            <w:shd w:val="clear" w:color="auto" w:fill="auto"/>
            <w:noWrap/>
            <w:vAlign w:val="center"/>
            <w:hideMark/>
          </w:tcPr>
          <w:p w14:paraId="30E14E0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4,682.8</w:t>
            </w:r>
          </w:p>
        </w:tc>
        <w:tc>
          <w:tcPr>
            <w:tcW w:w="400" w:type="pct"/>
            <w:tcBorders>
              <w:top w:val="nil"/>
              <w:left w:val="nil"/>
              <w:bottom w:val="single" w:sz="4" w:space="0" w:color="293F5B"/>
              <w:right w:val="nil"/>
            </w:tcBorders>
            <w:shd w:val="clear" w:color="auto" w:fill="auto"/>
            <w:noWrap/>
            <w:vAlign w:val="center"/>
            <w:hideMark/>
          </w:tcPr>
          <w:p w14:paraId="4E7B1EC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108,328.7</w:t>
            </w:r>
          </w:p>
        </w:tc>
      </w:tr>
      <w:tr w:rsidR="00F423FA" w:rsidRPr="00F423FA" w14:paraId="644BB7CC"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40A3ED02" w14:textId="77777777" w:rsidR="00F423FA" w:rsidRPr="00F423FA" w:rsidRDefault="00F423FA" w:rsidP="00F423FA">
            <w:pPr>
              <w:spacing w:before="0" w:after="0" w:line="240" w:lineRule="auto"/>
              <w:rPr>
                <w:rFonts w:ascii="Arial" w:hAnsi="Arial" w:cs="Arial"/>
                <w:b/>
                <w:bCs/>
                <w:color w:val="000000"/>
                <w:sz w:val="16"/>
                <w:szCs w:val="16"/>
              </w:rPr>
            </w:pPr>
            <w:r w:rsidRPr="00F423FA">
              <w:rPr>
                <w:rFonts w:ascii="Arial" w:hAnsi="Arial" w:cs="Arial"/>
                <w:b/>
                <w:bCs/>
                <w:color w:val="000000"/>
                <w:sz w:val="16"/>
                <w:szCs w:val="16"/>
              </w:rPr>
              <w:t>Total payments to the states</w:t>
            </w:r>
          </w:p>
        </w:tc>
        <w:tc>
          <w:tcPr>
            <w:tcW w:w="400" w:type="pct"/>
            <w:tcBorders>
              <w:top w:val="nil"/>
              <w:left w:val="nil"/>
              <w:bottom w:val="nil"/>
              <w:right w:val="nil"/>
            </w:tcBorders>
            <w:shd w:val="clear" w:color="auto" w:fill="auto"/>
            <w:noWrap/>
            <w:vAlign w:val="center"/>
            <w:hideMark/>
          </w:tcPr>
          <w:p w14:paraId="6BC8396B"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53,982.8</w:t>
            </w:r>
          </w:p>
        </w:tc>
        <w:tc>
          <w:tcPr>
            <w:tcW w:w="400" w:type="pct"/>
            <w:tcBorders>
              <w:top w:val="nil"/>
              <w:left w:val="nil"/>
              <w:bottom w:val="nil"/>
              <w:right w:val="nil"/>
            </w:tcBorders>
            <w:shd w:val="clear" w:color="auto" w:fill="auto"/>
            <w:noWrap/>
            <w:vAlign w:val="center"/>
            <w:hideMark/>
          </w:tcPr>
          <w:p w14:paraId="7B4FB9F3"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48,044.6</w:t>
            </w:r>
          </w:p>
        </w:tc>
        <w:tc>
          <w:tcPr>
            <w:tcW w:w="400" w:type="pct"/>
            <w:tcBorders>
              <w:top w:val="nil"/>
              <w:left w:val="nil"/>
              <w:bottom w:val="nil"/>
              <w:right w:val="nil"/>
            </w:tcBorders>
            <w:shd w:val="clear" w:color="auto" w:fill="auto"/>
            <w:noWrap/>
            <w:vAlign w:val="center"/>
            <w:hideMark/>
          </w:tcPr>
          <w:p w14:paraId="3C9D97B0"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41,467.7</w:t>
            </w:r>
          </w:p>
        </w:tc>
        <w:tc>
          <w:tcPr>
            <w:tcW w:w="400" w:type="pct"/>
            <w:tcBorders>
              <w:top w:val="nil"/>
              <w:left w:val="nil"/>
              <w:bottom w:val="nil"/>
              <w:right w:val="nil"/>
            </w:tcBorders>
            <w:shd w:val="clear" w:color="auto" w:fill="auto"/>
            <w:noWrap/>
            <w:vAlign w:val="center"/>
            <w:hideMark/>
          </w:tcPr>
          <w:p w14:paraId="04D110E2"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18,954.0</w:t>
            </w:r>
          </w:p>
        </w:tc>
        <w:tc>
          <w:tcPr>
            <w:tcW w:w="400" w:type="pct"/>
            <w:tcBorders>
              <w:top w:val="nil"/>
              <w:left w:val="nil"/>
              <w:bottom w:val="nil"/>
              <w:right w:val="nil"/>
            </w:tcBorders>
            <w:shd w:val="clear" w:color="auto" w:fill="auto"/>
            <w:noWrap/>
            <w:vAlign w:val="center"/>
            <w:hideMark/>
          </w:tcPr>
          <w:p w14:paraId="63816EB0"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16,513.3</w:t>
            </w:r>
          </w:p>
        </w:tc>
        <w:tc>
          <w:tcPr>
            <w:tcW w:w="400" w:type="pct"/>
            <w:tcBorders>
              <w:top w:val="nil"/>
              <w:left w:val="nil"/>
              <w:bottom w:val="nil"/>
              <w:right w:val="nil"/>
            </w:tcBorders>
            <w:shd w:val="clear" w:color="auto" w:fill="auto"/>
            <w:noWrap/>
            <w:vAlign w:val="center"/>
            <w:hideMark/>
          </w:tcPr>
          <w:p w14:paraId="778045CD"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6,059.4</w:t>
            </w:r>
          </w:p>
        </w:tc>
        <w:tc>
          <w:tcPr>
            <w:tcW w:w="400" w:type="pct"/>
            <w:tcBorders>
              <w:top w:val="nil"/>
              <w:left w:val="nil"/>
              <w:bottom w:val="nil"/>
              <w:right w:val="nil"/>
            </w:tcBorders>
            <w:shd w:val="clear" w:color="auto" w:fill="auto"/>
            <w:noWrap/>
            <w:vAlign w:val="center"/>
            <w:hideMark/>
          </w:tcPr>
          <w:p w14:paraId="0F02D0F2"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3,641.8</w:t>
            </w:r>
          </w:p>
        </w:tc>
        <w:tc>
          <w:tcPr>
            <w:tcW w:w="400" w:type="pct"/>
            <w:tcBorders>
              <w:top w:val="nil"/>
              <w:left w:val="nil"/>
              <w:bottom w:val="nil"/>
              <w:right w:val="nil"/>
            </w:tcBorders>
            <w:shd w:val="clear" w:color="auto" w:fill="auto"/>
            <w:noWrap/>
            <w:vAlign w:val="center"/>
            <w:hideMark/>
          </w:tcPr>
          <w:p w14:paraId="7A1696F9"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6,583.9</w:t>
            </w:r>
          </w:p>
        </w:tc>
        <w:tc>
          <w:tcPr>
            <w:tcW w:w="400" w:type="pct"/>
            <w:tcBorders>
              <w:top w:val="nil"/>
              <w:left w:val="nil"/>
              <w:bottom w:val="nil"/>
              <w:right w:val="nil"/>
            </w:tcBorders>
            <w:shd w:val="clear" w:color="auto" w:fill="auto"/>
            <w:noWrap/>
            <w:vAlign w:val="center"/>
            <w:hideMark/>
          </w:tcPr>
          <w:p w14:paraId="4FAABE19"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196,768.5</w:t>
            </w:r>
          </w:p>
        </w:tc>
      </w:tr>
      <w:tr w:rsidR="00F423FA" w:rsidRPr="00F423FA" w14:paraId="69828A9B"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47D6EA78" w14:textId="772F7ECF"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i/>
                <w:iCs/>
                <w:color w:val="000000"/>
                <w:sz w:val="16"/>
                <w:szCs w:val="16"/>
              </w:rPr>
              <w:t>less</w:t>
            </w:r>
            <w:r w:rsidRPr="00F423FA">
              <w:rPr>
                <w:rFonts w:ascii="Arial" w:hAnsi="Arial" w:cs="Arial"/>
                <w:color w:val="000000"/>
                <w:sz w:val="16"/>
                <w:szCs w:val="16"/>
              </w:rPr>
              <w:t xml:space="preserve"> payments </w:t>
            </w:r>
            <w:r w:rsidR="00ED1474">
              <w:rPr>
                <w:rFonts w:ascii="Arial" w:hAnsi="Arial" w:cs="Arial"/>
                <w:color w:val="000000"/>
                <w:sz w:val="16"/>
                <w:szCs w:val="16"/>
              </w:rPr>
              <w:t>‘</w:t>
            </w:r>
            <w:r w:rsidRPr="00F423FA">
              <w:rPr>
                <w:rFonts w:ascii="Arial" w:hAnsi="Arial" w:cs="Arial"/>
                <w:color w:val="000000"/>
                <w:sz w:val="16"/>
                <w:szCs w:val="16"/>
              </w:rPr>
              <w:t>through</w:t>
            </w:r>
            <w:r w:rsidR="00ED1474">
              <w:rPr>
                <w:rFonts w:ascii="Arial" w:hAnsi="Arial" w:cs="Arial"/>
                <w:color w:val="000000"/>
                <w:sz w:val="16"/>
                <w:szCs w:val="16"/>
              </w:rPr>
              <w:t>’</w:t>
            </w:r>
            <w:r w:rsidRPr="00F423FA">
              <w:rPr>
                <w:rFonts w:ascii="Arial" w:hAnsi="Arial" w:cs="Arial"/>
                <w:color w:val="000000"/>
                <w:sz w:val="16"/>
                <w:szCs w:val="16"/>
              </w:rPr>
              <w:t xml:space="preserve"> the states</w:t>
            </w:r>
          </w:p>
        </w:tc>
        <w:tc>
          <w:tcPr>
            <w:tcW w:w="400" w:type="pct"/>
            <w:tcBorders>
              <w:top w:val="single" w:sz="4" w:space="0" w:color="293F5B"/>
              <w:left w:val="nil"/>
              <w:bottom w:val="nil"/>
              <w:right w:val="nil"/>
            </w:tcBorders>
            <w:shd w:val="clear" w:color="auto" w:fill="auto"/>
            <w:noWrap/>
            <w:vAlign w:val="center"/>
            <w:hideMark/>
          </w:tcPr>
          <w:p w14:paraId="1AEDE3E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6,244.0</w:t>
            </w:r>
          </w:p>
        </w:tc>
        <w:tc>
          <w:tcPr>
            <w:tcW w:w="400" w:type="pct"/>
            <w:tcBorders>
              <w:top w:val="single" w:sz="4" w:space="0" w:color="293F5B"/>
              <w:left w:val="nil"/>
              <w:bottom w:val="nil"/>
              <w:right w:val="nil"/>
            </w:tcBorders>
            <w:shd w:val="clear" w:color="auto" w:fill="auto"/>
            <w:noWrap/>
            <w:vAlign w:val="center"/>
            <w:hideMark/>
          </w:tcPr>
          <w:p w14:paraId="334BB98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5,177.4</w:t>
            </w:r>
          </w:p>
        </w:tc>
        <w:tc>
          <w:tcPr>
            <w:tcW w:w="400" w:type="pct"/>
            <w:tcBorders>
              <w:top w:val="single" w:sz="4" w:space="0" w:color="293F5B"/>
              <w:left w:val="nil"/>
              <w:bottom w:val="nil"/>
              <w:right w:val="nil"/>
            </w:tcBorders>
            <w:shd w:val="clear" w:color="auto" w:fill="auto"/>
            <w:noWrap/>
            <w:vAlign w:val="center"/>
            <w:hideMark/>
          </w:tcPr>
          <w:p w14:paraId="7B194FD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4,454.7</w:t>
            </w:r>
          </w:p>
        </w:tc>
        <w:tc>
          <w:tcPr>
            <w:tcW w:w="400" w:type="pct"/>
            <w:tcBorders>
              <w:top w:val="single" w:sz="4" w:space="0" w:color="293F5B"/>
              <w:left w:val="nil"/>
              <w:bottom w:val="nil"/>
              <w:right w:val="nil"/>
            </w:tcBorders>
            <w:shd w:val="clear" w:color="auto" w:fill="auto"/>
            <w:noWrap/>
            <w:vAlign w:val="center"/>
            <w:hideMark/>
          </w:tcPr>
          <w:p w14:paraId="151A2A6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2,031.9</w:t>
            </w:r>
          </w:p>
        </w:tc>
        <w:tc>
          <w:tcPr>
            <w:tcW w:w="400" w:type="pct"/>
            <w:tcBorders>
              <w:top w:val="single" w:sz="4" w:space="0" w:color="293F5B"/>
              <w:left w:val="nil"/>
              <w:bottom w:val="nil"/>
              <w:right w:val="nil"/>
            </w:tcBorders>
            <w:shd w:val="clear" w:color="auto" w:fill="auto"/>
            <w:noWrap/>
            <w:vAlign w:val="center"/>
            <w:hideMark/>
          </w:tcPr>
          <w:p w14:paraId="27DA80B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1,617.7</w:t>
            </w:r>
          </w:p>
        </w:tc>
        <w:tc>
          <w:tcPr>
            <w:tcW w:w="400" w:type="pct"/>
            <w:tcBorders>
              <w:top w:val="single" w:sz="4" w:space="0" w:color="293F5B"/>
              <w:left w:val="nil"/>
              <w:bottom w:val="nil"/>
              <w:right w:val="nil"/>
            </w:tcBorders>
            <w:shd w:val="clear" w:color="auto" w:fill="auto"/>
            <w:noWrap/>
            <w:vAlign w:val="center"/>
            <w:hideMark/>
          </w:tcPr>
          <w:p w14:paraId="04890CF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606.9</w:t>
            </w:r>
          </w:p>
        </w:tc>
        <w:tc>
          <w:tcPr>
            <w:tcW w:w="400" w:type="pct"/>
            <w:tcBorders>
              <w:top w:val="single" w:sz="4" w:space="0" w:color="293F5B"/>
              <w:left w:val="nil"/>
              <w:bottom w:val="nil"/>
              <w:right w:val="nil"/>
            </w:tcBorders>
            <w:shd w:val="clear" w:color="auto" w:fill="auto"/>
            <w:noWrap/>
            <w:vAlign w:val="center"/>
            <w:hideMark/>
          </w:tcPr>
          <w:p w14:paraId="18C3AF8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318.9</w:t>
            </w:r>
          </w:p>
        </w:tc>
        <w:tc>
          <w:tcPr>
            <w:tcW w:w="400" w:type="pct"/>
            <w:tcBorders>
              <w:top w:val="single" w:sz="4" w:space="0" w:color="293F5B"/>
              <w:left w:val="nil"/>
              <w:bottom w:val="nil"/>
              <w:right w:val="nil"/>
            </w:tcBorders>
            <w:shd w:val="clear" w:color="auto" w:fill="auto"/>
            <w:noWrap/>
            <w:vAlign w:val="center"/>
            <w:hideMark/>
          </w:tcPr>
          <w:p w14:paraId="2630DC2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275.7</w:t>
            </w:r>
          </w:p>
        </w:tc>
        <w:tc>
          <w:tcPr>
            <w:tcW w:w="400" w:type="pct"/>
            <w:tcBorders>
              <w:top w:val="single" w:sz="4" w:space="0" w:color="293F5B"/>
              <w:left w:val="nil"/>
              <w:bottom w:val="nil"/>
              <w:right w:val="nil"/>
            </w:tcBorders>
            <w:shd w:val="clear" w:color="auto" w:fill="auto"/>
            <w:noWrap/>
            <w:vAlign w:val="center"/>
            <w:hideMark/>
          </w:tcPr>
          <w:p w14:paraId="3B7A9A6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20,830.7</w:t>
            </w:r>
          </w:p>
        </w:tc>
      </w:tr>
      <w:tr w:rsidR="00F423FA" w:rsidRPr="00F423FA" w14:paraId="3E036A88"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500C3BB1"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i/>
                <w:iCs/>
                <w:color w:val="000000"/>
                <w:sz w:val="16"/>
                <w:szCs w:val="16"/>
              </w:rPr>
              <w:t>less</w:t>
            </w:r>
            <w:r w:rsidRPr="00F423FA">
              <w:rPr>
                <w:rFonts w:ascii="Arial" w:hAnsi="Arial" w:cs="Arial"/>
                <w:color w:val="000000"/>
                <w:sz w:val="16"/>
                <w:szCs w:val="16"/>
              </w:rPr>
              <w:t xml:space="preserve"> financial assistance for local</w:t>
            </w:r>
          </w:p>
        </w:tc>
        <w:tc>
          <w:tcPr>
            <w:tcW w:w="400" w:type="pct"/>
            <w:tcBorders>
              <w:top w:val="nil"/>
              <w:left w:val="nil"/>
              <w:bottom w:val="nil"/>
              <w:right w:val="nil"/>
            </w:tcBorders>
            <w:shd w:val="clear" w:color="auto" w:fill="auto"/>
            <w:noWrap/>
            <w:vAlign w:val="center"/>
            <w:hideMark/>
          </w:tcPr>
          <w:p w14:paraId="005AD7E9" w14:textId="77777777" w:rsidR="00F423FA" w:rsidRPr="00F423FA" w:rsidRDefault="00F423FA" w:rsidP="00F423FA">
            <w:pPr>
              <w:spacing w:before="0" w:after="0" w:line="240" w:lineRule="auto"/>
              <w:rPr>
                <w:rFonts w:ascii="Arial" w:hAnsi="Arial" w:cs="Arial"/>
                <w:color w:val="000000"/>
                <w:sz w:val="16"/>
                <w:szCs w:val="16"/>
              </w:rPr>
            </w:pPr>
          </w:p>
        </w:tc>
        <w:tc>
          <w:tcPr>
            <w:tcW w:w="400" w:type="pct"/>
            <w:tcBorders>
              <w:top w:val="nil"/>
              <w:left w:val="nil"/>
              <w:bottom w:val="nil"/>
              <w:right w:val="nil"/>
            </w:tcBorders>
            <w:shd w:val="clear" w:color="auto" w:fill="auto"/>
            <w:noWrap/>
            <w:vAlign w:val="center"/>
            <w:hideMark/>
          </w:tcPr>
          <w:p w14:paraId="3819BA9F"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4E192959"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6541D6A"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3F93C6E"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B902865"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46A7BC5"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041AD637"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4989E73" w14:textId="77777777" w:rsidR="00F423FA" w:rsidRPr="00F423FA" w:rsidRDefault="00F423FA" w:rsidP="00F423FA">
            <w:pPr>
              <w:spacing w:before="0" w:after="0" w:line="240" w:lineRule="auto"/>
              <w:jc w:val="right"/>
              <w:rPr>
                <w:rFonts w:ascii="Times New Roman" w:hAnsi="Times New Roman"/>
                <w:sz w:val="20"/>
              </w:rPr>
            </w:pPr>
          </w:p>
        </w:tc>
      </w:tr>
      <w:tr w:rsidR="00F423FA" w:rsidRPr="00F423FA" w14:paraId="3995F638"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241ACB8F" w14:textId="77777777" w:rsidR="00F423FA" w:rsidRPr="00F423FA" w:rsidRDefault="00F423FA" w:rsidP="00F423FA">
            <w:pPr>
              <w:spacing w:before="0" w:after="0" w:line="240" w:lineRule="auto"/>
              <w:ind w:left="170"/>
              <w:rPr>
                <w:rFonts w:ascii="Arial" w:hAnsi="Arial" w:cs="Arial"/>
                <w:color w:val="000000"/>
                <w:sz w:val="16"/>
                <w:szCs w:val="16"/>
              </w:rPr>
            </w:pPr>
            <w:r w:rsidRPr="00F423FA">
              <w:rPr>
                <w:rFonts w:ascii="Arial" w:hAnsi="Arial" w:cs="Arial"/>
                <w:color w:val="000000"/>
                <w:sz w:val="16"/>
                <w:szCs w:val="16"/>
              </w:rPr>
              <w:t>government</w:t>
            </w:r>
          </w:p>
        </w:tc>
        <w:tc>
          <w:tcPr>
            <w:tcW w:w="400" w:type="pct"/>
            <w:tcBorders>
              <w:top w:val="nil"/>
              <w:left w:val="nil"/>
              <w:bottom w:val="nil"/>
              <w:right w:val="nil"/>
            </w:tcBorders>
            <w:shd w:val="clear" w:color="auto" w:fill="auto"/>
            <w:noWrap/>
            <w:vAlign w:val="center"/>
            <w:hideMark/>
          </w:tcPr>
          <w:p w14:paraId="32FFF2D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1,086.7</w:t>
            </w:r>
          </w:p>
        </w:tc>
        <w:tc>
          <w:tcPr>
            <w:tcW w:w="400" w:type="pct"/>
            <w:tcBorders>
              <w:top w:val="nil"/>
              <w:left w:val="nil"/>
              <w:bottom w:val="nil"/>
              <w:right w:val="nil"/>
            </w:tcBorders>
            <w:shd w:val="clear" w:color="auto" w:fill="auto"/>
            <w:noWrap/>
            <w:vAlign w:val="center"/>
            <w:hideMark/>
          </w:tcPr>
          <w:p w14:paraId="2014A77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860.9</w:t>
            </w:r>
          </w:p>
        </w:tc>
        <w:tc>
          <w:tcPr>
            <w:tcW w:w="400" w:type="pct"/>
            <w:tcBorders>
              <w:top w:val="nil"/>
              <w:left w:val="nil"/>
              <w:bottom w:val="nil"/>
              <w:right w:val="nil"/>
            </w:tcBorders>
            <w:shd w:val="clear" w:color="auto" w:fill="auto"/>
            <w:noWrap/>
            <w:vAlign w:val="center"/>
            <w:hideMark/>
          </w:tcPr>
          <w:p w14:paraId="5368FC8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711.3</w:t>
            </w:r>
          </w:p>
        </w:tc>
        <w:tc>
          <w:tcPr>
            <w:tcW w:w="400" w:type="pct"/>
            <w:tcBorders>
              <w:top w:val="nil"/>
              <w:left w:val="nil"/>
              <w:bottom w:val="nil"/>
              <w:right w:val="nil"/>
            </w:tcBorders>
            <w:shd w:val="clear" w:color="auto" w:fill="auto"/>
            <w:noWrap/>
            <w:vAlign w:val="center"/>
            <w:hideMark/>
          </w:tcPr>
          <w:p w14:paraId="7DADD79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434.6</w:t>
            </w:r>
          </w:p>
        </w:tc>
        <w:tc>
          <w:tcPr>
            <w:tcW w:w="400" w:type="pct"/>
            <w:tcBorders>
              <w:top w:val="nil"/>
              <w:left w:val="nil"/>
              <w:bottom w:val="nil"/>
              <w:right w:val="nil"/>
            </w:tcBorders>
            <w:shd w:val="clear" w:color="auto" w:fill="auto"/>
            <w:noWrap/>
            <w:vAlign w:val="center"/>
            <w:hideMark/>
          </w:tcPr>
          <w:p w14:paraId="1135577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228.5</w:t>
            </w:r>
          </w:p>
        </w:tc>
        <w:tc>
          <w:tcPr>
            <w:tcW w:w="400" w:type="pct"/>
            <w:tcBorders>
              <w:top w:val="nil"/>
              <w:left w:val="nil"/>
              <w:bottom w:val="nil"/>
              <w:right w:val="nil"/>
            </w:tcBorders>
            <w:shd w:val="clear" w:color="auto" w:fill="auto"/>
            <w:noWrap/>
            <w:vAlign w:val="center"/>
            <w:hideMark/>
          </w:tcPr>
          <w:p w14:paraId="466910F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109.2</w:t>
            </w:r>
          </w:p>
        </w:tc>
        <w:tc>
          <w:tcPr>
            <w:tcW w:w="400" w:type="pct"/>
            <w:tcBorders>
              <w:top w:val="nil"/>
              <w:left w:val="nil"/>
              <w:bottom w:val="nil"/>
              <w:right w:val="nil"/>
            </w:tcBorders>
            <w:shd w:val="clear" w:color="auto" w:fill="auto"/>
            <w:noWrap/>
            <w:vAlign w:val="center"/>
            <w:hideMark/>
          </w:tcPr>
          <w:p w14:paraId="47BD08C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78.1</w:t>
            </w:r>
          </w:p>
        </w:tc>
        <w:tc>
          <w:tcPr>
            <w:tcW w:w="400" w:type="pct"/>
            <w:tcBorders>
              <w:top w:val="nil"/>
              <w:left w:val="nil"/>
              <w:bottom w:val="nil"/>
              <w:right w:val="nil"/>
            </w:tcBorders>
            <w:shd w:val="clear" w:color="auto" w:fill="auto"/>
            <w:noWrap/>
            <w:vAlign w:val="center"/>
            <w:hideMark/>
          </w:tcPr>
          <w:p w14:paraId="3A05CE5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48.3</w:t>
            </w:r>
          </w:p>
        </w:tc>
        <w:tc>
          <w:tcPr>
            <w:tcW w:w="400" w:type="pct"/>
            <w:tcBorders>
              <w:top w:val="nil"/>
              <w:left w:val="nil"/>
              <w:bottom w:val="nil"/>
              <w:right w:val="nil"/>
            </w:tcBorders>
            <w:shd w:val="clear" w:color="auto" w:fill="auto"/>
            <w:noWrap/>
            <w:vAlign w:val="center"/>
            <w:hideMark/>
          </w:tcPr>
          <w:p w14:paraId="0BC9037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3,557.6</w:t>
            </w:r>
          </w:p>
        </w:tc>
      </w:tr>
      <w:tr w:rsidR="00F423FA" w:rsidRPr="00F423FA" w14:paraId="323703DA"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491398F6" w14:textId="77777777" w:rsidR="00F423FA" w:rsidRPr="00F423FA" w:rsidRDefault="00F423FA" w:rsidP="00F423FA">
            <w:pPr>
              <w:spacing w:before="0" w:after="0" w:line="240" w:lineRule="auto"/>
              <w:rPr>
                <w:rFonts w:ascii="Arial" w:hAnsi="Arial" w:cs="Arial"/>
                <w:i/>
                <w:iCs/>
                <w:color w:val="000000"/>
                <w:sz w:val="16"/>
                <w:szCs w:val="16"/>
              </w:rPr>
            </w:pPr>
            <w:r w:rsidRPr="00F423FA">
              <w:rPr>
                <w:rFonts w:ascii="Arial" w:hAnsi="Arial" w:cs="Arial"/>
                <w:i/>
                <w:iCs/>
                <w:color w:val="000000"/>
                <w:sz w:val="16"/>
                <w:szCs w:val="16"/>
              </w:rPr>
              <w:t>less</w:t>
            </w:r>
            <w:r w:rsidRPr="00F423FA">
              <w:rPr>
                <w:rFonts w:ascii="Arial" w:hAnsi="Arial" w:cs="Arial"/>
                <w:color w:val="000000"/>
                <w:sz w:val="16"/>
                <w:szCs w:val="16"/>
              </w:rPr>
              <w:t xml:space="preserve"> payments direct to local</w:t>
            </w:r>
          </w:p>
        </w:tc>
        <w:tc>
          <w:tcPr>
            <w:tcW w:w="400" w:type="pct"/>
            <w:tcBorders>
              <w:top w:val="nil"/>
              <w:left w:val="nil"/>
              <w:bottom w:val="nil"/>
              <w:right w:val="nil"/>
            </w:tcBorders>
            <w:shd w:val="clear" w:color="auto" w:fill="auto"/>
            <w:noWrap/>
            <w:vAlign w:val="center"/>
            <w:hideMark/>
          </w:tcPr>
          <w:p w14:paraId="0FDFEE4F" w14:textId="77777777" w:rsidR="00F423FA" w:rsidRPr="00F423FA" w:rsidRDefault="00F423FA" w:rsidP="00F423FA">
            <w:pPr>
              <w:spacing w:before="0" w:after="0" w:line="240" w:lineRule="auto"/>
              <w:rPr>
                <w:rFonts w:ascii="Arial" w:hAnsi="Arial" w:cs="Arial"/>
                <w:i/>
                <w:iCs/>
                <w:color w:val="000000"/>
                <w:sz w:val="16"/>
                <w:szCs w:val="16"/>
              </w:rPr>
            </w:pPr>
          </w:p>
        </w:tc>
        <w:tc>
          <w:tcPr>
            <w:tcW w:w="400" w:type="pct"/>
            <w:tcBorders>
              <w:top w:val="nil"/>
              <w:left w:val="nil"/>
              <w:bottom w:val="nil"/>
              <w:right w:val="nil"/>
            </w:tcBorders>
            <w:shd w:val="clear" w:color="auto" w:fill="auto"/>
            <w:noWrap/>
            <w:vAlign w:val="center"/>
            <w:hideMark/>
          </w:tcPr>
          <w:p w14:paraId="1CC6177B"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67F87CC"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5898D34"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8FAD38A"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29923232"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89C7291"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4E40CAD"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4BC7272F" w14:textId="77777777" w:rsidR="00F423FA" w:rsidRPr="00F423FA" w:rsidRDefault="00F423FA" w:rsidP="00F423FA">
            <w:pPr>
              <w:spacing w:before="0" w:after="0" w:line="240" w:lineRule="auto"/>
              <w:jc w:val="right"/>
              <w:rPr>
                <w:rFonts w:ascii="Times New Roman" w:hAnsi="Times New Roman"/>
                <w:sz w:val="20"/>
              </w:rPr>
            </w:pPr>
          </w:p>
        </w:tc>
      </w:tr>
      <w:tr w:rsidR="00F423FA" w:rsidRPr="00F423FA" w14:paraId="72CFAEE7"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039B8A81" w14:textId="77777777" w:rsidR="00F423FA" w:rsidRPr="00F423FA" w:rsidRDefault="00F423FA" w:rsidP="00F423FA">
            <w:pPr>
              <w:spacing w:before="0" w:after="0" w:line="240" w:lineRule="auto"/>
              <w:ind w:left="170"/>
              <w:rPr>
                <w:rFonts w:ascii="Arial" w:hAnsi="Arial" w:cs="Arial"/>
                <w:color w:val="000000"/>
                <w:sz w:val="16"/>
                <w:szCs w:val="16"/>
              </w:rPr>
            </w:pPr>
            <w:r w:rsidRPr="00F423FA">
              <w:rPr>
                <w:rFonts w:ascii="Arial" w:hAnsi="Arial" w:cs="Arial"/>
                <w:color w:val="000000"/>
                <w:sz w:val="16"/>
                <w:szCs w:val="16"/>
              </w:rPr>
              <w:t>government</w:t>
            </w:r>
          </w:p>
        </w:tc>
        <w:tc>
          <w:tcPr>
            <w:tcW w:w="400" w:type="pct"/>
            <w:tcBorders>
              <w:top w:val="nil"/>
              <w:left w:val="nil"/>
              <w:bottom w:val="single" w:sz="4" w:space="0" w:color="293F5B"/>
              <w:right w:val="nil"/>
            </w:tcBorders>
            <w:shd w:val="clear" w:color="auto" w:fill="auto"/>
            <w:noWrap/>
            <w:vAlign w:val="center"/>
            <w:hideMark/>
          </w:tcPr>
          <w:p w14:paraId="011D353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262.8</w:t>
            </w:r>
          </w:p>
        </w:tc>
        <w:tc>
          <w:tcPr>
            <w:tcW w:w="400" w:type="pct"/>
            <w:tcBorders>
              <w:top w:val="nil"/>
              <w:left w:val="nil"/>
              <w:bottom w:val="single" w:sz="4" w:space="0" w:color="293F5B"/>
              <w:right w:val="nil"/>
            </w:tcBorders>
            <w:shd w:val="clear" w:color="auto" w:fill="auto"/>
            <w:noWrap/>
            <w:vAlign w:val="center"/>
            <w:hideMark/>
          </w:tcPr>
          <w:p w14:paraId="588EEA8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193.2</w:t>
            </w:r>
          </w:p>
        </w:tc>
        <w:tc>
          <w:tcPr>
            <w:tcW w:w="400" w:type="pct"/>
            <w:tcBorders>
              <w:top w:val="nil"/>
              <w:left w:val="nil"/>
              <w:bottom w:val="single" w:sz="4" w:space="0" w:color="293F5B"/>
              <w:right w:val="nil"/>
            </w:tcBorders>
            <w:shd w:val="clear" w:color="auto" w:fill="auto"/>
            <w:noWrap/>
            <w:vAlign w:val="center"/>
            <w:hideMark/>
          </w:tcPr>
          <w:p w14:paraId="7DC8005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193.2</w:t>
            </w:r>
          </w:p>
        </w:tc>
        <w:tc>
          <w:tcPr>
            <w:tcW w:w="400" w:type="pct"/>
            <w:tcBorders>
              <w:top w:val="nil"/>
              <w:left w:val="nil"/>
              <w:bottom w:val="single" w:sz="4" w:space="0" w:color="293F5B"/>
              <w:right w:val="nil"/>
            </w:tcBorders>
            <w:shd w:val="clear" w:color="auto" w:fill="auto"/>
            <w:noWrap/>
            <w:vAlign w:val="center"/>
            <w:hideMark/>
          </w:tcPr>
          <w:p w14:paraId="7CC1802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138.9</w:t>
            </w:r>
          </w:p>
        </w:tc>
        <w:tc>
          <w:tcPr>
            <w:tcW w:w="400" w:type="pct"/>
            <w:tcBorders>
              <w:top w:val="nil"/>
              <w:left w:val="nil"/>
              <w:bottom w:val="single" w:sz="4" w:space="0" w:color="293F5B"/>
              <w:right w:val="nil"/>
            </w:tcBorders>
            <w:shd w:val="clear" w:color="auto" w:fill="auto"/>
            <w:noWrap/>
            <w:vAlign w:val="center"/>
            <w:hideMark/>
          </w:tcPr>
          <w:p w14:paraId="265EA99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65.5</w:t>
            </w:r>
          </w:p>
        </w:tc>
        <w:tc>
          <w:tcPr>
            <w:tcW w:w="400" w:type="pct"/>
            <w:tcBorders>
              <w:top w:val="nil"/>
              <w:left w:val="nil"/>
              <w:bottom w:val="single" w:sz="4" w:space="0" w:color="293F5B"/>
              <w:right w:val="nil"/>
            </w:tcBorders>
            <w:shd w:val="clear" w:color="auto" w:fill="auto"/>
            <w:noWrap/>
            <w:vAlign w:val="center"/>
            <w:hideMark/>
          </w:tcPr>
          <w:p w14:paraId="189CFA1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31.0</w:t>
            </w:r>
          </w:p>
        </w:tc>
        <w:tc>
          <w:tcPr>
            <w:tcW w:w="400" w:type="pct"/>
            <w:tcBorders>
              <w:top w:val="nil"/>
              <w:left w:val="nil"/>
              <w:bottom w:val="single" w:sz="4" w:space="0" w:color="293F5B"/>
              <w:right w:val="nil"/>
            </w:tcBorders>
            <w:shd w:val="clear" w:color="auto" w:fill="auto"/>
            <w:noWrap/>
            <w:vAlign w:val="center"/>
            <w:hideMark/>
          </w:tcPr>
          <w:p w14:paraId="593253D0" w14:textId="35AE7235"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single" w:sz="4" w:space="0" w:color="293F5B"/>
              <w:right w:val="nil"/>
            </w:tcBorders>
            <w:shd w:val="clear" w:color="auto" w:fill="auto"/>
            <w:noWrap/>
            <w:vAlign w:val="center"/>
            <w:hideMark/>
          </w:tcPr>
          <w:p w14:paraId="7AC6332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15.1</w:t>
            </w:r>
          </w:p>
        </w:tc>
        <w:tc>
          <w:tcPr>
            <w:tcW w:w="400" w:type="pct"/>
            <w:tcBorders>
              <w:top w:val="nil"/>
              <w:left w:val="nil"/>
              <w:bottom w:val="single" w:sz="4" w:space="0" w:color="293F5B"/>
              <w:right w:val="nil"/>
            </w:tcBorders>
            <w:shd w:val="clear" w:color="auto" w:fill="auto"/>
            <w:noWrap/>
            <w:vAlign w:val="center"/>
            <w:hideMark/>
          </w:tcPr>
          <w:p w14:paraId="20A4F17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899.6</w:t>
            </w:r>
          </w:p>
        </w:tc>
      </w:tr>
      <w:tr w:rsidR="00F423FA" w:rsidRPr="00F423FA" w14:paraId="51E9DF2B" w14:textId="77777777" w:rsidTr="00F423FA">
        <w:trPr>
          <w:divId w:val="522786418"/>
          <w:trHeight w:hRule="exact" w:val="225"/>
        </w:trPr>
        <w:tc>
          <w:tcPr>
            <w:tcW w:w="1400" w:type="pct"/>
            <w:tcBorders>
              <w:top w:val="nil"/>
              <w:left w:val="nil"/>
              <w:bottom w:val="nil"/>
              <w:right w:val="nil"/>
            </w:tcBorders>
            <w:shd w:val="clear" w:color="auto" w:fill="auto"/>
            <w:noWrap/>
            <w:vAlign w:val="center"/>
            <w:hideMark/>
          </w:tcPr>
          <w:p w14:paraId="2475C3DD" w14:textId="77777777" w:rsidR="00F423FA" w:rsidRPr="00F423FA" w:rsidRDefault="00F423FA" w:rsidP="00F423FA">
            <w:pPr>
              <w:spacing w:before="0" w:after="0" w:line="240" w:lineRule="auto"/>
              <w:rPr>
                <w:rFonts w:ascii="Arial" w:hAnsi="Arial" w:cs="Arial"/>
                <w:b/>
                <w:bCs/>
                <w:i/>
                <w:iCs/>
                <w:color w:val="000000"/>
                <w:sz w:val="16"/>
                <w:szCs w:val="16"/>
              </w:rPr>
            </w:pPr>
            <w:r w:rsidRPr="00F423FA">
              <w:rPr>
                <w:rFonts w:ascii="Arial" w:hAnsi="Arial" w:cs="Arial"/>
                <w:b/>
                <w:bCs/>
                <w:i/>
                <w:iCs/>
                <w:color w:val="000000"/>
                <w:sz w:val="16"/>
                <w:szCs w:val="16"/>
              </w:rPr>
              <w:t>equals</w:t>
            </w:r>
            <w:r w:rsidRPr="00F423FA">
              <w:rPr>
                <w:rFonts w:ascii="Arial" w:hAnsi="Arial" w:cs="Arial"/>
                <w:b/>
                <w:bCs/>
                <w:color w:val="000000"/>
                <w:sz w:val="16"/>
                <w:szCs w:val="16"/>
              </w:rPr>
              <w:t xml:space="preserve"> total payments to the states for </w:t>
            </w:r>
          </w:p>
        </w:tc>
        <w:tc>
          <w:tcPr>
            <w:tcW w:w="400" w:type="pct"/>
            <w:tcBorders>
              <w:top w:val="nil"/>
              <w:left w:val="nil"/>
              <w:bottom w:val="nil"/>
              <w:right w:val="nil"/>
            </w:tcBorders>
            <w:shd w:val="clear" w:color="auto" w:fill="auto"/>
            <w:noWrap/>
            <w:vAlign w:val="center"/>
            <w:hideMark/>
          </w:tcPr>
          <w:p w14:paraId="54E7B725" w14:textId="77777777" w:rsidR="00F423FA" w:rsidRPr="00F423FA" w:rsidRDefault="00F423FA" w:rsidP="00F423FA">
            <w:pPr>
              <w:spacing w:before="0" w:after="0" w:line="240" w:lineRule="auto"/>
              <w:rPr>
                <w:rFonts w:ascii="Arial" w:hAnsi="Arial" w:cs="Arial"/>
                <w:b/>
                <w:bCs/>
                <w:i/>
                <w:iCs/>
                <w:color w:val="000000"/>
                <w:sz w:val="16"/>
                <w:szCs w:val="16"/>
              </w:rPr>
            </w:pPr>
          </w:p>
        </w:tc>
        <w:tc>
          <w:tcPr>
            <w:tcW w:w="400" w:type="pct"/>
            <w:tcBorders>
              <w:top w:val="nil"/>
              <w:left w:val="nil"/>
              <w:bottom w:val="nil"/>
              <w:right w:val="nil"/>
            </w:tcBorders>
            <w:shd w:val="clear" w:color="auto" w:fill="auto"/>
            <w:noWrap/>
            <w:vAlign w:val="center"/>
            <w:hideMark/>
          </w:tcPr>
          <w:p w14:paraId="5869F9AE"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49C6FFC"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0810657"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0DD11BE"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BFE9392"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107010F3"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646E3A4"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897C83E" w14:textId="77777777" w:rsidR="00F423FA" w:rsidRPr="00F423FA" w:rsidRDefault="00F423FA" w:rsidP="00F423FA">
            <w:pPr>
              <w:spacing w:before="0" w:after="0" w:line="240" w:lineRule="auto"/>
              <w:jc w:val="right"/>
              <w:rPr>
                <w:rFonts w:ascii="Times New Roman" w:hAnsi="Times New Roman"/>
                <w:sz w:val="20"/>
              </w:rPr>
            </w:pPr>
          </w:p>
        </w:tc>
      </w:tr>
      <w:tr w:rsidR="00F423FA" w:rsidRPr="00F423FA" w14:paraId="3A7434B5" w14:textId="77777777" w:rsidTr="00F423FA">
        <w:trPr>
          <w:divId w:val="522786418"/>
          <w:trHeight w:hRule="exact" w:val="225"/>
        </w:trPr>
        <w:tc>
          <w:tcPr>
            <w:tcW w:w="1400" w:type="pct"/>
            <w:tcBorders>
              <w:top w:val="nil"/>
              <w:left w:val="nil"/>
              <w:bottom w:val="single" w:sz="4" w:space="0" w:color="293F5B"/>
              <w:right w:val="nil"/>
            </w:tcBorders>
            <w:shd w:val="clear" w:color="auto" w:fill="auto"/>
            <w:noWrap/>
            <w:vAlign w:val="center"/>
            <w:hideMark/>
          </w:tcPr>
          <w:p w14:paraId="14235D00" w14:textId="0343E987" w:rsidR="00F423FA" w:rsidRPr="00F423FA" w:rsidRDefault="00F423FA" w:rsidP="00F423FA">
            <w:pPr>
              <w:spacing w:before="0" w:after="0" w:line="240" w:lineRule="auto"/>
              <w:ind w:left="170"/>
              <w:rPr>
                <w:rFonts w:ascii="Arial" w:hAnsi="Arial" w:cs="Arial"/>
                <w:b/>
                <w:bCs/>
                <w:color w:val="000000"/>
                <w:sz w:val="16"/>
                <w:szCs w:val="16"/>
              </w:rPr>
            </w:pPr>
            <w:r w:rsidRPr="00F423FA">
              <w:rPr>
                <w:rFonts w:ascii="Arial" w:hAnsi="Arial" w:cs="Arial"/>
                <w:b/>
                <w:bCs/>
                <w:color w:val="000000"/>
                <w:sz w:val="16"/>
                <w:szCs w:val="16"/>
              </w:rPr>
              <w:t>own</w:t>
            </w:r>
            <w:r w:rsidR="00ED1474">
              <w:rPr>
                <w:rFonts w:ascii="Arial" w:hAnsi="Arial" w:cs="Arial"/>
                <w:b/>
                <w:bCs/>
                <w:color w:val="000000"/>
                <w:sz w:val="16"/>
                <w:szCs w:val="16"/>
              </w:rPr>
              <w:noBreakHyphen/>
            </w:r>
            <w:r w:rsidRPr="00F423FA">
              <w:rPr>
                <w:rFonts w:ascii="Arial" w:hAnsi="Arial" w:cs="Arial"/>
                <w:b/>
                <w:bCs/>
                <w:color w:val="000000"/>
                <w:sz w:val="16"/>
                <w:szCs w:val="16"/>
              </w:rPr>
              <w:t>purpose expenses</w:t>
            </w:r>
          </w:p>
        </w:tc>
        <w:tc>
          <w:tcPr>
            <w:tcW w:w="400" w:type="pct"/>
            <w:tcBorders>
              <w:top w:val="nil"/>
              <w:left w:val="nil"/>
              <w:bottom w:val="single" w:sz="4" w:space="0" w:color="293F5B"/>
              <w:right w:val="nil"/>
            </w:tcBorders>
            <w:shd w:val="clear" w:color="auto" w:fill="auto"/>
            <w:noWrap/>
            <w:vAlign w:val="center"/>
            <w:hideMark/>
          </w:tcPr>
          <w:p w14:paraId="2BB37D74"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46,389.3</w:t>
            </w:r>
          </w:p>
        </w:tc>
        <w:tc>
          <w:tcPr>
            <w:tcW w:w="400" w:type="pct"/>
            <w:tcBorders>
              <w:top w:val="nil"/>
              <w:left w:val="nil"/>
              <w:bottom w:val="single" w:sz="4" w:space="0" w:color="293F5B"/>
              <w:right w:val="nil"/>
            </w:tcBorders>
            <w:shd w:val="clear" w:color="auto" w:fill="auto"/>
            <w:noWrap/>
            <w:vAlign w:val="center"/>
            <w:hideMark/>
          </w:tcPr>
          <w:p w14:paraId="1FE08450"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41,813.2</w:t>
            </w:r>
          </w:p>
        </w:tc>
        <w:tc>
          <w:tcPr>
            <w:tcW w:w="400" w:type="pct"/>
            <w:tcBorders>
              <w:top w:val="nil"/>
              <w:left w:val="nil"/>
              <w:bottom w:val="single" w:sz="4" w:space="0" w:color="293F5B"/>
              <w:right w:val="nil"/>
            </w:tcBorders>
            <w:shd w:val="clear" w:color="auto" w:fill="auto"/>
            <w:noWrap/>
            <w:vAlign w:val="center"/>
            <w:hideMark/>
          </w:tcPr>
          <w:p w14:paraId="0340BB3F"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36,108.5</w:t>
            </w:r>
          </w:p>
        </w:tc>
        <w:tc>
          <w:tcPr>
            <w:tcW w:w="400" w:type="pct"/>
            <w:tcBorders>
              <w:top w:val="nil"/>
              <w:left w:val="nil"/>
              <w:bottom w:val="single" w:sz="4" w:space="0" w:color="293F5B"/>
              <w:right w:val="nil"/>
            </w:tcBorders>
            <w:shd w:val="clear" w:color="auto" w:fill="auto"/>
            <w:noWrap/>
            <w:vAlign w:val="center"/>
            <w:hideMark/>
          </w:tcPr>
          <w:p w14:paraId="655C0C9E"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16,348.6</w:t>
            </w:r>
          </w:p>
        </w:tc>
        <w:tc>
          <w:tcPr>
            <w:tcW w:w="400" w:type="pct"/>
            <w:tcBorders>
              <w:top w:val="nil"/>
              <w:left w:val="nil"/>
              <w:bottom w:val="single" w:sz="4" w:space="0" w:color="293F5B"/>
              <w:right w:val="nil"/>
            </w:tcBorders>
            <w:shd w:val="clear" w:color="auto" w:fill="auto"/>
            <w:noWrap/>
            <w:vAlign w:val="center"/>
            <w:hideMark/>
          </w:tcPr>
          <w:p w14:paraId="175CF41A"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14,601.7</w:t>
            </w:r>
          </w:p>
        </w:tc>
        <w:tc>
          <w:tcPr>
            <w:tcW w:w="400" w:type="pct"/>
            <w:tcBorders>
              <w:top w:val="nil"/>
              <w:left w:val="nil"/>
              <w:bottom w:val="single" w:sz="4" w:space="0" w:color="293F5B"/>
              <w:right w:val="nil"/>
            </w:tcBorders>
            <w:shd w:val="clear" w:color="auto" w:fill="auto"/>
            <w:noWrap/>
            <w:vAlign w:val="center"/>
            <w:hideMark/>
          </w:tcPr>
          <w:p w14:paraId="640D46BC"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5,312.4</w:t>
            </w:r>
          </w:p>
        </w:tc>
        <w:tc>
          <w:tcPr>
            <w:tcW w:w="400" w:type="pct"/>
            <w:tcBorders>
              <w:top w:val="nil"/>
              <w:left w:val="nil"/>
              <w:bottom w:val="single" w:sz="4" w:space="0" w:color="293F5B"/>
              <w:right w:val="nil"/>
            </w:tcBorders>
            <w:shd w:val="clear" w:color="auto" w:fill="auto"/>
            <w:noWrap/>
            <w:vAlign w:val="center"/>
            <w:hideMark/>
          </w:tcPr>
          <w:p w14:paraId="6C5F8A76"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3,244.8</w:t>
            </w:r>
          </w:p>
        </w:tc>
        <w:tc>
          <w:tcPr>
            <w:tcW w:w="400" w:type="pct"/>
            <w:tcBorders>
              <w:top w:val="nil"/>
              <w:left w:val="nil"/>
              <w:bottom w:val="single" w:sz="4" w:space="0" w:color="293F5B"/>
              <w:right w:val="nil"/>
            </w:tcBorders>
            <w:shd w:val="clear" w:color="auto" w:fill="auto"/>
            <w:noWrap/>
            <w:vAlign w:val="center"/>
            <w:hideMark/>
          </w:tcPr>
          <w:p w14:paraId="284FCDD9"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6,244.8</w:t>
            </w:r>
          </w:p>
        </w:tc>
        <w:tc>
          <w:tcPr>
            <w:tcW w:w="400" w:type="pct"/>
            <w:tcBorders>
              <w:top w:val="nil"/>
              <w:left w:val="nil"/>
              <w:bottom w:val="single" w:sz="4" w:space="0" w:color="293F5B"/>
              <w:right w:val="nil"/>
            </w:tcBorders>
            <w:shd w:val="clear" w:color="auto" w:fill="auto"/>
            <w:noWrap/>
            <w:vAlign w:val="center"/>
            <w:hideMark/>
          </w:tcPr>
          <w:p w14:paraId="1898D6C6"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171,480.6</w:t>
            </w:r>
          </w:p>
        </w:tc>
      </w:tr>
    </w:tbl>
    <w:p w14:paraId="64D04F98" w14:textId="62A02690" w:rsidR="00C125E2" w:rsidRPr="00C125E2" w:rsidRDefault="00C125E2" w:rsidP="003C16B5">
      <w:pPr>
        <w:pStyle w:val="ChartandTableFootnoteAlpha"/>
        <w:numPr>
          <w:ilvl w:val="0"/>
          <w:numId w:val="45"/>
        </w:numPr>
        <w:rPr>
          <w:color w:val="auto"/>
        </w:rPr>
      </w:pPr>
      <w:r w:rsidRPr="00C125E2">
        <w:t>State allocations for a number of programs have not yet been determined. These payments are not reflected in state totals. As a result, total payments for specific purposes may not equal the sum of the state figures</w:t>
      </w:r>
      <w:r>
        <w:t>.</w:t>
      </w:r>
    </w:p>
    <w:p w14:paraId="482269F5" w14:textId="6FFA4416" w:rsidR="003B5955" w:rsidRPr="00C125E2" w:rsidRDefault="003B5955" w:rsidP="003C16B5">
      <w:pPr>
        <w:pStyle w:val="ChartandTableFootnoteAlpha"/>
        <w:numPr>
          <w:ilvl w:val="0"/>
          <w:numId w:val="45"/>
        </w:numPr>
        <w:rPr>
          <w:color w:val="auto"/>
        </w:rPr>
      </w:pPr>
      <w:r w:rsidRPr="00C125E2">
        <w:rPr>
          <w:color w:val="auto"/>
        </w:rPr>
        <w:t xml:space="preserve">Payments for </w:t>
      </w:r>
      <w:r w:rsidR="00ED1474">
        <w:rPr>
          <w:color w:val="auto"/>
        </w:rPr>
        <w:t>‘</w:t>
      </w:r>
      <w:r w:rsidRPr="00C125E2">
        <w:rPr>
          <w:color w:val="auto"/>
        </w:rPr>
        <w:t>Other purposes</w:t>
      </w:r>
      <w:r w:rsidR="00ED1474">
        <w:rPr>
          <w:color w:val="auto"/>
        </w:rPr>
        <w:t>’</w:t>
      </w:r>
      <w:r w:rsidRPr="00C125E2">
        <w:rPr>
          <w:color w:val="auto"/>
        </w:rPr>
        <w:t xml:space="preserve"> include general revenue assistance to the states.</w:t>
      </w:r>
    </w:p>
    <w:p w14:paraId="6B47BBFC" w14:textId="77777777" w:rsidR="003B5955" w:rsidRPr="00AE1DA1" w:rsidRDefault="003B5955" w:rsidP="003252F1">
      <w:pPr>
        <w:pStyle w:val="TableLine"/>
      </w:pPr>
    </w:p>
    <w:p w14:paraId="4BAE4177" w14:textId="0711AF48" w:rsidR="002B791E" w:rsidRPr="00AE1DA1" w:rsidRDefault="002B791E">
      <w:pPr>
        <w:spacing w:before="0" w:after="160" w:line="259" w:lineRule="auto"/>
      </w:pPr>
      <w:r w:rsidRPr="00AE1DA1">
        <w:br w:type="page"/>
      </w:r>
    </w:p>
    <w:p w14:paraId="2AA51B0F" w14:textId="17DBB44A" w:rsidR="00F423FA" w:rsidRDefault="002B791E" w:rsidP="00F423FA">
      <w:pPr>
        <w:pStyle w:val="TableHeadingcontinued"/>
        <w:rPr>
          <w:rFonts w:asciiTheme="minorHAnsi" w:eastAsiaTheme="minorHAnsi" w:hAnsiTheme="minorHAnsi" w:cstheme="minorBidi"/>
          <w:sz w:val="22"/>
          <w:szCs w:val="22"/>
          <w:lang w:eastAsia="en-US"/>
        </w:rPr>
      </w:pPr>
      <w:r w:rsidRPr="00AE1DA1">
        <w:lastRenderedPageBreak/>
        <w:t>Table B.1: Total payments to the states by function (continued)</w:t>
      </w:r>
      <w:r w:rsidR="00E33335" w:rsidRPr="00AE1DA1">
        <w:t xml:space="preserve"> </w:t>
      </w:r>
    </w:p>
    <w:tbl>
      <w:tblPr>
        <w:tblW w:w="5000" w:type="pct"/>
        <w:tblCellMar>
          <w:left w:w="0" w:type="dxa"/>
          <w:right w:w="28" w:type="dxa"/>
        </w:tblCellMar>
        <w:tblLook w:val="04A0" w:firstRow="1" w:lastRow="0" w:firstColumn="1" w:lastColumn="0" w:noHBand="0" w:noVBand="1"/>
      </w:tblPr>
      <w:tblGrid>
        <w:gridCol w:w="3230"/>
        <w:gridCol w:w="923"/>
        <w:gridCol w:w="923"/>
        <w:gridCol w:w="923"/>
        <w:gridCol w:w="923"/>
        <w:gridCol w:w="923"/>
        <w:gridCol w:w="923"/>
        <w:gridCol w:w="923"/>
        <w:gridCol w:w="923"/>
        <w:gridCol w:w="923"/>
      </w:tblGrid>
      <w:tr w:rsidR="00F423FA" w:rsidRPr="00F423FA" w14:paraId="7C422708" w14:textId="77777777" w:rsidTr="00F423FA">
        <w:trPr>
          <w:divId w:val="1658266070"/>
          <w:trHeight w:hRule="exact" w:val="225"/>
        </w:trPr>
        <w:tc>
          <w:tcPr>
            <w:tcW w:w="1400" w:type="pct"/>
            <w:tcBorders>
              <w:top w:val="single" w:sz="4" w:space="0" w:color="293F5B"/>
              <w:left w:val="nil"/>
              <w:bottom w:val="nil"/>
              <w:right w:val="nil"/>
            </w:tcBorders>
            <w:shd w:val="clear" w:color="auto" w:fill="auto"/>
            <w:noWrap/>
            <w:vAlign w:val="center"/>
            <w:hideMark/>
          </w:tcPr>
          <w:p w14:paraId="10C7B727" w14:textId="5F8C7659"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$million</w:t>
            </w:r>
          </w:p>
        </w:tc>
        <w:tc>
          <w:tcPr>
            <w:tcW w:w="400" w:type="pct"/>
            <w:tcBorders>
              <w:top w:val="single" w:sz="4" w:space="0" w:color="293F5B"/>
              <w:left w:val="nil"/>
              <w:bottom w:val="nil"/>
              <w:right w:val="nil"/>
            </w:tcBorders>
            <w:shd w:val="clear" w:color="auto" w:fill="auto"/>
            <w:noWrap/>
            <w:vAlign w:val="center"/>
            <w:hideMark/>
          </w:tcPr>
          <w:p w14:paraId="58CA06F1"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NSW</w:t>
            </w:r>
          </w:p>
        </w:tc>
        <w:tc>
          <w:tcPr>
            <w:tcW w:w="400" w:type="pct"/>
            <w:tcBorders>
              <w:top w:val="single" w:sz="4" w:space="0" w:color="293F5B"/>
              <w:left w:val="nil"/>
              <w:bottom w:val="nil"/>
              <w:right w:val="nil"/>
            </w:tcBorders>
            <w:shd w:val="clear" w:color="auto" w:fill="auto"/>
            <w:noWrap/>
            <w:vAlign w:val="center"/>
            <w:hideMark/>
          </w:tcPr>
          <w:p w14:paraId="59793918"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VIC</w:t>
            </w:r>
          </w:p>
        </w:tc>
        <w:tc>
          <w:tcPr>
            <w:tcW w:w="400" w:type="pct"/>
            <w:tcBorders>
              <w:top w:val="single" w:sz="4" w:space="0" w:color="293F5B"/>
              <w:left w:val="nil"/>
              <w:bottom w:val="nil"/>
              <w:right w:val="nil"/>
            </w:tcBorders>
            <w:shd w:val="clear" w:color="auto" w:fill="auto"/>
            <w:noWrap/>
            <w:vAlign w:val="center"/>
            <w:hideMark/>
          </w:tcPr>
          <w:p w14:paraId="1A903CFD"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QLD</w:t>
            </w:r>
          </w:p>
        </w:tc>
        <w:tc>
          <w:tcPr>
            <w:tcW w:w="400" w:type="pct"/>
            <w:tcBorders>
              <w:top w:val="single" w:sz="4" w:space="0" w:color="293F5B"/>
              <w:left w:val="nil"/>
              <w:bottom w:val="nil"/>
              <w:right w:val="nil"/>
            </w:tcBorders>
            <w:shd w:val="clear" w:color="auto" w:fill="auto"/>
            <w:noWrap/>
            <w:vAlign w:val="center"/>
            <w:hideMark/>
          </w:tcPr>
          <w:p w14:paraId="2A8085A3"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WA</w:t>
            </w:r>
          </w:p>
        </w:tc>
        <w:tc>
          <w:tcPr>
            <w:tcW w:w="400" w:type="pct"/>
            <w:tcBorders>
              <w:top w:val="single" w:sz="4" w:space="0" w:color="293F5B"/>
              <w:left w:val="nil"/>
              <w:bottom w:val="nil"/>
              <w:right w:val="nil"/>
            </w:tcBorders>
            <w:shd w:val="clear" w:color="auto" w:fill="auto"/>
            <w:noWrap/>
            <w:vAlign w:val="center"/>
            <w:hideMark/>
          </w:tcPr>
          <w:p w14:paraId="1F937BE2"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SA</w:t>
            </w:r>
          </w:p>
        </w:tc>
        <w:tc>
          <w:tcPr>
            <w:tcW w:w="400" w:type="pct"/>
            <w:tcBorders>
              <w:top w:val="single" w:sz="4" w:space="0" w:color="293F5B"/>
              <w:left w:val="nil"/>
              <w:bottom w:val="nil"/>
              <w:right w:val="nil"/>
            </w:tcBorders>
            <w:shd w:val="clear" w:color="auto" w:fill="auto"/>
            <w:noWrap/>
            <w:vAlign w:val="center"/>
            <w:hideMark/>
          </w:tcPr>
          <w:p w14:paraId="78045362"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TAS</w:t>
            </w:r>
          </w:p>
        </w:tc>
        <w:tc>
          <w:tcPr>
            <w:tcW w:w="400" w:type="pct"/>
            <w:tcBorders>
              <w:top w:val="single" w:sz="4" w:space="0" w:color="293F5B"/>
              <w:left w:val="nil"/>
              <w:bottom w:val="nil"/>
              <w:right w:val="nil"/>
            </w:tcBorders>
            <w:shd w:val="clear" w:color="auto" w:fill="auto"/>
            <w:noWrap/>
            <w:vAlign w:val="center"/>
            <w:hideMark/>
          </w:tcPr>
          <w:p w14:paraId="58FFBEFA"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ACT</w:t>
            </w:r>
          </w:p>
        </w:tc>
        <w:tc>
          <w:tcPr>
            <w:tcW w:w="400" w:type="pct"/>
            <w:tcBorders>
              <w:top w:val="single" w:sz="4" w:space="0" w:color="293F5B"/>
              <w:left w:val="nil"/>
              <w:bottom w:val="nil"/>
              <w:right w:val="nil"/>
            </w:tcBorders>
            <w:shd w:val="clear" w:color="auto" w:fill="auto"/>
            <w:noWrap/>
            <w:vAlign w:val="center"/>
            <w:hideMark/>
          </w:tcPr>
          <w:p w14:paraId="664E57B5"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NT</w:t>
            </w:r>
          </w:p>
        </w:tc>
        <w:tc>
          <w:tcPr>
            <w:tcW w:w="400" w:type="pct"/>
            <w:tcBorders>
              <w:top w:val="single" w:sz="4" w:space="0" w:color="293F5B"/>
              <w:left w:val="nil"/>
              <w:bottom w:val="nil"/>
              <w:right w:val="nil"/>
            </w:tcBorders>
            <w:shd w:val="clear" w:color="auto" w:fill="auto"/>
            <w:noWrap/>
            <w:vAlign w:val="center"/>
            <w:hideMark/>
          </w:tcPr>
          <w:p w14:paraId="6687A141"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Total(a)</w:t>
            </w:r>
          </w:p>
        </w:tc>
      </w:tr>
      <w:tr w:rsidR="00F423FA" w:rsidRPr="00F423FA" w14:paraId="70EA5B1E"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10E057BE" w14:textId="63DC1432" w:rsidR="00F423FA" w:rsidRPr="00F423FA" w:rsidRDefault="00F423FA" w:rsidP="00F423FA">
            <w:pPr>
              <w:spacing w:before="0" w:after="0" w:line="240" w:lineRule="auto"/>
              <w:rPr>
                <w:rFonts w:ascii="Arial" w:hAnsi="Arial" w:cs="Arial"/>
                <w:b/>
                <w:bCs/>
                <w:color w:val="000000"/>
                <w:sz w:val="16"/>
                <w:szCs w:val="16"/>
              </w:rPr>
            </w:pPr>
            <w:r w:rsidRPr="00F423FA">
              <w:rPr>
                <w:rFonts w:ascii="Arial" w:hAnsi="Arial" w:cs="Arial"/>
                <w:b/>
                <w:bCs/>
                <w:color w:val="000000"/>
                <w:sz w:val="16"/>
                <w:szCs w:val="16"/>
              </w:rPr>
              <w:t>2027</w:t>
            </w:r>
            <w:r w:rsidR="00ED1474">
              <w:rPr>
                <w:rFonts w:ascii="Arial" w:hAnsi="Arial" w:cs="Arial"/>
                <w:b/>
                <w:bCs/>
                <w:color w:val="000000"/>
                <w:sz w:val="16"/>
                <w:szCs w:val="16"/>
              </w:rPr>
              <w:noBreakHyphen/>
            </w:r>
            <w:r w:rsidRPr="00F423FA">
              <w:rPr>
                <w:rFonts w:ascii="Arial" w:hAnsi="Arial" w:cs="Arial"/>
                <w:b/>
                <w:bCs/>
                <w:color w:val="000000"/>
                <w:sz w:val="16"/>
                <w:szCs w:val="16"/>
              </w:rPr>
              <w:t>28</w:t>
            </w:r>
          </w:p>
        </w:tc>
        <w:tc>
          <w:tcPr>
            <w:tcW w:w="400" w:type="pct"/>
            <w:tcBorders>
              <w:top w:val="single" w:sz="4" w:space="0" w:color="293F5B"/>
              <w:left w:val="nil"/>
              <w:bottom w:val="nil"/>
              <w:right w:val="nil"/>
            </w:tcBorders>
            <w:shd w:val="clear" w:color="auto" w:fill="auto"/>
            <w:noWrap/>
            <w:vAlign w:val="center"/>
            <w:hideMark/>
          </w:tcPr>
          <w:p w14:paraId="0992D4F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6101B3E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195F24B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720F859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58851C9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05A7B1B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0D5A7F6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63D70AF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c>
          <w:tcPr>
            <w:tcW w:w="400" w:type="pct"/>
            <w:tcBorders>
              <w:top w:val="single" w:sz="4" w:space="0" w:color="293F5B"/>
              <w:left w:val="nil"/>
              <w:bottom w:val="nil"/>
              <w:right w:val="nil"/>
            </w:tcBorders>
            <w:shd w:val="clear" w:color="auto" w:fill="auto"/>
            <w:noWrap/>
            <w:vAlign w:val="center"/>
            <w:hideMark/>
          </w:tcPr>
          <w:p w14:paraId="4BCC1FB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 </w:t>
            </w:r>
          </w:p>
        </w:tc>
      </w:tr>
      <w:tr w:rsidR="00F423FA" w:rsidRPr="00F423FA" w14:paraId="3A997AE0"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69B67659"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General public services</w:t>
            </w:r>
          </w:p>
        </w:tc>
        <w:tc>
          <w:tcPr>
            <w:tcW w:w="400" w:type="pct"/>
            <w:tcBorders>
              <w:top w:val="nil"/>
              <w:left w:val="nil"/>
              <w:bottom w:val="nil"/>
              <w:right w:val="nil"/>
            </w:tcBorders>
            <w:shd w:val="clear" w:color="auto" w:fill="auto"/>
            <w:noWrap/>
            <w:vAlign w:val="center"/>
            <w:hideMark/>
          </w:tcPr>
          <w:p w14:paraId="17E71644" w14:textId="4A3AE88C"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74DF1B1" w14:textId="56FF2CE4"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43DD59D" w14:textId="7DFE56E4"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338B85B" w14:textId="55B70130"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2057078" w14:textId="1692EDBF"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5B89DB7" w14:textId="22B457CF"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6871B19" w14:textId="488A133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827489A" w14:textId="201AC4BA"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6191076" w14:textId="370D32B7"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23FA" w:rsidRPr="00F423FA" w14:paraId="3061E10B"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2D0BAE88"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Public order and safety</w:t>
            </w:r>
          </w:p>
        </w:tc>
        <w:tc>
          <w:tcPr>
            <w:tcW w:w="400" w:type="pct"/>
            <w:tcBorders>
              <w:top w:val="nil"/>
              <w:left w:val="nil"/>
              <w:bottom w:val="nil"/>
              <w:right w:val="nil"/>
            </w:tcBorders>
            <w:shd w:val="clear" w:color="auto" w:fill="auto"/>
            <w:noWrap/>
            <w:vAlign w:val="center"/>
            <w:hideMark/>
          </w:tcPr>
          <w:p w14:paraId="34335200" w14:textId="37A713FF"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FDDA57D" w14:textId="49B3CFD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5227DEE" w14:textId="1B91E919"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7460546" w14:textId="16631D3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4454B42" w14:textId="6BC4255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165147F" w14:textId="4F7B8E5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DD006BC" w14:textId="598C2490"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09F0F6C" w14:textId="38089B5D"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11F7F4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56.9</w:t>
            </w:r>
          </w:p>
        </w:tc>
      </w:tr>
      <w:tr w:rsidR="00F423FA" w:rsidRPr="00F423FA" w14:paraId="0BE2C0FF"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36032336"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Education</w:t>
            </w:r>
          </w:p>
        </w:tc>
        <w:tc>
          <w:tcPr>
            <w:tcW w:w="400" w:type="pct"/>
            <w:tcBorders>
              <w:top w:val="nil"/>
              <w:left w:val="nil"/>
              <w:bottom w:val="nil"/>
              <w:right w:val="nil"/>
            </w:tcBorders>
            <w:shd w:val="clear" w:color="auto" w:fill="auto"/>
            <w:noWrap/>
            <w:vAlign w:val="center"/>
            <w:hideMark/>
          </w:tcPr>
          <w:p w14:paraId="316AA72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10,956.4</w:t>
            </w:r>
          </w:p>
        </w:tc>
        <w:tc>
          <w:tcPr>
            <w:tcW w:w="400" w:type="pct"/>
            <w:tcBorders>
              <w:top w:val="nil"/>
              <w:left w:val="nil"/>
              <w:bottom w:val="nil"/>
              <w:right w:val="nil"/>
            </w:tcBorders>
            <w:shd w:val="clear" w:color="auto" w:fill="auto"/>
            <w:noWrap/>
            <w:vAlign w:val="center"/>
            <w:hideMark/>
          </w:tcPr>
          <w:p w14:paraId="639B146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9,231.3</w:t>
            </w:r>
          </w:p>
        </w:tc>
        <w:tc>
          <w:tcPr>
            <w:tcW w:w="400" w:type="pct"/>
            <w:tcBorders>
              <w:top w:val="nil"/>
              <w:left w:val="nil"/>
              <w:bottom w:val="nil"/>
              <w:right w:val="nil"/>
            </w:tcBorders>
            <w:shd w:val="clear" w:color="auto" w:fill="auto"/>
            <w:noWrap/>
            <w:vAlign w:val="center"/>
            <w:hideMark/>
          </w:tcPr>
          <w:p w14:paraId="4F6A84B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7,876.0</w:t>
            </w:r>
          </w:p>
        </w:tc>
        <w:tc>
          <w:tcPr>
            <w:tcW w:w="400" w:type="pct"/>
            <w:tcBorders>
              <w:top w:val="nil"/>
              <w:left w:val="nil"/>
              <w:bottom w:val="nil"/>
              <w:right w:val="nil"/>
            </w:tcBorders>
            <w:shd w:val="clear" w:color="auto" w:fill="auto"/>
            <w:noWrap/>
            <w:vAlign w:val="center"/>
            <w:hideMark/>
          </w:tcPr>
          <w:p w14:paraId="44723D6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3,751.7</w:t>
            </w:r>
          </w:p>
        </w:tc>
        <w:tc>
          <w:tcPr>
            <w:tcW w:w="400" w:type="pct"/>
            <w:tcBorders>
              <w:top w:val="nil"/>
              <w:left w:val="nil"/>
              <w:bottom w:val="nil"/>
              <w:right w:val="nil"/>
            </w:tcBorders>
            <w:shd w:val="clear" w:color="auto" w:fill="auto"/>
            <w:noWrap/>
            <w:vAlign w:val="center"/>
            <w:hideMark/>
          </w:tcPr>
          <w:p w14:paraId="6DAA082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2,649.7</w:t>
            </w:r>
          </w:p>
        </w:tc>
        <w:tc>
          <w:tcPr>
            <w:tcW w:w="400" w:type="pct"/>
            <w:tcBorders>
              <w:top w:val="nil"/>
              <w:left w:val="nil"/>
              <w:bottom w:val="nil"/>
              <w:right w:val="nil"/>
            </w:tcBorders>
            <w:shd w:val="clear" w:color="auto" w:fill="auto"/>
            <w:noWrap/>
            <w:vAlign w:val="center"/>
            <w:hideMark/>
          </w:tcPr>
          <w:p w14:paraId="2F07D6C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812.2</w:t>
            </w:r>
          </w:p>
        </w:tc>
        <w:tc>
          <w:tcPr>
            <w:tcW w:w="400" w:type="pct"/>
            <w:tcBorders>
              <w:top w:val="nil"/>
              <w:left w:val="nil"/>
              <w:bottom w:val="nil"/>
              <w:right w:val="nil"/>
            </w:tcBorders>
            <w:shd w:val="clear" w:color="auto" w:fill="auto"/>
            <w:noWrap/>
            <w:vAlign w:val="center"/>
            <w:hideMark/>
          </w:tcPr>
          <w:p w14:paraId="5AC747A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559.5</w:t>
            </w:r>
          </w:p>
        </w:tc>
        <w:tc>
          <w:tcPr>
            <w:tcW w:w="400" w:type="pct"/>
            <w:tcBorders>
              <w:top w:val="nil"/>
              <w:left w:val="nil"/>
              <w:bottom w:val="nil"/>
              <w:right w:val="nil"/>
            </w:tcBorders>
            <w:shd w:val="clear" w:color="auto" w:fill="auto"/>
            <w:noWrap/>
            <w:vAlign w:val="center"/>
            <w:hideMark/>
          </w:tcPr>
          <w:p w14:paraId="2A15278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541.0</w:t>
            </w:r>
          </w:p>
        </w:tc>
        <w:tc>
          <w:tcPr>
            <w:tcW w:w="400" w:type="pct"/>
            <w:tcBorders>
              <w:top w:val="nil"/>
              <w:left w:val="nil"/>
              <w:bottom w:val="nil"/>
              <w:right w:val="nil"/>
            </w:tcBorders>
            <w:shd w:val="clear" w:color="auto" w:fill="auto"/>
            <w:noWrap/>
            <w:vAlign w:val="center"/>
            <w:hideMark/>
          </w:tcPr>
          <w:p w14:paraId="0899B5D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37,031.5</w:t>
            </w:r>
          </w:p>
        </w:tc>
      </w:tr>
      <w:tr w:rsidR="00F423FA" w:rsidRPr="00F423FA" w14:paraId="36F1D232"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1512A4B8"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Health</w:t>
            </w:r>
          </w:p>
        </w:tc>
        <w:tc>
          <w:tcPr>
            <w:tcW w:w="400" w:type="pct"/>
            <w:tcBorders>
              <w:top w:val="nil"/>
              <w:left w:val="nil"/>
              <w:bottom w:val="nil"/>
              <w:right w:val="nil"/>
            </w:tcBorders>
            <w:shd w:val="clear" w:color="auto" w:fill="auto"/>
            <w:noWrap/>
            <w:vAlign w:val="center"/>
            <w:hideMark/>
          </w:tcPr>
          <w:p w14:paraId="0745F58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10,754.4</w:t>
            </w:r>
          </w:p>
        </w:tc>
        <w:tc>
          <w:tcPr>
            <w:tcW w:w="400" w:type="pct"/>
            <w:tcBorders>
              <w:top w:val="nil"/>
              <w:left w:val="nil"/>
              <w:bottom w:val="nil"/>
              <w:right w:val="nil"/>
            </w:tcBorders>
            <w:shd w:val="clear" w:color="auto" w:fill="auto"/>
            <w:noWrap/>
            <w:vAlign w:val="center"/>
            <w:hideMark/>
          </w:tcPr>
          <w:p w14:paraId="21E8BE8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8,829.8</w:t>
            </w:r>
          </w:p>
        </w:tc>
        <w:tc>
          <w:tcPr>
            <w:tcW w:w="400" w:type="pct"/>
            <w:tcBorders>
              <w:top w:val="nil"/>
              <w:left w:val="nil"/>
              <w:bottom w:val="nil"/>
              <w:right w:val="nil"/>
            </w:tcBorders>
            <w:shd w:val="clear" w:color="auto" w:fill="auto"/>
            <w:noWrap/>
            <w:vAlign w:val="center"/>
            <w:hideMark/>
          </w:tcPr>
          <w:p w14:paraId="78E1A79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8,691.2</w:t>
            </w:r>
          </w:p>
        </w:tc>
        <w:tc>
          <w:tcPr>
            <w:tcW w:w="400" w:type="pct"/>
            <w:tcBorders>
              <w:top w:val="nil"/>
              <w:left w:val="nil"/>
              <w:bottom w:val="nil"/>
              <w:right w:val="nil"/>
            </w:tcBorders>
            <w:shd w:val="clear" w:color="auto" w:fill="auto"/>
            <w:noWrap/>
            <w:vAlign w:val="center"/>
            <w:hideMark/>
          </w:tcPr>
          <w:p w14:paraId="03E648C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3,886.5</w:t>
            </w:r>
          </w:p>
        </w:tc>
        <w:tc>
          <w:tcPr>
            <w:tcW w:w="400" w:type="pct"/>
            <w:tcBorders>
              <w:top w:val="nil"/>
              <w:left w:val="nil"/>
              <w:bottom w:val="nil"/>
              <w:right w:val="nil"/>
            </w:tcBorders>
            <w:shd w:val="clear" w:color="auto" w:fill="auto"/>
            <w:noWrap/>
            <w:vAlign w:val="center"/>
            <w:hideMark/>
          </w:tcPr>
          <w:p w14:paraId="3483ECA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2,534.1</w:t>
            </w:r>
          </w:p>
        </w:tc>
        <w:tc>
          <w:tcPr>
            <w:tcW w:w="400" w:type="pct"/>
            <w:tcBorders>
              <w:top w:val="nil"/>
              <w:left w:val="nil"/>
              <w:bottom w:val="nil"/>
              <w:right w:val="nil"/>
            </w:tcBorders>
            <w:shd w:val="clear" w:color="auto" w:fill="auto"/>
            <w:noWrap/>
            <w:vAlign w:val="center"/>
            <w:hideMark/>
          </w:tcPr>
          <w:p w14:paraId="441B09D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797.5</w:t>
            </w:r>
          </w:p>
        </w:tc>
        <w:tc>
          <w:tcPr>
            <w:tcW w:w="400" w:type="pct"/>
            <w:tcBorders>
              <w:top w:val="nil"/>
              <w:left w:val="nil"/>
              <w:bottom w:val="nil"/>
              <w:right w:val="nil"/>
            </w:tcBorders>
            <w:shd w:val="clear" w:color="auto" w:fill="auto"/>
            <w:noWrap/>
            <w:vAlign w:val="center"/>
            <w:hideMark/>
          </w:tcPr>
          <w:p w14:paraId="5C54DC3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652.1</w:t>
            </w:r>
          </w:p>
        </w:tc>
        <w:tc>
          <w:tcPr>
            <w:tcW w:w="400" w:type="pct"/>
            <w:tcBorders>
              <w:top w:val="nil"/>
              <w:left w:val="nil"/>
              <w:bottom w:val="nil"/>
              <w:right w:val="nil"/>
            </w:tcBorders>
            <w:shd w:val="clear" w:color="auto" w:fill="auto"/>
            <w:noWrap/>
            <w:vAlign w:val="center"/>
            <w:hideMark/>
          </w:tcPr>
          <w:p w14:paraId="3E90E76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582.5</w:t>
            </w:r>
          </w:p>
        </w:tc>
        <w:tc>
          <w:tcPr>
            <w:tcW w:w="400" w:type="pct"/>
            <w:tcBorders>
              <w:top w:val="nil"/>
              <w:left w:val="nil"/>
              <w:bottom w:val="nil"/>
              <w:right w:val="nil"/>
            </w:tcBorders>
            <w:shd w:val="clear" w:color="auto" w:fill="auto"/>
            <w:noWrap/>
            <w:vAlign w:val="center"/>
            <w:hideMark/>
          </w:tcPr>
          <w:p w14:paraId="580AF1F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36,807.2</w:t>
            </w:r>
          </w:p>
        </w:tc>
      </w:tr>
      <w:tr w:rsidR="00F423FA" w:rsidRPr="00F423FA" w14:paraId="3B1EFE3C"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7619A1DA"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Social security and welfare</w:t>
            </w:r>
          </w:p>
        </w:tc>
        <w:tc>
          <w:tcPr>
            <w:tcW w:w="400" w:type="pct"/>
            <w:tcBorders>
              <w:top w:val="nil"/>
              <w:left w:val="nil"/>
              <w:bottom w:val="nil"/>
              <w:right w:val="nil"/>
            </w:tcBorders>
            <w:shd w:val="clear" w:color="auto" w:fill="auto"/>
            <w:noWrap/>
            <w:vAlign w:val="center"/>
            <w:hideMark/>
          </w:tcPr>
          <w:p w14:paraId="5063124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49.1</w:t>
            </w:r>
          </w:p>
        </w:tc>
        <w:tc>
          <w:tcPr>
            <w:tcW w:w="400" w:type="pct"/>
            <w:tcBorders>
              <w:top w:val="nil"/>
              <w:left w:val="nil"/>
              <w:bottom w:val="nil"/>
              <w:right w:val="nil"/>
            </w:tcBorders>
            <w:shd w:val="clear" w:color="auto" w:fill="auto"/>
            <w:noWrap/>
            <w:vAlign w:val="center"/>
            <w:hideMark/>
          </w:tcPr>
          <w:p w14:paraId="03C1A8E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35.8</w:t>
            </w:r>
          </w:p>
        </w:tc>
        <w:tc>
          <w:tcPr>
            <w:tcW w:w="400" w:type="pct"/>
            <w:tcBorders>
              <w:top w:val="nil"/>
              <w:left w:val="nil"/>
              <w:bottom w:val="nil"/>
              <w:right w:val="nil"/>
            </w:tcBorders>
            <w:shd w:val="clear" w:color="auto" w:fill="auto"/>
            <w:noWrap/>
            <w:vAlign w:val="center"/>
            <w:hideMark/>
          </w:tcPr>
          <w:p w14:paraId="37788D3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18.3</w:t>
            </w:r>
          </w:p>
        </w:tc>
        <w:tc>
          <w:tcPr>
            <w:tcW w:w="400" w:type="pct"/>
            <w:tcBorders>
              <w:top w:val="nil"/>
              <w:left w:val="nil"/>
              <w:bottom w:val="nil"/>
              <w:right w:val="nil"/>
            </w:tcBorders>
            <w:shd w:val="clear" w:color="auto" w:fill="auto"/>
            <w:noWrap/>
            <w:vAlign w:val="center"/>
            <w:hideMark/>
          </w:tcPr>
          <w:p w14:paraId="26CE49C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16.0</w:t>
            </w:r>
          </w:p>
        </w:tc>
        <w:tc>
          <w:tcPr>
            <w:tcW w:w="400" w:type="pct"/>
            <w:tcBorders>
              <w:top w:val="nil"/>
              <w:left w:val="nil"/>
              <w:bottom w:val="nil"/>
              <w:right w:val="nil"/>
            </w:tcBorders>
            <w:shd w:val="clear" w:color="auto" w:fill="auto"/>
            <w:noWrap/>
            <w:vAlign w:val="center"/>
            <w:hideMark/>
          </w:tcPr>
          <w:p w14:paraId="52F1261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11.0</w:t>
            </w:r>
          </w:p>
        </w:tc>
        <w:tc>
          <w:tcPr>
            <w:tcW w:w="400" w:type="pct"/>
            <w:tcBorders>
              <w:top w:val="nil"/>
              <w:left w:val="nil"/>
              <w:bottom w:val="nil"/>
              <w:right w:val="nil"/>
            </w:tcBorders>
            <w:shd w:val="clear" w:color="auto" w:fill="auto"/>
            <w:noWrap/>
            <w:vAlign w:val="center"/>
            <w:hideMark/>
          </w:tcPr>
          <w:p w14:paraId="08502A0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2.4</w:t>
            </w:r>
          </w:p>
        </w:tc>
        <w:tc>
          <w:tcPr>
            <w:tcW w:w="400" w:type="pct"/>
            <w:tcBorders>
              <w:top w:val="nil"/>
              <w:left w:val="nil"/>
              <w:bottom w:val="nil"/>
              <w:right w:val="nil"/>
            </w:tcBorders>
            <w:shd w:val="clear" w:color="auto" w:fill="auto"/>
            <w:noWrap/>
            <w:vAlign w:val="center"/>
            <w:hideMark/>
          </w:tcPr>
          <w:p w14:paraId="06696CA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2.3</w:t>
            </w:r>
          </w:p>
        </w:tc>
        <w:tc>
          <w:tcPr>
            <w:tcW w:w="400" w:type="pct"/>
            <w:tcBorders>
              <w:top w:val="nil"/>
              <w:left w:val="nil"/>
              <w:bottom w:val="nil"/>
              <w:right w:val="nil"/>
            </w:tcBorders>
            <w:shd w:val="clear" w:color="auto" w:fill="auto"/>
            <w:noWrap/>
            <w:vAlign w:val="center"/>
            <w:hideMark/>
          </w:tcPr>
          <w:p w14:paraId="1579B37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3.7</w:t>
            </w:r>
          </w:p>
        </w:tc>
        <w:tc>
          <w:tcPr>
            <w:tcW w:w="400" w:type="pct"/>
            <w:tcBorders>
              <w:top w:val="nil"/>
              <w:left w:val="nil"/>
              <w:bottom w:val="nil"/>
              <w:right w:val="nil"/>
            </w:tcBorders>
            <w:shd w:val="clear" w:color="auto" w:fill="auto"/>
            <w:noWrap/>
            <w:vAlign w:val="center"/>
            <w:hideMark/>
          </w:tcPr>
          <w:p w14:paraId="78E66E36"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138.6</w:t>
            </w:r>
          </w:p>
        </w:tc>
      </w:tr>
      <w:tr w:rsidR="00F423FA" w:rsidRPr="00F423FA" w14:paraId="2E623CB7"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2F0C1DF0"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Housing and community amenities</w:t>
            </w:r>
          </w:p>
        </w:tc>
        <w:tc>
          <w:tcPr>
            <w:tcW w:w="400" w:type="pct"/>
            <w:tcBorders>
              <w:top w:val="nil"/>
              <w:left w:val="nil"/>
              <w:bottom w:val="nil"/>
              <w:right w:val="nil"/>
            </w:tcBorders>
            <w:shd w:val="clear" w:color="auto" w:fill="auto"/>
            <w:noWrap/>
            <w:vAlign w:val="center"/>
            <w:hideMark/>
          </w:tcPr>
          <w:p w14:paraId="7EE5475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580.6</w:t>
            </w:r>
          </w:p>
        </w:tc>
        <w:tc>
          <w:tcPr>
            <w:tcW w:w="400" w:type="pct"/>
            <w:tcBorders>
              <w:top w:val="nil"/>
              <w:left w:val="nil"/>
              <w:bottom w:val="nil"/>
              <w:right w:val="nil"/>
            </w:tcBorders>
            <w:shd w:val="clear" w:color="auto" w:fill="auto"/>
            <w:noWrap/>
            <w:vAlign w:val="center"/>
            <w:hideMark/>
          </w:tcPr>
          <w:p w14:paraId="3CEFD06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489.8</w:t>
            </w:r>
          </w:p>
        </w:tc>
        <w:tc>
          <w:tcPr>
            <w:tcW w:w="400" w:type="pct"/>
            <w:tcBorders>
              <w:top w:val="nil"/>
              <w:left w:val="nil"/>
              <w:bottom w:val="nil"/>
              <w:right w:val="nil"/>
            </w:tcBorders>
            <w:shd w:val="clear" w:color="auto" w:fill="auto"/>
            <w:noWrap/>
            <w:vAlign w:val="center"/>
            <w:hideMark/>
          </w:tcPr>
          <w:p w14:paraId="571B68A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437.0</w:t>
            </w:r>
          </w:p>
        </w:tc>
        <w:tc>
          <w:tcPr>
            <w:tcW w:w="400" w:type="pct"/>
            <w:tcBorders>
              <w:top w:val="nil"/>
              <w:left w:val="nil"/>
              <w:bottom w:val="nil"/>
              <w:right w:val="nil"/>
            </w:tcBorders>
            <w:shd w:val="clear" w:color="auto" w:fill="auto"/>
            <w:noWrap/>
            <w:vAlign w:val="center"/>
            <w:hideMark/>
          </w:tcPr>
          <w:p w14:paraId="518B531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319.4</w:t>
            </w:r>
          </w:p>
        </w:tc>
        <w:tc>
          <w:tcPr>
            <w:tcW w:w="400" w:type="pct"/>
            <w:tcBorders>
              <w:top w:val="nil"/>
              <w:left w:val="nil"/>
              <w:bottom w:val="nil"/>
              <w:right w:val="nil"/>
            </w:tcBorders>
            <w:shd w:val="clear" w:color="auto" w:fill="auto"/>
            <w:noWrap/>
            <w:vAlign w:val="center"/>
            <w:hideMark/>
          </w:tcPr>
          <w:p w14:paraId="69008E6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128.8</w:t>
            </w:r>
          </w:p>
        </w:tc>
        <w:tc>
          <w:tcPr>
            <w:tcW w:w="400" w:type="pct"/>
            <w:tcBorders>
              <w:top w:val="nil"/>
              <w:left w:val="nil"/>
              <w:bottom w:val="nil"/>
              <w:right w:val="nil"/>
            </w:tcBorders>
            <w:shd w:val="clear" w:color="auto" w:fill="auto"/>
            <w:noWrap/>
            <w:vAlign w:val="center"/>
            <w:hideMark/>
          </w:tcPr>
          <w:p w14:paraId="5564ADF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51.2</w:t>
            </w:r>
          </w:p>
        </w:tc>
        <w:tc>
          <w:tcPr>
            <w:tcW w:w="400" w:type="pct"/>
            <w:tcBorders>
              <w:top w:val="nil"/>
              <w:left w:val="nil"/>
              <w:bottom w:val="nil"/>
              <w:right w:val="nil"/>
            </w:tcBorders>
            <w:shd w:val="clear" w:color="auto" w:fill="auto"/>
            <w:noWrap/>
            <w:vAlign w:val="center"/>
            <w:hideMark/>
          </w:tcPr>
          <w:p w14:paraId="127373D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32.2</w:t>
            </w:r>
          </w:p>
        </w:tc>
        <w:tc>
          <w:tcPr>
            <w:tcW w:w="400" w:type="pct"/>
            <w:tcBorders>
              <w:top w:val="nil"/>
              <w:left w:val="nil"/>
              <w:bottom w:val="nil"/>
              <w:right w:val="nil"/>
            </w:tcBorders>
            <w:shd w:val="clear" w:color="auto" w:fill="auto"/>
            <w:noWrap/>
            <w:vAlign w:val="center"/>
            <w:hideMark/>
          </w:tcPr>
          <w:p w14:paraId="722FCA0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245.2</w:t>
            </w:r>
          </w:p>
        </w:tc>
        <w:tc>
          <w:tcPr>
            <w:tcW w:w="400" w:type="pct"/>
            <w:tcBorders>
              <w:top w:val="nil"/>
              <w:left w:val="nil"/>
              <w:bottom w:val="nil"/>
              <w:right w:val="nil"/>
            </w:tcBorders>
            <w:shd w:val="clear" w:color="auto" w:fill="auto"/>
            <w:noWrap/>
            <w:vAlign w:val="center"/>
            <w:hideMark/>
          </w:tcPr>
          <w:p w14:paraId="2E66875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2,358.7</w:t>
            </w:r>
          </w:p>
        </w:tc>
      </w:tr>
      <w:tr w:rsidR="00F423FA" w:rsidRPr="00F423FA" w14:paraId="1EE02B45"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09C00FDA"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Recreation and culture</w:t>
            </w:r>
          </w:p>
        </w:tc>
        <w:tc>
          <w:tcPr>
            <w:tcW w:w="400" w:type="pct"/>
            <w:tcBorders>
              <w:top w:val="nil"/>
              <w:left w:val="nil"/>
              <w:bottom w:val="nil"/>
              <w:right w:val="nil"/>
            </w:tcBorders>
            <w:shd w:val="clear" w:color="auto" w:fill="auto"/>
            <w:noWrap/>
            <w:vAlign w:val="center"/>
            <w:hideMark/>
          </w:tcPr>
          <w:p w14:paraId="282CC9BB" w14:textId="68432DB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943D2DD" w14:textId="62E63507"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9FD508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768.0</w:t>
            </w:r>
          </w:p>
        </w:tc>
        <w:tc>
          <w:tcPr>
            <w:tcW w:w="400" w:type="pct"/>
            <w:tcBorders>
              <w:top w:val="nil"/>
              <w:left w:val="nil"/>
              <w:bottom w:val="nil"/>
              <w:right w:val="nil"/>
            </w:tcBorders>
            <w:shd w:val="clear" w:color="auto" w:fill="auto"/>
            <w:noWrap/>
            <w:vAlign w:val="center"/>
            <w:hideMark/>
          </w:tcPr>
          <w:p w14:paraId="26067E78" w14:textId="2854937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22E8301" w14:textId="2AB5B77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D64AD2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60.0</w:t>
            </w:r>
          </w:p>
        </w:tc>
        <w:tc>
          <w:tcPr>
            <w:tcW w:w="400" w:type="pct"/>
            <w:tcBorders>
              <w:top w:val="nil"/>
              <w:left w:val="nil"/>
              <w:bottom w:val="nil"/>
              <w:right w:val="nil"/>
            </w:tcBorders>
            <w:shd w:val="clear" w:color="auto" w:fill="auto"/>
            <w:noWrap/>
            <w:vAlign w:val="center"/>
            <w:hideMark/>
          </w:tcPr>
          <w:p w14:paraId="0A53B1AC" w14:textId="204390C5"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7D3DAAB" w14:textId="676D57AE"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5789B0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828.0</w:t>
            </w:r>
          </w:p>
        </w:tc>
      </w:tr>
      <w:tr w:rsidR="00F423FA" w:rsidRPr="00F423FA" w14:paraId="47CF0EAF"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18E8B3BC"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Fuel and energy</w:t>
            </w:r>
          </w:p>
        </w:tc>
        <w:tc>
          <w:tcPr>
            <w:tcW w:w="400" w:type="pct"/>
            <w:tcBorders>
              <w:top w:val="nil"/>
              <w:left w:val="nil"/>
              <w:bottom w:val="nil"/>
              <w:right w:val="nil"/>
            </w:tcBorders>
            <w:shd w:val="clear" w:color="auto" w:fill="auto"/>
            <w:noWrap/>
            <w:vAlign w:val="center"/>
            <w:hideMark/>
          </w:tcPr>
          <w:p w14:paraId="3243F995" w14:textId="17FC1ACF"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4CA8B23" w14:textId="53A8A76E"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948BEE5" w14:textId="1C020051"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6D0105D" w14:textId="1F483704"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71089F7" w14:textId="55611BAE"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0899BD3" w14:textId="1DF2D761"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A2BD85A" w14:textId="38E424E8"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F17C159" w14:textId="002A7C19"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D61463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148.5</w:t>
            </w:r>
          </w:p>
        </w:tc>
      </w:tr>
      <w:tr w:rsidR="00F423FA" w:rsidRPr="00F423FA" w14:paraId="7B40BBA3"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6D7328A9"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Agriculture, forestry and fishing</w:t>
            </w:r>
          </w:p>
        </w:tc>
        <w:tc>
          <w:tcPr>
            <w:tcW w:w="400" w:type="pct"/>
            <w:tcBorders>
              <w:top w:val="nil"/>
              <w:left w:val="nil"/>
              <w:bottom w:val="nil"/>
              <w:right w:val="nil"/>
            </w:tcBorders>
            <w:shd w:val="clear" w:color="auto" w:fill="auto"/>
            <w:noWrap/>
            <w:vAlign w:val="center"/>
            <w:hideMark/>
          </w:tcPr>
          <w:p w14:paraId="75EBDA78" w14:textId="615423A0"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4293031" w14:textId="166EA48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B2AB8B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49.6</w:t>
            </w:r>
          </w:p>
        </w:tc>
        <w:tc>
          <w:tcPr>
            <w:tcW w:w="400" w:type="pct"/>
            <w:tcBorders>
              <w:top w:val="nil"/>
              <w:left w:val="nil"/>
              <w:bottom w:val="nil"/>
              <w:right w:val="nil"/>
            </w:tcBorders>
            <w:shd w:val="clear" w:color="auto" w:fill="auto"/>
            <w:noWrap/>
            <w:vAlign w:val="center"/>
            <w:hideMark/>
          </w:tcPr>
          <w:p w14:paraId="60FD3A7E" w14:textId="7D5EA80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DB9D0E8" w14:textId="29F92817"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C904C05" w14:textId="1787D55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6C1197C" w14:textId="6B884C0F"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08FB7055" w14:textId="71C26E8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1112EE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206.1</w:t>
            </w:r>
          </w:p>
        </w:tc>
      </w:tr>
      <w:tr w:rsidR="00F423FA" w:rsidRPr="00F423FA" w14:paraId="7264E276"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7D6B621C"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Mining, manufacturing and construction</w:t>
            </w:r>
          </w:p>
        </w:tc>
        <w:tc>
          <w:tcPr>
            <w:tcW w:w="400" w:type="pct"/>
            <w:tcBorders>
              <w:top w:val="nil"/>
              <w:left w:val="nil"/>
              <w:bottom w:val="nil"/>
              <w:right w:val="nil"/>
            </w:tcBorders>
            <w:shd w:val="clear" w:color="auto" w:fill="auto"/>
            <w:noWrap/>
            <w:vAlign w:val="center"/>
            <w:hideMark/>
          </w:tcPr>
          <w:p w14:paraId="1B9FBCCB" w14:textId="4B601093"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A1A6B85" w14:textId="2D4D95BE"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29BBADD" w14:textId="1BE0BE25"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B5C7930" w14:textId="3AD6397B"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5A21C86" w14:textId="784853F3"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72D24B5" w14:textId="115B35FD"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29E62067" w14:textId="0164EF52"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C75D16D" w14:textId="18A4B8C6"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4EF043C6" w14:textId="00E2B13B"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23FA" w:rsidRPr="00F423FA" w14:paraId="2F2A494E"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2350B969"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Transport and communication</w:t>
            </w:r>
          </w:p>
        </w:tc>
        <w:tc>
          <w:tcPr>
            <w:tcW w:w="400" w:type="pct"/>
            <w:tcBorders>
              <w:top w:val="nil"/>
              <w:left w:val="nil"/>
              <w:bottom w:val="nil"/>
              <w:right w:val="nil"/>
            </w:tcBorders>
            <w:shd w:val="clear" w:color="auto" w:fill="auto"/>
            <w:noWrap/>
            <w:vAlign w:val="center"/>
            <w:hideMark/>
          </w:tcPr>
          <w:p w14:paraId="6AE5C46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2,900.4</w:t>
            </w:r>
          </w:p>
        </w:tc>
        <w:tc>
          <w:tcPr>
            <w:tcW w:w="400" w:type="pct"/>
            <w:tcBorders>
              <w:top w:val="nil"/>
              <w:left w:val="nil"/>
              <w:bottom w:val="nil"/>
              <w:right w:val="nil"/>
            </w:tcBorders>
            <w:shd w:val="clear" w:color="auto" w:fill="auto"/>
            <w:noWrap/>
            <w:vAlign w:val="center"/>
            <w:hideMark/>
          </w:tcPr>
          <w:p w14:paraId="0BAC029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3,461.6</w:t>
            </w:r>
          </w:p>
        </w:tc>
        <w:tc>
          <w:tcPr>
            <w:tcW w:w="400" w:type="pct"/>
            <w:tcBorders>
              <w:top w:val="nil"/>
              <w:left w:val="nil"/>
              <w:bottom w:val="nil"/>
              <w:right w:val="nil"/>
            </w:tcBorders>
            <w:shd w:val="clear" w:color="auto" w:fill="auto"/>
            <w:noWrap/>
            <w:vAlign w:val="center"/>
            <w:hideMark/>
          </w:tcPr>
          <w:p w14:paraId="60EC928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2,818.8</w:t>
            </w:r>
          </w:p>
        </w:tc>
        <w:tc>
          <w:tcPr>
            <w:tcW w:w="400" w:type="pct"/>
            <w:tcBorders>
              <w:top w:val="nil"/>
              <w:left w:val="nil"/>
              <w:bottom w:val="nil"/>
              <w:right w:val="nil"/>
            </w:tcBorders>
            <w:shd w:val="clear" w:color="auto" w:fill="auto"/>
            <w:noWrap/>
            <w:vAlign w:val="center"/>
            <w:hideMark/>
          </w:tcPr>
          <w:p w14:paraId="6EBD406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659.7</w:t>
            </w:r>
          </w:p>
        </w:tc>
        <w:tc>
          <w:tcPr>
            <w:tcW w:w="400" w:type="pct"/>
            <w:tcBorders>
              <w:top w:val="nil"/>
              <w:left w:val="nil"/>
              <w:bottom w:val="nil"/>
              <w:right w:val="nil"/>
            </w:tcBorders>
            <w:shd w:val="clear" w:color="auto" w:fill="auto"/>
            <w:noWrap/>
            <w:vAlign w:val="center"/>
            <w:hideMark/>
          </w:tcPr>
          <w:p w14:paraId="6D5D35B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1,278.9</w:t>
            </w:r>
          </w:p>
        </w:tc>
        <w:tc>
          <w:tcPr>
            <w:tcW w:w="400" w:type="pct"/>
            <w:tcBorders>
              <w:top w:val="nil"/>
              <w:left w:val="nil"/>
              <w:bottom w:val="nil"/>
              <w:right w:val="nil"/>
            </w:tcBorders>
            <w:shd w:val="clear" w:color="auto" w:fill="auto"/>
            <w:noWrap/>
            <w:vAlign w:val="center"/>
            <w:hideMark/>
          </w:tcPr>
          <w:p w14:paraId="2BE39104"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322.3</w:t>
            </w:r>
          </w:p>
        </w:tc>
        <w:tc>
          <w:tcPr>
            <w:tcW w:w="400" w:type="pct"/>
            <w:tcBorders>
              <w:top w:val="nil"/>
              <w:left w:val="nil"/>
              <w:bottom w:val="nil"/>
              <w:right w:val="nil"/>
            </w:tcBorders>
            <w:shd w:val="clear" w:color="auto" w:fill="auto"/>
            <w:noWrap/>
            <w:vAlign w:val="center"/>
            <w:hideMark/>
          </w:tcPr>
          <w:p w14:paraId="543F1BF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127.3</w:t>
            </w:r>
          </w:p>
        </w:tc>
        <w:tc>
          <w:tcPr>
            <w:tcW w:w="400" w:type="pct"/>
            <w:tcBorders>
              <w:top w:val="nil"/>
              <w:left w:val="nil"/>
              <w:bottom w:val="nil"/>
              <w:right w:val="nil"/>
            </w:tcBorders>
            <w:shd w:val="clear" w:color="auto" w:fill="auto"/>
            <w:noWrap/>
            <w:vAlign w:val="center"/>
            <w:hideMark/>
          </w:tcPr>
          <w:p w14:paraId="141FF66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243.7</w:t>
            </w:r>
          </w:p>
        </w:tc>
        <w:tc>
          <w:tcPr>
            <w:tcW w:w="400" w:type="pct"/>
            <w:tcBorders>
              <w:top w:val="nil"/>
              <w:left w:val="nil"/>
              <w:bottom w:val="nil"/>
              <w:right w:val="nil"/>
            </w:tcBorders>
            <w:shd w:val="clear" w:color="auto" w:fill="auto"/>
            <w:noWrap/>
            <w:vAlign w:val="center"/>
            <w:hideMark/>
          </w:tcPr>
          <w:p w14:paraId="293D491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11,837.6</w:t>
            </w:r>
          </w:p>
        </w:tc>
      </w:tr>
      <w:tr w:rsidR="00F423FA" w:rsidRPr="00F423FA" w14:paraId="316EE55D"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044B0D88"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Other economic affairs</w:t>
            </w:r>
          </w:p>
        </w:tc>
        <w:tc>
          <w:tcPr>
            <w:tcW w:w="400" w:type="pct"/>
            <w:tcBorders>
              <w:top w:val="nil"/>
              <w:left w:val="nil"/>
              <w:bottom w:val="nil"/>
              <w:right w:val="nil"/>
            </w:tcBorders>
            <w:shd w:val="clear" w:color="auto" w:fill="auto"/>
            <w:noWrap/>
            <w:vAlign w:val="center"/>
            <w:hideMark/>
          </w:tcPr>
          <w:p w14:paraId="4E52C5DD" w14:textId="3F19A18E"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587D969C" w14:textId="1D8BA38A"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6507CB04" w14:textId="54A107F1"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7044B51" w14:textId="508A6C95"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7ACA4DB8" w14:textId="334E528A"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E14903E" w14:textId="3A6F83C0"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5EE72DD" w14:textId="1674EF4F"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17B9680C" w14:textId="61ECB44A"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nil"/>
              <w:right w:val="nil"/>
            </w:tcBorders>
            <w:shd w:val="clear" w:color="auto" w:fill="auto"/>
            <w:noWrap/>
            <w:vAlign w:val="center"/>
            <w:hideMark/>
          </w:tcPr>
          <w:p w14:paraId="3ED94D1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0.4</w:t>
            </w:r>
          </w:p>
        </w:tc>
      </w:tr>
      <w:tr w:rsidR="00F423FA" w:rsidRPr="00F423FA" w14:paraId="4F3A11B7"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0661E63F"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color w:val="000000"/>
                <w:sz w:val="16"/>
                <w:szCs w:val="16"/>
              </w:rPr>
              <w:t>Other purposes(b)</w:t>
            </w:r>
          </w:p>
        </w:tc>
        <w:tc>
          <w:tcPr>
            <w:tcW w:w="400" w:type="pct"/>
            <w:tcBorders>
              <w:top w:val="nil"/>
              <w:left w:val="nil"/>
              <w:bottom w:val="single" w:sz="4" w:space="0" w:color="293F5B"/>
              <w:right w:val="nil"/>
            </w:tcBorders>
            <w:shd w:val="clear" w:color="auto" w:fill="auto"/>
            <w:noWrap/>
            <w:vAlign w:val="center"/>
            <w:hideMark/>
          </w:tcPr>
          <w:p w14:paraId="74CAC0F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30,592.4</w:t>
            </w:r>
          </w:p>
        </w:tc>
        <w:tc>
          <w:tcPr>
            <w:tcW w:w="400" w:type="pct"/>
            <w:tcBorders>
              <w:top w:val="nil"/>
              <w:left w:val="nil"/>
              <w:bottom w:val="single" w:sz="4" w:space="0" w:color="293F5B"/>
              <w:right w:val="nil"/>
            </w:tcBorders>
            <w:shd w:val="clear" w:color="auto" w:fill="auto"/>
            <w:noWrap/>
            <w:vAlign w:val="center"/>
            <w:hideMark/>
          </w:tcPr>
          <w:p w14:paraId="2159F23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28,079.8</w:t>
            </w:r>
          </w:p>
        </w:tc>
        <w:tc>
          <w:tcPr>
            <w:tcW w:w="400" w:type="pct"/>
            <w:tcBorders>
              <w:top w:val="nil"/>
              <w:left w:val="nil"/>
              <w:bottom w:val="single" w:sz="4" w:space="0" w:color="293F5B"/>
              <w:right w:val="nil"/>
            </w:tcBorders>
            <w:shd w:val="clear" w:color="auto" w:fill="auto"/>
            <w:noWrap/>
            <w:vAlign w:val="center"/>
            <w:hideMark/>
          </w:tcPr>
          <w:p w14:paraId="12AEE9A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21,957.6</w:t>
            </w:r>
          </w:p>
        </w:tc>
        <w:tc>
          <w:tcPr>
            <w:tcW w:w="400" w:type="pct"/>
            <w:tcBorders>
              <w:top w:val="nil"/>
              <w:left w:val="nil"/>
              <w:bottom w:val="single" w:sz="4" w:space="0" w:color="293F5B"/>
              <w:right w:val="nil"/>
            </w:tcBorders>
            <w:shd w:val="clear" w:color="auto" w:fill="auto"/>
            <w:noWrap/>
            <w:vAlign w:val="center"/>
            <w:hideMark/>
          </w:tcPr>
          <w:p w14:paraId="5B4656D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10,493.1</w:t>
            </w:r>
          </w:p>
        </w:tc>
        <w:tc>
          <w:tcPr>
            <w:tcW w:w="400" w:type="pct"/>
            <w:tcBorders>
              <w:top w:val="nil"/>
              <w:left w:val="nil"/>
              <w:bottom w:val="single" w:sz="4" w:space="0" w:color="293F5B"/>
              <w:right w:val="nil"/>
            </w:tcBorders>
            <w:shd w:val="clear" w:color="auto" w:fill="auto"/>
            <w:noWrap/>
            <w:vAlign w:val="center"/>
            <w:hideMark/>
          </w:tcPr>
          <w:p w14:paraId="347DCE7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10,388.9</w:t>
            </w:r>
          </w:p>
        </w:tc>
        <w:tc>
          <w:tcPr>
            <w:tcW w:w="400" w:type="pct"/>
            <w:tcBorders>
              <w:top w:val="nil"/>
              <w:left w:val="nil"/>
              <w:bottom w:val="single" w:sz="4" w:space="0" w:color="293F5B"/>
              <w:right w:val="nil"/>
            </w:tcBorders>
            <w:shd w:val="clear" w:color="auto" w:fill="auto"/>
            <w:noWrap/>
            <w:vAlign w:val="center"/>
            <w:hideMark/>
          </w:tcPr>
          <w:p w14:paraId="5966A80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4,107.0</w:t>
            </w:r>
          </w:p>
        </w:tc>
        <w:tc>
          <w:tcPr>
            <w:tcW w:w="400" w:type="pct"/>
            <w:tcBorders>
              <w:top w:val="nil"/>
              <w:left w:val="nil"/>
              <w:bottom w:val="single" w:sz="4" w:space="0" w:color="293F5B"/>
              <w:right w:val="nil"/>
            </w:tcBorders>
            <w:shd w:val="clear" w:color="auto" w:fill="auto"/>
            <w:noWrap/>
            <w:vAlign w:val="center"/>
            <w:hideMark/>
          </w:tcPr>
          <w:p w14:paraId="524A38D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2,403.0</w:t>
            </w:r>
          </w:p>
        </w:tc>
        <w:tc>
          <w:tcPr>
            <w:tcW w:w="400" w:type="pct"/>
            <w:tcBorders>
              <w:top w:val="nil"/>
              <w:left w:val="nil"/>
              <w:bottom w:val="single" w:sz="4" w:space="0" w:color="293F5B"/>
              <w:right w:val="nil"/>
            </w:tcBorders>
            <w:shd w:val="clear" w:color="auto" w:fill="auto"/>
            <w:noWrap/>
            <w:vAlign w:val="center"/>
            <w:hideMark/>
          </w:tcPr>
          <w:p w14:paraId="04727CF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4,918.9</w:t>
            </w:r>
          </w:p>
        </w:tc>
        <w:tc>
          <w:tcPr>
            <w:tcW w:w="400" w:type="pct"/>
            <w:tcBorders>
              <w:top w:val="nil"/>
              <w:left w:val="nil"/>
              <w:bottom w:val="single" w:sz="4" w:space="0" w:color="293F5B"/>
              <w:right w:val="nil"/>
            </w:tcBorders>
            <w:shd w:val="clear" w:color="auto" w:fill="auto"/>
            <w:noWrap/>
            <w:vAlign w:val="center"/>
            <w:hideMark/>
          </w:tcPr>
          <w:p w14:paraId="373033A5"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112,940.8</w:t>
            </w:r>
          </w:p>
        </w:tc>
      </w:tr>
      <w:tr w:rsidR="00F423FA" w:rsidRPr="00F423FA" w14:paraId="15EC5AAC"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01C66BFB" w14:textId="77777777" w:rsidR="00F423FA" w:rsidRPr="00F423FA" w:rsidRDefault="00F423FA" w:rsidP="00F423FA">
            <w:pPr>
              <w:spacing w:before="0" w:after="0" w:line="240" w:lineRule="auto"/>
              <w:rPr>
                <w:rFonts w:ascii="Arial" w:hAnsi="Arial" w:cs="Arial"/>
                <w:b/>
                <w:bCs/>
                <w:color w:val="000000"/>
                <w:sz w:val="16"/>
                <w:szCs w:val="16"/>
              </w:rPr>
            </w:pPr>
            <w:r w:rsidRPr="00F423FA">
              <w:rPr>
                <w:rFonts w:ascii="Arial" w:hAnsi="Arial" w:cs="Arial"/>
                <w:b/>
                <w:bCs/>
                <w:color w:val="000000"/>
                <w:sz w:val="16"/>
                <w:szCs w:val="16"/>
              </w:rPr>
              <w:t>Total payments to the states</w:t>
            </w:r>
          </w:p>
        </w:tc>
        <w:tc>
          <w:tcPr>
            <w:tcW w:w="400" w:type="pct"/>
            <w:tcBorders>
              <w:top w:val="nil"/>
              <w:left w:val="nil"/>
              <w:bottom w:val="nil"/>
              <w:right w:val="nil"/>
            </w:tcBorders>
            <w:shd w:val="clear" w:color="auto" w:fill="auto"/>
            <w:noWrap/>
            <w:vAlign w:val="center"/>
            <w:hideMark/>
          </w:tcPr>
          <w:p w14:paraId="34292F23"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55,833.3</w:t>
            </w:r>
          </w:p>
        </w:tc>
        <w:tc>
          <w:tcPr>
            <w:tcW w:w="400" w:type="pct"/>
            <w:tcBorders>
              <w:top w:val="nil"/>
              <w:left w:val="nil"/>
              <w:bottom w:val="nil"/>
              <w:right w:val="nil"/>
            </w:tcBorders>
            <w:shd w:val="clear" w:color="auto" w:fill="auto"/>
            <w:noWrap/>
            <w:vAlign w:val="center"/>
            <w:hideMark/>
          </w:tcPr>
          <w:p w14:paraId="2B0218FA"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50,128.0</w:t>
            </w:r>
          </w:p>
        </w:tc>
        <w:tc>
          <w:tcPr>
            <w:tcW w:w="400" w:type="pct"/>
            <w:tcBorders>
              <w:top w:val="nil"/>
              <w:left w:val="nil"/>
              <w:bottom w:val="nil"/>
              <w:right w:val="nil"/>
            </w:tcBorders>
            <w:shd w:val="clear" w:color="auto" w:fill="auto"/>
            <w:noWrap/>
            <w:vAlign w:val="center"/>
            <w:hideMark/>
          </w:tcPr>
          <w:p w14:paraId="0A84EF56"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42,616.4</w:t>
            </w:r>
          </w:p>
        </w:tc>
        <w:tc>
          <w:tcPr>
            <w:tcW w:w="400" w:type="pct"/>
            <w:tcBorders>
              <w:top w:val="nil"/>
              <w:left w:val="nil"/>
              <w:bottom w:val="nil"/>
              <w:right w:val="nil"/>
            </w:tcBorders>
            <w:shd w:val="clear" w:color="auto" w:fill="auto"/>
            <w:noWrap/>
            <w:vAlign w:val="center"/>
            <w:hideMark/>
          </w:tcPr>
          <w:p w14:paraId="28DE78C8"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19,126.4</w:t>
            </w:r>
          </w:p>
        </w:tc>
        <w:tc>
          <w:tcPr>
            <w:tcW w:w="400" w:type="pct"/>
            <w:tcBorders>
              <w:top w:val="nil"/>
              <w:left w:val="nil"/>
              <w:bottom w:val="nil"/>
              <w:right w:val="nil"/>
            </w:tcBorders>
            <w:shd w:val="clear" w:color="auto" w:fill="auto"/>
            <w:noWrap/>
            <w:vAlign w:val="center"/>
            <w:hideMark/>
          </w:tcPr>
          <w:p w14:paraId="79CC4F85"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16,991.5</w:t>
            </w:r>
          </w:p>
        </w:tc>
        <w:tc>
          <w:tcPr>
            <w:tcW w:w="400" w:type="pct"/>
            <w:tcBorders>
              <w:top w:val="nil"/>
              <w:left w:val="nil"/>
              <w:bottom w:val="nil"/>
              <w:right w:val="nil"/>
            </w:tcBorders>
            <w:shd w:val="clear" w:color="auto" w:fill="auto"/>
            <w:noWrap/>
            <w:vAlign w:val="center"/>
            <w:hideMark/>
          </w:tcPr>
          <w:p w14:paraId="2E138A5E"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6,152.6</w:t>
            </w:r>
          </w:p>
        </w:tc>
        <w:tc>
          <w:tcPr>
            <w:tcW w:w="400" w:type="pct"/>
            <w:tcBorders>
              <w:top w:val="nil"/>
              <w:left w:val="nil"/>
              <w:bottom w:val="nil"/>
              <w:right w:val="nil"/>
            </w:tcBorders>
            <w:shd w:val="clear" w:color="auto" w:fill="auto"/>
            <w:noWrap/>
            <w:vAlign w:val="center"/>
            <w:hideMark/>
          </w:tcPr>
          <w:p w14:paraId="3EB0051A"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3,776.3</w:t>
            </w:r>
          </w:p>
        </w:tc>
        <w:tc>
          <w:tcPr>
            <w:tcW w:w="400" w:type="pct"/>
            <w:tcBorders>
              <w:top w:val="nil"/>
              <w:left w:val="nil"/>
              <w:bottom w:val="nil"/>
              <w:right w:val="nil"/>
            </w:tcBorders>
            <w:shd w:val="clear" w:color="auto" w:fill="auto"/>
            <w:noWrap/>
            <w:vAlign w:val="center"/>
            <w:hideMark/>
          </w:tcPr>
          <w:p w14:paraId="01C07ED5"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6,535.0</w:t>
            </w:r>
          </w:p>
        </w:tc>
        <w:tc>
          <w:tcPr>
            <w:tcW w:w="400" w:type="pct"/>
            <w:tcBorders>
              <w:top w:val="nil"/>
              <w:left w:val="nil"/>
              <w:bottom w:val="nil"/>
              <w:right w:val="nil"/>
            </w:tcBorders>
            <w:shd w:val="clear" w:color="auto" w:fill="auto"/>
            <w:noWrap/>
            <w:vAlign w:val="center"/>
            <w:hideMark/>
          </w:tcPr>
          <w:p w14:paraId="50CE5053"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202,354.4</w:t>
            </w:r>
          </w:p>
        </w:tc>
      </w:tr>
      <w:tr w:rsidR="00F423FA" w:rsidRPr="00F423FA" w14:paraId="7E64E3F3"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275F2CC9" w14:textId="2C7A6DC0"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i/>
                <w:iCs/>
                <w:color w:val="000000"/>
                <w:sz w:val="16"/>
                <w:szCs w:val="16"/>
              </w:rPr>
              <w:t>less</w:t>
            </w:r>
            <w:r w:rsidRPr="00F423FA">
              <w:rPr>
                <w:rFonts w:ascii="Arial" w:hAnsi="Arial" w:cs="Arial"/>
                <w:color w:val="000000"/>
                <w:sz w:val="16"/>
                <w:szCs w:val="16"/>
              </w:rPr>
              <w:t xml:space="preserve"> payments </w:t>
            </w:r>
            <w:r w:rsidR="00ED1474">
              <w:rPr>
                <w:rFonts w:ascii="Arial" w:hAnsi="Arial" w:cs="Arial"/>
                <w:color w:val="000000"/>
                <w:sz w:val="16"/>
                <w:szCs w:val="16"/>
              </w:rPr>
              <w:t>‘</w:t>
            </w:r>
            <w:r w:rsidRPr="00F423FA">
              <w:rPr>
                <w:rFonts w:ascii="Arial" w:hAnsi="Arial" w:cs="Arial"/>
                <w:color w:val="000000"/>
                <w:sz w:val="16"/>
                <w:szCs w:val="16"/>
              </w:rPr>
              <w:t>through</w:t>
            </w:r>
            <w:r w:rsidR="00ED1474">
              <w:rPr>
                <w:rFonts w:ascii="Arial" w:hAnsi="Arial" w:cs="Arial"/>
                <w:color w:val="000000"/>
                <w:sz w:val="16"/>
                <w:szCs w:val="16"/>
              </w:rPr>
              <w:t>’</w:t>
            </w:r>
            <w:r w:rsidRPr="00F423FA">
              <w:rPr>
                <w:rFonts w:ascii="Arial" w:hAnsi="Arial" w:cs="Arial"/>
                <w:color w:val="000000"/>
                <w:sz w:val="16"/>
                <w:szCs w:val="16"/>
              </w:rPr>
              <w:t xml:space="preserve"> the states</w:t>
            </w:r>
          </w:p>
        </w:tc>
        <w:tc>
          <w:tcPr>
            <w:tcW w:w="400" w:type="pct"/>
            <w:tcBorders>
              <w:top w:val="single" w:sz="4" w:space="0" w:color="293F5B"/>
              <w:left w:val="nil"/>
              <w:bottom w:val="nil"/>
              <w:right w:val="nil"/>
            </w:tcBorders>
            <w:shd w:val="clear" w:color="auto" w:fill="auto"/>
            <w:noWrap/>
            <w:vAlign w:val="center"/>
            <w:hideMark/>
          </w:tcPr>
          <w:p w14:paraId="0945EC9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6,473.3</w:t>
            </w:r>
          </w:p>
        </w:tc>
        <w:tc>
          <w:tcPr>
            <w:tcW w:w="400" w:type="pct"/>
            <w:tcBorders>
              <w:top w:val="single" w:sz="4" w:space="0" w:color="293F5B"/>
              <w:left w:val="nil"/>
              <w:bottom w:val="nil"/>
              <w:right w:val="nil"/>
            </w:tcBorders>
            <w:shd w:val="clear" w:color="auto" w:fill="auto"/>
            <w:noWrap/>
            <w:vAlign w:val="center"/>
            <w:hideMark/>
          </w:tcPr>
          <w:p w14:paraId="5A933BD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5,376.0</w:t>
            </w:r>
          </w:p>
        </w:tc>
        <w:tc>
          <w:tcPr>
            <w:tcW w:w="400" w:type="pct"/>
            <w:tcBorders>
              <w:top w:val="single" w:sz="4" w:space="0" w:color="293F5B"/>
              <w:left w:val="nil"/>
              <w:bottom w:val="nil"/>
              <w:right w:val="nil"/>
            </w:tcBorders>
            <w:shd w:val="clear" w:color="auto" w:fill="auto"/>
            <w:noWrap/>
            <w:vAlign w:val="center"/>
            <w:hideMark/>
          </w:tcPr>
          <w:p w14:paraId="5D6AB9A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4,558.9</w:t>
            </w:r>
          </w:p>
        </w:tc>
        <w:tc>
          <w:tcPr>
            <w:tcW w:w="400" w:type="pct"/>
            <w:tcBorders>
              <w:top w:val="single" w:sz="4" w:space="0" w:color="293F5B"/>
              <w:left w:val="nil"/>
              <w:bottom w:val="nil"/>
              <w:right w:val="nil"/>
            </w:tcBorders>
            <w:shd w:val="clear" w:color="auto" w:fill="auto"/>
            <w:noWrap/>
            <w:vAlign w:val="center"/>
            <w:hideMark/>
          </w:tcPr>
          <w:p w14:paraId="62606D9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2,081.4</w:t>
            </w:r>
          </w:p>
        </w:tc>
        <w:tc>
          <w:tcPr>
            <w:tcW w:w="400" w:type="pct"/>
            <w:tcBorders>
              <w:top w:val="single" w:sz="4" w:space="0" w:color="293F5B"/>
              <w:left w:val="nil"/>
              <w:bottom w:val="nil"/>
              <w:right w:val="nil"/>
            </w:tcBorders>
            <w:shd w:val="clear" w:color="auto" w:fill="auto"/>
            <w:noWrap/>
            <w:vAlign w:val="center"/>
            <w:hideMark/>
          </w:tcPr>
          <w:p w14:paraId="28592FB8"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1,676.0</w:t>
            </w:r>
          </w:p>
        </w:tc>
        <w:tc>
          <w:tcPr>
            <w:tcW w:w="400" w:type="pct"/>
            <w:tcBorders>
              <w:top w:val="single" w:sz="4" w:space="0" w:color="293F5B"/>
              <w:left w:val="nil"/>
              <w:bottom w:val="nil"/>
              <w:right w:val="nil"/>
            </w:tcBorders>
            <w:shd w:val="clear" w:color="auto" w:fill="auto"/>
            <w:noWrap/>
            <w:vAlign w:val="center"/>
            <w:hideMark/>
          </w:tcPr>
          <w:p w14:paraId="008874F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547.3</w:t>
            </w:r>
          </w:p>
        </w:tc>
        <w:tc>
          <w:tcPr>
            <w:tcW w:w="400" w:type="pct"/>
            <w:tcBorders>
              <w:top w:val="single" w:sz="4" w:space="0" w:color="293F5B"/>
              <w:left w:val="nil"/>
              <w:bottom w:val="nil"/>
              <w:right w:val="nil"/>
            </w:tcBorders>
            <w:shd w:val="clear" w:color="auto" w:fill="auto"/>
            <w:noWrap/>
            <w:vAlign w:val="center"/>
            <w:hideMark/>
          </w:tcPr>
          <w:p w14:paraId="0DFC20BE"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329.3</w:t>
            </w:r>
          </w:p>
        </w:tc>
        <w:tc>
          <w:tcPr>
            <w:tcW w:w="400" w:type="pct"/>
            <w:tcBorders>
              <w:top w:val="single" w:sz="4" w:space="0" w:color="293F5B"/>
              <w:left w:val="nil"/>
              <w:bottom w:val="nil"/>
              <w:right w:val="nil"/>
            </w:tcBorders>
            <w:shd w:val="clear" w:color="auto" w:fill="auto"/>
            <w:noWrap/>
            <w:vAlign w:val="center"/>
            <w:hideMark/>
          </w:tcPr>
          <w:p w14:paraId="1C80D9EA"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286.4</w:t>
            </w:r>
          </w:p>
        </w:tc>
        <w:tc>
          <w:tcPr>
            <w:tcW w:w="400" w:type="pct"/>
            <w:tcBorders>
              <w:top w:val="single" w:sz="4" w:space="0" w:color="293F5B"/>
              <w:left w:val="nil"/>
              <w:bottom w:val="nil"/>
              <w:right w:val="nil"/>
            </w:tcBorders>
            <w:shd w:val="clear" w:color="auto" w:fill="auto"/>
            <w:noWrap/>
            <w:vAlign w:val="center"/>
            <w:hideMark/>
          </w:tcPr>
          <w:p w14:paraId="1634B087"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21,520.7</w:t>
            </w:r>
          </w:p>
        </w:tc>
      </w:tr>
      <w:tr w:rsidR="00F423FA" w:rsidRPr="00F423FA" w14:paraId="09332F49"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7F89CC9C" w14:textId="77777777" w:rsidR="00F423FA" w:rsidRPr="00F423FA" w:rsidRDefault="00F423FA" w:rsidP="00F423FA">
            <w:pPr>
              <w:spacing w:before="0" w:after="0" w:line="240" w:lineRule="auto"/>
              <w:rPr>
                <w:rFonts w:ascii="Arial" w:hAnsi="Arial" w:cs="Arial"/>
                <w:color w:val="000000"/>
                <w:sz w:val="16"/>
                <w:szCs w:val="16"/>
              </w:rPr>
            </w:pPr>
            <w:r w:rsidRPr="00F423FA">
              <w:rPr>
                <w:rFonts w:ascii="Arial" w:hAnsi="Arial" w:cs="Arial"/>
                <w:i/>
                <w:iCs/>
                <w:color w:val="000000"/>
                <w:sz w:val="16"/>
                <w:szCs w:val="16"/>
              </w:rPr>
              <w:t>less</w:t>
            </w:r>
            <w:r w:rsidRPr="00F423FA">
              <w:rPr>
                <w:rFonts w:ascii="Arial" w:hAnsi="Arial" w:cs="Arial"/>
                <w:color w:val="000000"/>
                <w:sz w:val="16"/>
                <w:szCs w:val="16"/>
              </w:rPr>
              <w:t xml:space="preserve"> financial assistance for local</w:t>
            </w:r>
          </w:p>
        </w:tc>
        <w:tc>
          <w:tcPr>
            <w:tcW w:w="400" w:type="pct"/>
            <w:tcBorders>
              <w:top w:val="nil"/>
              <w:left w:val="nil"/>
              <w:bottom w:val="nil"/>
              <w:right w:val="nil"/>
            </w:tcBorders>
            <w:shd w:val="clear" w:color="auto" w:fill="auto"/>
            <w:noWrap/>
            <w:vAlign w:val="center"/>
            <w:hideMark/>
          </w:tcPr>
          <w:p w14:paraId="647B717C" w14:textId="77777777" w:rsidR="00F423FA" w:rsidRPr="00F423FA" w:rsidRDefault="00F423FA" w:rsidP="00F423FA">
            <w:pPr>
              <w:spacing w:before="0" w:after="0" w:line="240" w:lineRule="auto"/>
              <w:rPr>
                <w:rFonts w:ascii="Arial" w:hAnsi="Arial" w:cs="Arial"/>
                <w:color w:val="000000"/>
                <w:sz w:val="16"/>
                <w:szCs w:val="16"/>
              </w:rPr>
            </w:pPr>
          </w:p>
        </w:tc>
        <w:tc>
          <w:tcPr>
            <w:tcW w:w="400" w:type="pct"/>
            <w:tcBorders>
              <w:top w:val="nil"/>
              <w:left w:val="nil"/>
              <w:bottom w:val="nil"/>
              <w:right w:val="nil"/>
            </w:tcBorders>
            <w:shd w:val="clear" w:color="auto" w:fill="auto"/>
            <w:noWrap/>
            <w:vAlign w:val="center"/>
            <w:hideMark/>
          </w:tcPr>
          <w:p w14:paraId="6EBD82C7"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74EF93C"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2BBC7732"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8359180"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A1BE19F"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AAB6FFF"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DF45E4D"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22D2B9EB" w14:textId="77777777" w:rsidR="00F423FA" w:rsidRPr="00F423FA" w:rsidRDefault="00F423FA" w:rsidP="00F423FA">
            <w:pPr>
              <w:spacing w:before="0" w:after="0" w:line="240" w:lineRule="auto"/>
              <w:jc w:val="right"/>
              <w:rPr>
                <w:rFonts w:ascii="Times New Roman" w:hAnsi="Times New Roman"/>
                <w:sz w:val="20"/>
              </w:rPr>
            </w:pPr>
          </w:p>
        </w:tc>
      </w:tr>
      <w:tr w:rsidR="00F423FA" w:rsidRPr="00F423FA" w14:paraId="25989339"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0BA9BEDE" w14:textId="77777777" w:rsidR="00F423FA" w:rsidRPr="00F423FA" w:rsidRDefault="00F423FA" w:rsidP="00F423FA">
            <w:pPr>
              <w:spacing w:before="0" w:after="0" w:line="240" w:lineRule="auto"/>
              <w:ind w:left="170"/>
              <w:rPr>
                <w:rFonts w:ascii="Arial" w:hAnsi="Arial" w:cs="Arial"/>
                <w:color w:val="000000"/>
                <w:sz w:val="16"/>
                <w:szCs w:val="16"/>
              </w:rPr>
            </w:pPr>
            <w:r w:rsidRPr="00F423FA">
              <w:rPr>
                <w:rFonts w:ascii="Arial" w:hAnsi="Arial" w:cs="Arial"/>
                <w:color w:val="000000"/>
                <w:sz w:val="16"/>
                <w:szCs w:val="16"/>
              </w:rPr>
              <w:t>government</w:t>
            </w:r>
          </w:p>
        </w:tc>
        <w:tc>
          <w:tcPr>
            <w:tcW w:w="400" w:type="pct"/>
            <w:tcBorders>
              <w:top w:val="nil"/>
              <w:left w:val="nil"/>
              <w:bottom w:val="nil"/>
              <w:right w:val="nil"/>
            </w:tcBorders>
            <w:shd w:val="clear" w:color="auto" w:fill="auto"/>
            <w:noWrap/>
            <w:vAlign w:val="center"/>
            <w:hideMark/>
          </w:tcPr>
          <w:p w14:paraId="0A0BF8BC"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1,129.3</w:t>
            </w:r>
          </w:p>
        </w:tc>
        <w:tc>
          <w:tcPr>
            <w:tcW w:w="400" w:type="pct"/>
            <w:tcBorders>
              <w:top w:val="nil"/>
              <w:left w:val="nil"/>
              <w:bottom w:val="nil"/>
              <w:right w:val="nil"/>
            </w:tcBorders>
            <w:shd w:val="clear" w:color="auto" w:fill="auto"/>
            <w:noWrap/>
            <w:vAlign w:val="center"/>
            <w:hideMark/>
          </w:tcPr>
          <w:p w14:paraId="0851EC9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897.1</w:t>
            </w:r>
          </w:p>
        </w:tc>
        <w:tc>
          <w:tcPr>
            <w:tcW w:w="400" w:type="pct"/>
            <w:tcBorders>
              <w:top w:val="nil"/>
              <w:left w:val="nil"/>
              <w:bottom w:val="nil"/>
              <w:right w:val="nil"/>
            </w:tcBorders>
            <w:shd w:val="clear" w:color="auto" w:fill="auto"/>
            <w:noWrap/>
            <w:vAlign w:val="center"/>
            <w:hideMark/>
          </w:tcPr>
          <w:p w14:paraId="49EEEBD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739.2</w:t>
            </w:r>
          </w:p>
        </w:tc>
        <w:tc>
          <w:tcPr>
            <w:tcW w:w="400" w:type="pct"/>
            <w:tcBorders>
              <w:top w:val="nil"/>
              <w:left w:val="nil"/>
              <w:bottom w:val="nil"/>
              <w:right w:val="nil"/>
            </w:tcBorders>
            <w:shd w:val="clear" w:color="auto" w:fill="auto"/>
            <w:noWrap/>
            <w:vAlign w:val="center"/>
            <w:hideMark/>
          </w:tcPr>
          <w:p w14:paraId="6DDBA3A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451.0</w:t>
            </w:r>
          </w:p>
        </w:tc>
        <w:tc>
          <w:tcPr>
            <w:tcW w:w="400" w:type="pct"/>
            <w:tcBorders>
              <w:top w:val="nil"/>
              <w:left w:val="nil"/>
              <w:bottom w:val="nil"/>
              <w:right w:val="nil"/>
            </w:tcBorders>
            <w:shd w:val="clear" w:color="auto" w:fill="auto"/>
            <w:noWrap/>
            <w:vAlign w:val="center"/>
            <w:hideMark/>
          </w:tcPr>
          <w:p w14:paraId="1E21144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236.3</w:t>
            </w:r>
          </w:p>
        </w:tc>
        <w:tc>
          <w:tcPr>
            <w:tcW w:w="400" w:type="pct"/>
            <w:tcBorders>
              <w:top w:val="nil"/>
              <w:left w:val="nil"/>
              <w:bottom w:val="nil"/>
              <w:right w:val="nil"/>
            </w:tcBorders>
            <w:shd w:val="clear" w:color="auto" w:fill="auto"/>
            <w:noWrap/>
            <w:vAlign w:val="center"/>
            <w:hideMark/>
          </w:tcPr>
          <w:p w14:paraId="7612E770"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113.1</w:t>
            </w:r>
          </w:p>
        </w:tc>
        <w:tc>
          <w:tcPr>
            <w:tcW w:w="400" w:type="pct"/>
            <w:tcBorders>
              <w:top w:val="nil"/>
              <w:left w:val="nil"/>
              <w:bottom w:val="nil"/>
              <w:right w:val="nil"/>
            </w:tcBorders>
            <w:shd w:val="clear" w:color="auto" w:fill="auto"/>
            <w:noWrap/>
            <w:vAlign w:val="center"/>
            <w:hideMark/>
          </w:tcPr>
          <w:p w14:paraId="4E45AE1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81.3</w:t>
            </w:r>
          </w:p>
        </w:tc>
        <w:tc>
          <w:tcPr>
            <w:tcW w:w="400" w:type="pct"/>
            <w:tcBorders>
              <w:top w:val="nil"/>
              <w:left w:val="nil"/>
              <w:bottom w:val="nil"/>
              <w:right w:val="nil"/>
            </w:tcBorders>
            <w:shd w:val="clear" w:color="auto" w:fill="auto"/>
            <w:noWrap/>
            <w:vAlign w:val="center"/>
            <w:hideMark/>
          </w:tcPr>
          <w:p w14:paraId="6235AD9B"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50.1</w:t>
            </w:r>
          </w:p>
        </w:tc>
        <w:tc>
          <w:tcPr>
            <w:tcW w:w="400" w:type="pct"/>
            <w:tcBorders>
              <w:top w:val="nil"/>
              <w:left w:val="nil"/>
              <w:bottom w:val="nil"/>
              <w:right w:val="nil"/>
            </w:tcBorders>
            <w:shd w:val="clear" w:color="auto" w:fill="auto"/>
            <w:noWrap/>
            <w:vAlign w:val="center"/>
            <w:hideMark/>
          </w:tcPr>
          <w:p w14:paraId="4052050D"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3,697.4</w:t>
            </w:r>
          </w:p>
        </w:tc>
      </w:tr>
      <w:tr w:rsidR="00F423FA" w:rsidRPr="00F423FA" w14:paraId="1B7A96FE"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6954C0D4" w14:textId="77777777" w:rsidR="00F423FA" w:rsidRPr="00F423FA" w:rsidRDefault="00F423FA" w:rsidP="00F423FA">
            <w:pPr>
              <w:spacing w:before="0" w:after="0" w:line="240" w:lineRule="auto"/>
              <w:rPr>
                <w:rFonts w:ascii="Arial" w:hAnsi="Arial" w:cs="Arial"/>
                <w:i/>
                <w:iCs/>
                <w:color w:val="000000"/>
                <w:sz w:val="16"/>
                <w:szCs w:val="16"/>
              </w:rPr>
            </w:pPr>
            <w:r w:rsidRPr="00F423FA">
              <w:rPr>
                <w:rFonts w:ascii="Arial" w:hAnsi="Arial" w:cs="Arial"/>
                <w:i/>
                <w:iCs/>
                <w:color w:val="000000"/>
                <w:sz w:val="16"/>
                <w:szCs w:val="16"/>
              </w:rPr>
              <w:t>less</w:t>
            </w:r>
            <w:r w:rsidRPr="00F423FA">
              <w:rPr>
                <w:rFonts w:ascii="Arial" w:hAnsi="Arial" w:cs="Arial"/>
                <w:color w:val="000000"/>
                <w:sz w:val="16"/>
                <w:szCs w:val="16"/>
              </w:rPr>
              <w:t xml:space="preserve"> payments direct to local</w:t>
            </w:r>
          </w:p>
        </w:tc>
        <w:tc>
          <w:tcPr>
            <w:tcW w:w="400" w:type="pct"/>
            <w:tcBorders>
              <w:top w:val="nil"/>
              <w:left w:val="nil"/>
              <w:bottom w:val="nil"/>
              <w:right w:val="nil"/>
            </w:tcBorders>
            <w:shd w:val="clear" w:color="auto" w:fill="auto"/>
            <w:noWrap/>
            <w:vAlign w:val="center"/>
            <w:hideMark/>
          </w:tcPr>
          <w:p w14:paraId="73767E06" w14:textId="77777777" w:rsidR="00F423FA" w:rsidRPr="00F423FA" w:rsidRDefault="00F423FA" w:rsidP="00F423FA">
            <w:pPr>
              <w:spacing w:before="0" w:after="0" w:line="240" w:lineRule="auto"/>
              <w:rPr>
                <w:rFonts w:ascii="Arial" w:hAnsi="Arial" w:cs="Arial"/>
                <w:i/>
                <w:iCs/>
                <w:color w:val="000000"/>
                <w:sz w:val="16"/>
                <w:szCs w:val="16"/>
              </w:rPr>
            </w:pPr>
          </w:p>
        </w:tc>
        <w:tc>
          <w:tcPr>
            <w:tcW w:w="400" w:type="pct"/>
            <w:tcBorders>
              <w:top w:val="nil"/>
              <w:left w:val="nil"/>
              <w:bottom w:val="nil"/>
              <w:right w:val="nil"/>
            </w:tcBorders>
            <w:shd w:val="clear" w:color="auto" w:fill="auto"/>
            <w:noWrap/>
            <w:vAlign w:val="center"/>
            <w:hideMark/>
          </w:tcPr>
          <w:p w14:paraId="23CD936F"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209DC87E"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02141F8"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6ECA9C5"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039F33C"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A352A9F"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4B11044"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77CA004E" w14:textId="77777777" w:rsidR="00F423FA" w:rsidRPr="00F423FA" w:rsidRDefault="00F423FA" w:rsidP="00F423FA">
            <w:pPr>
              <w:spacing w:before="0" w:after="0" w:line="240" w:lineRule="auto"/>
              <w:jc w:val="right"/>
              <w:rPr>
                <w:rFonts w:ascii="Times New Roman" w:hAnsi="Times New Roman"/>
                <w:sz w:val="20"/>
              </w:rPr>
            </w:pPr>
          </w:p>
        </w:tc>
      </w:tr>
      <w:tr w:rsidR="00F423FA" w:rsidRPr="00F423FA" w14:paraId="59628589"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48FF3C0E" w14:textId="77777777" w:rsidR="00F423FA" w:rsidRPr="00F423FA" w:rsidRDefault="00F423FA" w:rsidP="00F423FA">
            <w:pPr>
              <w:spacing w:before="0" w:after="0" w:line="240" w:lineRule="auto"/>
              <w:ind w:left="170"/>
              <w:rPr>
                <w:rFonts w:ascii="Arial" w:hAnsi="Arial" w:cs="Arial"/>
                <w:color w:val="000000"/>
                <w:sz w:val="16"/>
                <w:szCs w:val="16"/>
              </w:rPr>
            </w:pPr>
            <w:r w:rsidRPr="00F423FA">
              <w:rPr>
                <w:rFonts w:ascii="Arial" w:hAnsi="Arial" w:cs="Arial"/>
                <w:color w:val="000000"/>
                <w:sz w:val="16"/>
                <w:szCs w:val="16"/>
              </w:rPr>
              <w:t>government</w:t>
            </w:r>
          </w:p>
        </w:tc>
        <w:tc>
          <w:tcPr>
            <w:tcW w:w="400" w:type="pct"/>
            <w:tcBorders>
              <w:top w:val="nil"/>
              <w:left w:val="nil"/>
              <w:bottom w:val="single" w:sz="4" w:space="0" w:color="293F5B"/>
              <w:right w:val="nil"/>
            </w:tcBorders>
            <w:shd w:val="clear" w:color="auto" w:fill="auto"/>
            <w:noWrap/>
            <w:vAlign w:val="center"/>
            <w:hideMark/>
          </w:tcPr>
          <w:p w14:paraId="02AFBE4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276.6</w:t>
            </w:r>
          </w:p>
        </w:tc>
        <w:tc>
          <w:tcPr>
            <w:tcW w:w="400" w:type="pct"/>
            <w:tcBorders>
              <w:top w:val="nil"/>
              <w:left w:val="nil"/>
              <w:bottom w:val="single" w:sz="4" w:space="0" w:color="293F5B"/>
              <w:right w:val="nil"/>
            </w:tcBorders>
            <w:shd w:val="clear" w:color="auto" w:fill="auto"/>
            <w:noWrap/>
            <w:vAlign w:val="center"/>
            <w:hideMark/>
          </w:tcPr>
          <w:p w14:paraId="2B227CEF"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203.4</w:t>
            </w:r>
          </w:p>
        </w:tc>
        <w:tc>
          <w:tcPr>
            <w:tcW w:w="400" w:type="pct"/>
            <w:tcBorders>
              <w:top w:val="nil"/>
              <w:left w:val="nil"/>
              <w:bottom w:val="single" w:sz="4" w:space="0" w:color="293F5B"/>
              <w:right w:val="nil"/>
            </w:tcBorders>
            <w:shd w:val="clear" w:color="auto" w:fill="auto"/>
            <w:noWrap/>
            <w:vAlign w:val="center"/>
            <w:hideMark/>
          </w:tcPr>
          <w:p w14:paraId="651FB4F1"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203.4</w:t>
            </w:r>
          </w:p>
        </w:tc>
        <w:tc>
          <w:tcPr>
            <w:tcW w:w="400" w:type="pct"/>
            <w:tcBorders>
              <w:top w:val="nil"/>
              <w:left w:val="nil"/>
              <w:bottom w:val="single" w:sz="4" w:space="0" w:color="293F5B"/>
              <w:right w:val="nil"/>
            </w:tcBorders>
            <w:shd w:val="clear" w:color="auto" w:fill="auto"/>
            <w:noWrap/>
            <w:vAlign w:val="center"/>
            <w:hideMark/>
          </w:tcPr>
          <w:p w14:paraId="0C6D636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146.2</w:t>
            </w:r>
          </w:p>
        </w:tc>
        <w:tc>
          <w:tcPr>
            <w:tcW w:w="400" w:type="pct"/>
            <w:tcBorders>
              <w:top w:val="nil"/>
              <w:left w:val="nil"/>
              <w:bottom w:val="single" w:sz="4" w:space="0" w:color="293F5B"/>
              <w:right w:val="nil"/>
            </w:tcBorders>
            <w:shd w:val="clear" w:color="auto" w:fill="auto"/>
            <w:noWrap/>
            <w:vAlign w:val="center"/>
            <w:hideMark/>
          </w:tcPr>
          <w:p w14:paraId="5B8B6F29"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68.9</w:t>
            </w:r>
          </w:p>
        </w:tc>
        <w:tc>
          <w:tcPr>
            <w:tcW w:w="400" w:type="pct"/>
            <w:tcBorders>
              <w:top w:val="nil"/>
              <w:left w:val="nil"/>
              <w:bottom w:val="single" w:sz="4" w:space="0" w:color="293F5B"/>
              <w:right w:val="nil"/>
            </w:tcBorders>
            <w:shd w:val="clear" w:color="auto" w:fill="auto"/>
            <w:noWrap/>
            <w:vAlign w:val="center"/>
            <w:hideMark/>
          </w:tcPr>
          <w:p w14:paraId="0F3464B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32.6</w:t>
            </w:r>
          </w:p>
        </w:tc>
        <w:tc>
          <w:tcPr>
            <w:tcW w:w="400" w:type="pct"/>
            <w:tcBorders>
              <w:top w:val="nil"/>
              <w:left w:val="nil"/>
              <w:bottom w:val="single" w:sz="4" w:space="0" w:color="293F5B"/>
              <w:right w:val="nil"/>
            </w:tcBorders>
            <w:shd w:val="clear" w:color="auto" w:fill="auto"/>
            <w:noWrap/>
            <w:vAlign w:val="center"/>
            <w:hideMark/>
          </w:tcPr>
          <w:p w14:paraId="6807AA3F" w14:textId="72FB2F10" w:rsidR="00F423FA" w:rsidRPr="00F423FA" w:rsidRDefault="00ED1474" w:rsidP="00F423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00" w:type="pct"/>
            <w:tcBorders>
              <w:top w:val="nil"/>
              <w:left w:val="nil"/>
              <w:bottom w:val="single" w:sz="4" w:space="0" w:color="293F5B"/>
              <w:right w:val="nil"/>
            </w:tcBorders>
            <w:shd w:val="clear" w:color="auto" w:fill="auto"/>
            <w:noWrap/>
            <w:vAlign w:val="center"/>
            <w:hideMark/>
          </w:tcPr>
          <w:p w14:paraId="091B2BD3"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15.9</w:t>
            </w:r>
          </w:p>
        </w:tc>
        <w:tc>
          <w:tcPr>
            <w:tcW w:w="400" w:type="pct"/>
            <w:tcBorders>
              <w:top w:val="nil"/>
              <w:left w:val="nil"/>
              <w:bottom w:val="single" w:sz="4" w:space="0" w:color="293F5B"/>
              <w:right w:val="nil"/>
            </w:tcBorders>
            <w:shd w:val="clear" w:color="auto" w:fill="auto"/>
            <w:noWrap/>
            <w:vAlign w:val="center"/>
            <w:hideMark/>
          </w:tcPr>
          <w:p w14:paraId="726CF792" w14:textId="77777777" w:rsidR="00F423FA" w:rsidRPr="00F423FA" w:rsidRDefault="00F423FA" w:rsidP="00F423FA">
            <w:pPr>
              <w:spacing w:before="0" w:after="0" w:line="240" w:lineRule="auto"/>
              <w:jc w:val="right"/>
              <w:rPr>
                <w:rFonts w:ascii="Arial" w:hAnsi="Arial" w:cs="Arial"/>
                <w:color w:val="000000"/>
                <w:sz w:val="16"/>
                <w:szCs w:val="16"/>
              </w:rPr>
            </w:pPr>
            <w:r w:rsidRPr="00F423FA">
              <w:rPr>
                <w:rFonts w:ascii="Arial" w:hAnsi="Arial" w:cs="Arial"/>
                <w:color w:val="000000"/>
                <w:sz w:val="16"/>
                <w:szCs w:val="16"/>
              </w:rPr>
              <w:t>947.0</w:t>
            </w:r>
          </w:p>
        </w:tc>
      </w:tr>
      <w:tr w:rsidR="00F423FA" w:rsidRPr="00F423FA" w14:paraId="02B97363" w14:textId="77777777" w:rsidTr="00F423FA">
        <w:trPr>
          <w:divId w:val="1658266070"/>
          <w:trHeight w:hRule="exact" w:val="225"/>
        </w:trPr>
        <w:tc>
          <w:tcPr>
            <w:tcW w:w="1400" w:type="pct"/>
            <w:tcBorders>
              <w:top w:val="nil"/>
              <w:left w:val="nil"/>
              <w:bottom w:val="nil"/>
              <w:right w:val="nil"/>
            </w:tcBorders>
            <w:shd w:val="clear" w:color="auto" w:fill="auto"/>
            <w:noWrap/>
            <w:vAlign w:val="center"/>
            <w:hideMark/>
          </w:tcPr>
          <w:p w14:paraId="33A9CF62" w14:textId="77777777" w:rsidR="00F423FA" w:rsidRPr="00F423FA" w:rsidRDefault="00F423FA" w:rsidP="00F423FA">
            <w:pPr>
              <w:spacing w:before="0" w:after="0" w:line="240" w:lineRule="auto"/>
              <w:rPr>
                <w:rFonts w:ascii="Arial" w:hAnsi="Arial" w:cs="Arial"/>
                <w:b/>
                <w:bCs/>
                <w:i/>
                <w:iCs/>
                <w:color w:val="000000"/>
                <w:sz w:val="16"/>
                <w:szCs w:val="16"/>
              </w:rPr>
            </w:pPr>
            <w:r w:rsidRPr="00F423FA">
              <w:rPr>
                <w:rFonts w:ascii="Arial" w:hAnsi="Arial" w:cs="Arial"/>
                <w:b/>
                <w:bCs/>
                <w:i/>
                <w:iCs/>
                <w:color w:val="000000"/>
                <w:sz w:val="16"/>
                <w:szCs w:val="16"/>
              </w:rPr>
              <w:t>equals</w:t>
            </w:r>
            <w:r w:rsidRPr="00F423FA">
              <w:rPr>
                <w:rFonts w:ascii="Arial" w:hAnsi="Arial" w:cs="Arial"/>
                <w:b/>
                <w:bCs/>
                <w:color w:val="000000"/>
                <w:sz w:val="16"/>
                <w:szCs w:val="16"/>
              </w:rPr>
              <w:t xml:space="preserve"> total payments to the states for </w:t>
            </w:r>
          </w:p>
        </w:tc>
        <w:tc>
          <w:tcPr>
            <w:tcW w:w="400" w:type="pct"/>
            <w:tcBorders>
              <w:top w:val="nil"/>
              <w:left w:val="nil"/>
              <w:bottom w:val="nil"/>
              <w:right w:val="nil"/>
            </w:tcBorders>
            <w:shd w:val="clear" w:color="auto" w:fill="auto"/>
            <w:noWrap/>
            <w:vAlign w:val="center"/>
            <w:hideMark/>
          </w:tcPr>
          <w:p w14:paraId="1485AAB0" w14:textId="77777777" w:rsidR="00F423FA" w:rsidRPr="00F423FA" w:rsidRDefault="00F423FA" w:rsidP="00F423FA">
            <w:pPr>
              <w:spacing w:before="0" w:after="0" w:line="240" w:lineRule="auto"/>
              <w:rPr>
                <w:rFonts w:ascii="Arial" w:hAnsi="Arial" w:cs="Arial"/>
                <w:b/>
                <w:bCs/>
                <w:i/>
                <w:iCs/>
                <w:color w:val="000000"/>
                <w:sz w:val="16"/>
                <w:szCs w:val="16"/>
              </w:rPr>
            </w:pPr>
          </w:p>
        </w:tc>
        <w:tc>
          <w:tcPr>
            <w:tcW w:w="400" w:type="pct"/>
            <w:tcBorders>
              <w:top w:val="nil"/>
              <w:left w:val="nil"/>
              <w:bottom w:val="nil"/>
              <w:right w:val="nil"/>
            </w:tcBorders>
            <w:shd w:val="clear" w:color="auto" w:fill="auto"/>
            <w:noWrap/>
            <w:vAlign w:val="center"/>
            <w:hideMark/>
          </w:tcPr>
          <w:p w14:paraId="66F1CB5F"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513E682"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477EF1C0"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6C0D3B7F"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2B074CA"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567D5AC0"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220F4AC6" w14:textId="77777777" w:rsidR="00F423FA" w:rsidRPr="00F423FA" w:rsidRDefault="00F423FA" w:rsidP="00F423FA">
            <w:pPr>
              <w:spacing w:before="0" w:after="0" w:line="240" w:lineRule="auto"/>
              <w:jc w:val="right"/>
              <w:rPr>
                <w:rFonts w:ascii="Times New Roman" w:hAnsi="Times New Roman"/>
                <w:sz w:val="20"/>
              </w:rPr>
            </w:pPr>
          </w:p>
        </w:tc>
        <w:tc>
          <w:tcPr>
            <w:tcW w:w="400" w:type="pct"/>
            <w:tcBorders>
              <w:top w:val="nil"/>
              <w:left w:val="nil"/>
              <w:bottom w:val="nil"/>
              <w:right w:val="nil"/>
            </w:tcBorders>
            <w:shd w:val="clear" w:color="auto" w:fill="auto"/>
            <w:noWrap/>
            <w:vAlign w:val="center"/>
            <w:hideMark/>
          </w:tcPr>
          <w:p w14:paraId="3FB44B4C" w14:textId="77777777" w:rsidR="00F423FA" w:rsidRPr="00F423FA" w:rsidRDefault="00F423FA" w:rsidP="00F423FA">
            <w:pPr>
              <w:spacing w:before="0" w:after="0" w:line="240" w:lineRule="auto"/>
              <w:jc w:val="right"/>
              <w:rPr>
                <w:rFonts w:ascii="Times New Roman" w:hAnsi="Times New Roman"/>
                <w:sz w:val="20"/>
              </w:rPr>
            </w:pPr>
          </w:p>
        </w:tc>
      </w:tr>
      <w:tr w:rsidR="00F423FA" w:rsidRPr="00F423FA" w14:paraId="2BA97768" w14:textId="77777777" w:rsidTr="00F423FA">
        <w:trPr>
          <w:divId w:val="1658266070"/>
          <w:trHeight w:hRule="exact" w:val="225"/>
        </w:trPr>
        <w:tc>
          <w:tcPr>
            <w:tcW w:w="1400" w:type="pct"/>
            <w:tcBorders>
              <w:top w:val="nil"/>
              <w:left w:val="nil"/>
              <w:bottom w:val="single" w:sz="4" w:space="0" w:color="293F5B"/>
              <w:right w:val="nil"/>
            </w:tcBorders>
            <w:shd w:val="clear" w:color="auto" w:fill="auto"/>
            <w:noWrap/>
            <w:vAlign w:val="center"/>
            <w:hideMark/>
          </w:tcPr>
          <w:p w14:paraId="1F8C491A" w14:textId="00307D2C" w:rsidR="00F423FA" w:rsidRPr="00F423FA" w:rsidRDefault="00F423FA" w:rsidP="00F423FA">
            <w:pPr>
              <w:spacing w:before="0" w:after="0" w:line="240" w:lineRule="auto"/>
              <w:ind w:left="170"/>
              <w:rPr>
                <w:rFonts w:ascii="Arial" w:hAnsi="Arial" w:cs="Arial"/>
                <w:b/>
                <w:bCs/>
                <w:color w:val="000000"/>
                <w:sz w:val="16"/>
                <w:szCs w:val="16"/>
              </w:rPr>
            </w:pPr>
            <w:r w:rsidRPr="00F423FA">
              <w:rPr>
                <w:rFonts w:ascii="Arial" w:hAnsi="Arial" w:cs="Arial"/>
                <w:b/>
                <w:bCs/>
                <w:color w:val="000000"/>
                <w:sz w:val="16"/>
                <w:szCs w:val="16"/>
              </w:rPr>
              <w:t>own</w:t>
            </w:r>
            <w:r w:rsidR="00ED1474">
              <w:rPr>
                <w:rFonts w:ascii="Arial" w:hAnsi="Arial" w:cs="Arial"/>
                <w:b/>
                <w:bCs/>
                <w:color w:val="000000"/>
                <w:sz w:val="16"/>
                <w:szCs w:val="16"/>
              </w:rPr>
              <w:noBreakHyphen/>
            </w:r>
            <w:r w:rsidRPr="00F423FA">
              <w:rPr>
                <w:rFonts w:ascii="Arial" w:hAnsi="Arial" w:cs="Arial"/>
                <w:b/>
                <w:bCs/>
                <w:color w:val="000000"/>
                <w:sz w:val="16"/>
                <w:szCs w:val="16"/>
              </w:rPr>
              <w:t>purpose expenses</w:t>
            </w:r>
          </w:p>
        </w:tc>
        <w:tc>
          <w:tcPr>
            <w:tcW w:w="400" w:type="pct"/>
            <w:tcBorders>
              <w:top w:val="nil"/>
              <w:left w:val="nil"/>
              <w:bottom w:val="single" w:sz="4" w:space="0" w:color="293F5B"/>
              <w:right w:val="nil"/>
            </w:tcBorders>
            <w:shd w:val="clear" w:color="auto" w:fill="auto"/>
            <w:noWrap/>
            <w:vAlign w:val="center"/>
            <w:hideMark/>
          </w:tcPr>
          <w:p w14:paraId="63DD1D66"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47,954.1</w:t>
            </w:r>
          </w:p>
        </w:tc>
        <w:tc>
          <w:tcPr>
            <w:tcW w:w="400" w:type="pct"/>
            <w:tcBorders>
              <w:top w:val="nil"/>
              <w:left w:val="nil"/>
              <w:bottom w:val="single" w:sz="4" w:space="0" w:color="293F5B"/>
              <w:right w:val="nil"/>
            </w:tcBorders>
            <w:shd w:val="clear" w:color="auto" w:fill="auto"/>
            <w:noWrap/>
            <w:vAlign w:val="center"/>
            <w:hideMark/>
          </w:tcPr>
          <w:p w14:paraId="34BDB051"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43,651.5</w:t>
            </w:r>
          </w:p>
        </w:tc>
        <w:tc>
          <w:tcPr>
            <w:tcW w:w="400" w:type="pct"/>
            <w:tcBorders>
              <w:top w:val="nil"/>
              <w:left w:val="nil"/>
              <w:bottom w:val="single" w:sz="4" w:space="0" w:color="293F5B"/>
              <w:right w:val="nil"/>
            </w:tcBorders>
            <w:shd w:val="clear" w:color="auto" w:fill="auto"/>
            <w:noWrap/>
            <w:vAlign w:val="center"/>
            <w:hideMark/>
          </w:tcPr>
          <w:p w14:paraId="6C21DA3B"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37,114.9</w:t>
            </w:r>
          </w:p>
        </w:tc>
        <w:tc>
          <w:tcPr>
            <w:tcW w:w="400" w:type="pct"/>
            <w:tcBorders>
              <w:top w:val="nil"/>
              <w:left w:val="nil"/>
              <w:bottom w:val="single" w:sz="4" w:space="0" w:color="293F5B"/>
              <w:right w:val="nil"/>
            </w:tcBorders>
            <w:shd w:val="clear" w:color="auto" w:fill="auto"/>
            <w:noWrap/>
            <w:vAlign w:val="center"/>
            <w:hideMark/>
          </w:tcPr>
          <w:p w14:paraId="69BDFC39"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16,447.9</w:t>
            </w:r>
          </w:p>
        </w:tc>
        <w:tc>
          <w:tcPr>
            <w:tcW w:w="400" w:type="pct"/>
            <w:tcBorders>
              <w:top w:val="nil"/>
              <w:left w:val="nil"/>
              <w:bottom w:val="single" w:sz="4" w:space="0" w:color="293F5B"/>
              <w:right w:val="nil"/>
            </w:tcBorders>
            <w:shd w:val="clear" w:color="auto" w:fill="auto"/>
            <w:noWrap/>
            <w:vAlign w:val="center"/>
            <w:hideMark/>
          </w:tcPr>
          <w:p w14:paraId="3881FB09"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15,010.3</w:t>
            </w:r>
          </w:p>
        </w:tc>
        <w:tc>
          <w:tcPr>
            <w:tcW w:w="400" w:type="pct"/>
            <w:tcBorders>
              <w:top w:val="nil"/>
              <w:left w:val="nil"/>
              <w:bottom w:val="single" w:sz="4" w:space="0" w:color="293F5B"/>
              <w:right w:val="nil"/>
            </w:tcBorders>
            <w:shd w:val="clear" w:color="auto" w:fill="auto"/>
            <w:noWrap/>
            <w:vAlign w:val="center"/>
            <w:hideMark/>
          </w:tcPr>
          <w:p w14:paraId="6D886A6C"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5,459.6</w:t>
            </w:r>
          </w:p>
        </w:tc>
        <w:tc>
          <w:tcPr>
            <w:tcW w:w="400" w:type="pct"/>
            <w:tcBorders>
              <w:top w:val="nil"/>
              <w:left w:val="nil"/>
              <w:bottom w:val="single" w:sz="4" w:space="0" w:color="293F5B"/>
              <w:right w:val="nil"/>
            </w:tcBorders>
            <w:shd w:val="clear" w:color="auto" w:fill="auto"/>
            <w:noWrap/>
            <w:vAlign w:val="center"/>
            <w:hideMark/>
          </w:tcPr>
          <w:p w14:paraId="2567AF7E"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3,365.7</w:t>
            </w:r>
          </w:p>
        </w:tc>
        <w:tc>
          <w:tcPr>
            <w:tcW w:w="400" w:type="pct"/>
            <w:tcBorders>
              <w:top w:val="nil"/>
              <w:left w:val="nil"/>
              <w:bottom w:val="single" w:sz="4" w:space="0" w:color="293F5B"/>
              <w:right w:val="nil"/>
            </w:tcBorders>
            <w:shd w:val="clear" w:color="auto" w:fill="auto"/>
            <w:noWrap/>
            <w:vAlign w:val="center"/>
            <w:hideMark/>
          </w:tcPr>
          <w:p w14:paraId="15C42ACD"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6,182.7</w:t>
            </w:r>
          </w:p>
        </w:tc>
        <w:tc>
          <w:tcPr>
            <w:tcW w:w="400" w:type="pct"/>
            <w:tcBorders>
              <w:top w:val="nil"/>
              <w:left w:val="nil"/>
              <w:bottom w:val="single" w:sz="4" w:space="0" w:color="293F5B"/>
              <w:right w:val="nil"/>
            </w:tcBorders>
            <w:shd w:val="clear" w:color="auto" w:fill="auto"/>
            <w:noWrap/>
            <w:vAlign w:val="center"/>
            <w:hideMark/>
          </w:tcPr>
          <w:p w14:paraId="21AAAC87" w14:textId="77777777" w:rsidR="00F423FA" w:rsidRPr="00F423FA" w:rsidRDefault="00F423FA" w:rsidP="00F423FA">
            <w:pPr>
              <w:spacing w:before="0" w:after="0" w:line="240" w:lineRule="auto"/>
              <w:jc w:val="right"/>
              <w:rPr>
                <w:rFonts w:ascii="Arial" w:hAnsi="Arial" w:cs="Arial"/>
                <w:b/>
                <w:bCs/>
                <w:color w:val="000000"/>
                <w:sz w:val="16"/>
                <w:szCs w:val="16"/>
              </w:rPr>
            </w:pPr>
            <w:r w:rsidRPr="00F423FA">
              <w:rPr>
                <w:rFonts w:ascii="Arial" w:hAnsi="Arial" w:cs="Arial"/>
                <w:b/>
                <w:bCs/>
                <w:color w:val="000000"/>
                <w:sz w:val="16"/>
                <w:szCs w:val="16"/>
              </w:rPr>
              <w:t>176,189.4</w:t>
            </w:r>
          </w:p>
        </w:tc>
      </w:tr>
    </w:tbl>
    <w:p w14:paraId="03350E11" w14:textId="288F2DC5" w:rsidR="00C125E2" w:rsidRPr="00C125E2" w:rsidRDefault="00C125E2" w:rsidP="00E6042E">
      <w:pPr>
        <w:pStyle w:val="ChartandTableFootnoteAlpha"/>
        <w:numPr>
          <w:ilvl w:val="0"/>
          <w:numId w:val="46"/>
        </w:numPr>
        <w:rPr>
          <w:color w:val="auto"/>
        </w:rPr>
      </w:pPr>
      <w:r w:rsidRPr="00C125E2">
        <w:t>State allocations for a number of programs have not yet been determined. These payments are not reflected in state totals. As a result, total payments for specific purposes may not equal the sum of the state figures</w:t>
      </w:r>
      <w:r>
        <w:t>.</w:t>
      </w:r>
    </w:p>
    <w:p w14:paraId="26CF1769" w14:textId="3A238FD7" w:rsidR="00066EE2" w:rsidRPr="00C125E2" w:rsidRDefault="00066EE2" w:rsidP="00E6042E">
      <w:pPr>
        <w:pStyle w:val="ChartandTableFootnoteAlpha"/>
        <w:numPr>
          <w:ilvl w:val="0"/>
          <w:numId w:val="46"/>
        </w:numPr>
        <w:rPr>
          <w:color w:val="auto"/>
        </w:rPr>
      </w:pPr>
      <w:r w:rsidRPr="00C125E2">
        <w:rPr>
          <w:color w:val="auto"/>
        </w:rPr>
        <w:t xml:space="preserve">Payments for </w:t>
      </w:r>
      <w:r w:rsidR="00ED1474">
        <w:rPr>
          <w:color w:val="auto"/>
        </w:rPr>
        <w:t>‘</w:t>
      </w:r>
      <w:r w:rsidRPr="00C125E2">
        <w:rPr>
          <w:color w:val="auto"/>
        </w:rPr>
        <w:t>Other purposes</w:t>
      </w:r>
      <w:r w:rsidR="00ED1474">
        <w:rPr>
          <w:color w:val="auto"/>
        </w:rPr>
        <w:t>’</w:t>
      </w:r>
      <w:r w:rsidRPr="00C125E2">
        <w:rPr>
          <w:color w:val="auto"/>
        </w:rPr>
        <w:t xml:space="preserve"> include general revenue assistance to the states.</w:t>
      </w:r>
    </w:p>
    <w:p w14:paraId="20FF6514" w14:textId="77777777" w:rsidR="0008601F" w:rsidRPr="00AE1DA1" w:rsidRDefault="0008601F" w:rsidP="00377EE2">
      <w:pPr>
        <w:pStyle w:val="TableLine"/>
      </w:pPr>
    </w:p>
    <w:p w14:paraId="04FF2E88" w14:textId="2DEE51F9" w:rsidR="002B791E" w:rsidRPr="00A30456" w:rsidRDefault="002B791E" w:rsidP="00A30456"/>
    <w:sectPr w:rsidR="002B791E" w:rsidRPr="00A30456" w:rsidSect="00655FF3">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2098" w:right="2835" w:bottom="2098" w:left="2466" w:header="1531"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903F" w14:textId="77777777" w:rsidR="008D1432" w:rsidRDefault="008D1432" w:rsidP="00E40261">
      <w:pPr>
        <w:spacing w:after="0" w:line="240" w:lineRule="auto"/>
      </w:pPr>
      <w:r>
        <w:separator/>
      </w:r>
    </w:p>
  </w:endnote>
  <w:endnote w:type="continuationSeparator" w:id="0">
    <w:p w14:paraId="70E523D0" w14:textId="77777777" w:rsidR="008D1432" w:rsidRDefault="008D1432" w:rsidP="00E40261">
      <w:pPr>
        <w:spacing w:after="0" w:line="240" w:lineRule="auto"/>
      </w:pPr>
      <w:r>
        <w:continuationSeparator/>
      </w:r>
    </w:p>
  </w:endnote>
  <w:endnote w:type="continuationNotice" w:id="1">
    <w:p w14:paraId="73ADB281" w14:textId="77777777" w:rsidR="008D1432" w:rsidRDefault="008D14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9E07" w14:textId="4359F11D" w:rsidR="004C3F27" w:rsidRDefault="004C3F27"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AF7F23">
      <w:fldChar w:fldCharType="begin"/>
    </w:r>
    <w:r w:rsidR="00AF7F23">
      <w:instrText xml:space="preserve"> SUBJECT   \* MERGEFORMAT </w:instrText>
    </w:r>
    <w:r w:rsidR="00AF7F23">
      <w:fldChar w:fldCharType="separate"/>
    </w:r>
    <w:r w:rsidR="00B51949">
      <w:t>Appendix B: Total payments to the states by function</w:t>
    </w:r>
    <w:r w:rsidR="00AF7F23">
      <w:fldChar w:fldCharType="end"/>
    </w:r>
  </w:p>
  <w:p w14:paraId="58290AB6" w14:textId="77777777" w:rsidR="00346BE1" w:rsidRDefault="00346B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E951" w14:textId="12A57654" w:rsidR="004C3F27" w:rsidRDefault="00AF7F23" w:rsidP="002A6A16">
    <w:pPr>
      <w:pStyle w:val="FooterOdd"/>
    </w:pPr>
    <w:r>
      <w:fldChar w:fldCharType="begin"/>
    </w:r>
    <w:r>
      <w:instrText xml:space="preserve"> SUBJECT   \* MERGEFORMAT </w:instrText>
    </w:r>
    <w:r>
      <w:fldChar w:fldCharType="separate"/>
    </w:r>
    <w:r w:rsidR="00B51949">
      <w:t>Appendix B: Total payments to the states by function</w:t>
    </w:r>
    <w:r>
      <w:fldChar w:fldCharType="end"/>
    </w:r>
    <w:r w:rsidR="004C3F27" w:rsidRPr="00B3705D">
      <w:t xml:space="preserve">  |  </w:t>
    </w:r>
    <w:r w:rsidR="004C3F27" w:rsidRPr="00B3705D">
      <w:rPr>
        <w:b/>
        <w:bCs/>
      </w:rPr>
      <w:t xml:space="preserve">Page </w:t>
    </w:r>
    <w:r w:rsidR="004C3F27" w:rsidRPr="00B3705D">
      <w:rPr>
        <w:b/>
        <w:bCs/>
      </w:rPr>
      <w:fldChar w:fldCharType="begin"/>
    </w:r>
    <w:r w:rsidR="004C3F27" w:rsidRPr="00B3705D">
      <w:rPr>
        <w:b/>
        <w:bCs/>
      </w:rPr>
      <w:instrText xml:space="preserve"> PAGE  \* Arabic  \* MERGEFORMAT </w:instrText>
    </w:r>
    <w:r w:rsidR="004C3F27" w:rsidRPr="00B3705D">
      <w:rPr>
        <w:b/>
        <w:bCs/>
      </w:rPr>
      <w:fldChar w:fldCharType="separate"/>
    </w:r>
    <w:r w:rsidR="004C3F27">
      <w:rPr>
        <w:b/>
        <w:bCs/>
      </w:rPr>
      <w:t>1</w:t>
    </w:r>
    <w:r w:rsidR="004C3F27" w:rsidRPr="00B3705D">
      <w:rPr>
        <w:b/>
        <w:bCs/>
      </w:rPr>
      <w:fldChar w:fldCharType="end"/>
    </w:r>
  </w:p>
  <w:p w14:paraId="08E7FB31" w14:textId="77777777" w:rsidR="00346BE1" w:rsidRDefault="00346B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204E" w14:textId="0D706838" w:rsidR="00346BE1" w:rsidRDefault="00AF7F23" w:rsidP="00C76640">
    <w:pPr>
      <w:pStyle w:val="FooterOdd"/>
    </w:pPr>
    <w:r>
      <w:fldChar w:fldCharType="begin"/>
    </w:r>
    <w:r>
      <w:instrText xml:space="preserve"> SUBJECT   \* MERGEFORMAT </w:instrText>
    </w:r>
    <w:r>
      <w:fldChar w:fldCharType="separate"/>
    </w:r>
    <w:r w:rsidR="00B51949">
      <w:t>Appendix B: Total payments to the states by function</w:t>
    </w:r>
    <w:r>
      <w:fldChar w:fldCharType="end"/>
    </w:r>
    <w:r w:rsidR="00551E91" w:rsidRPr="00B3705D">
      <w:t xml:space="preserve">  |  </w:t>
    </w:r>
    <w:r w:rsidR="00551E91" w:rsidRPr="00B3705D">
      <w:rPr>
        <w:b/>
        <w:bCs/>
      </w:rPr>
      <w:t xml:space="preserve">Page </w:t>
    </w:r>
    <w:r w:rsidR="00551E91" w:rsidRPr="00B3705D">
      <w:rPr>
        <w:b/>
        <w:bCs/>
      </w:rPr>
      <w:fldChar w:fldCharType="begin"/>
    </w:r>
    <w:r w:rsidR="00551E91" w:rsidRPr="00B3705D">
      <w:rPr>
        <w:b/>
        <w:bCs/>
      </w:rPr>
      <w:instrText xml:space="preserve"> PAGE  \* Arabic  \* MERGEFORMAT </w:instrText>
    </w:r>
    <w:r w:rsidR="00551E91" w:rsidRPr="00B3705D">
      <w:rPr>
        <w:b/>
        <w:bCs/>
      </w:rPr>
      <w:fldChar w:fldCharType="separate"/>
    </w:r>
    <w:r w:rsidR="00551E91">
      <w:rPr>
        <w:b/>
        <w:bCs/>
      </w:rPr>
      <w:t>1</w:t>
    </w:r>
    <w:r w:rsidR="00551E91" w:rsidRPr="00B3705D">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E72D" w14:textId="34755779" w:rsidR="003B5955" w:rsidRDefault="00721DEE">
    <w:r w:rsidRPr="005E792C">
      <w:rPr>
        <w:noProof/>
        <w:sz w:val="2"/>
        <w:szCs w:val="2"/>
      </w:rPr>
      <mc:AlternateContent>
        <mc:Choice Requires="wps">
          <w:drawing>
            <wp:anchor distT="0" distB="0" distL="114300" distR="114300" simplePos="0" relativeHeight="251658242" behindDoc="0" locked="1" layoutInCell="1" allowOverlap="1" wp14:anchorId="5FB90E76" wp14:editId="1CB0C819">
              <wp:simplePos x="0" y="0"/>
              <wp:positionH relativeFrom="column">
                <wp:posOffset>-541020</wp:posOffset>
              </wp:positionH>
              <wp:positionV relativeFrom="margin">
                <wp:align>top</wp:align>
              </wp:positionV>
              <wp:extent cx="399600" cy="4896000"/>
              <wp:effectExtent l="0" t="0" r="635"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CC1AEBD" w14:textId="3FA83337" w:rsidR="00721DEE" w:rsidRDefault="00721DEE"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r w:rsidR="00AF7F23">
                            <w:fldChar w:fldCharType="begin"/>
                          </w:r>
                          <w:r w:rsidR="00AF7F23">
                            <w:instrText xml:space="preserve"> SUBJECT   \* MERGEFORMAT </w:instrText>
                          </w:r>
                          <w:r w:rsidR="00AF7F23">
                            <w:fldChar w:fldCharType="separate"/>
                          </w:r>
                          <w:r w:rsidR="00B51949">
                            <w:t>Appendix B: Total payments to the states by function</w:t>
                          </w:r>
                          <w:r w:rsidR="00AF7F23">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FB90E76" id="_x0000_t202" coordsize="21600,21600" o:spt="202" path="m,l,21600r21600,l21600,xe">
              <v:stroke joinstyle="miter"/>
              <v:path gradientshapeok="t" o:connecttype="rect"/>
            </v:shapetype>
            <v:shape id="Text Box 5" o:spid="_x0000_s1028" type="#_x0000_t202" alt="&quot;&quot;" style="position:absolute;margin-left:-42.6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IH7jSALAgAA&#10;+QMAAA4AAAAAAAAAAAAAAAAALgIAAGRycy9lMm9Eb2MueG1sUEsBAi0AFAAGAAgAAAAhAMl+Tiff&#10;AAAACAEAAA8AAAAAAAAAAAAAAAAAZQQAAGRycy9kb3ducmV2LnhtbFBLBQYAAAAABAAEAPMAAABx&#10;BQAAAAA=&#10;" stroked="f">
              <v:textbox style="layout-flow:vertical" inset="0,0,0,0">
                <w:txbxContent>
                  <w:p w14:paraId="7CC1AEBD" w14:textId="3FA83337" w:rsidR="00721DEE" w:rsidRDefault="00721DEE"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B51949">
                        <w:t>Appendix B: Total payments to the states by function</w:t>
                      </w:r>
                    </w:fldSimple>
                  </w:p>
                </w:txbxContent>
              </v:textbox>
              <w10:wrap anchory="margin"/>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3C6B" w14:textId="3030D3AD" w:rsidR="003B5955" w:rsidRDefault="006B6C10">
    <w:r w:rsidRPr="005E792C">
      <w:rPr>
        <w:noProof/>
        <w:sz w:val="2"/>
        <w:szCs w:val="2"/>
      </w:rPr>
      <mc:AlternateContent>
        <mc:Choice Requires="wps">
          <w:drawing>
            <wp:anchor distT="0" distB="0" distL="114300" distR="114300" simplePos="0" relativeHeight="251664390" behindDoc="0" locked="0" layoutInCell="1" allowOverlap="1" wp14:anchorId="5C3557A8" wp14:editId="0570B0A3">
              <wp:simplePos x="0" y="0"/>
              <wp:positionH relativeFrom="column">
                <wp:posOffset>-541020</wp:posOffset>
              </wp:positionH>
              <wp:positionV relativeFrom="margin">
                <wp:align>top</wp:align>
              </wp:positionV>
              <wp:extent cx="399600" cy="4896000"/>
              <wp:effectExtent l="0" t="0" r="635" b="0"/>
              <wp:wrapNone/>
              <wp:docPr id="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57E2BB1B" w14:textId="4AA5DC90" w:rsidR="006B6C10" w:rsidRDefault="00AF7F23" w:rsidP="00447E2C">
                          <w:pPr>
                            <w:pStyle w:val="FooterOdd"/>
                          </w:pPr>
                          <w:r>
                            <w:fldChar w:fldCharType="begin"/>
                          </w:r>
                          <w:r>
                            <w:instrText xml:space="preserve"> SUBJECT   \* MERGEFORMAT </w:instrText>
                          </w:r>
                          <w:r>
                            <w:fldChar w:fldCharType="separate"/>
                          </w:r>
                          <w:r w:rsidR="00B51949">
                            <w:t>Appendix B: Total payments to the states by function</w:t>
                          </w:r>
                          <w:r>
                            <w:fldChar w:fldCharType="end"/>
                          </w:r>
                          <w:r w:rsidR="006B6C10" w:rsidRPr="00B3705D">
                            <w:t xml:space="preserve">  |  </w:t>
                          </w:r>
                          <w:r w:rsidR="006B6C10" w:rsidRPr="00B3705D">
                            <w:rPr>
                              <w:b/>
                              <w:bCs/>
                            </w:rPr>
                            <w:t xml:space="preserve">Page </w:t>
                          </w:r>
                          <w:r w:rsidR="006B6C10" w:rsidRPr="00B3705D">
                            <w:rPr>
                              <w:b/>
                              <w:bCs/>
                            </w:rPr>
                            <w:fldChar w:fldCharType="begin"/>
                          </w:r>
                          <w:r w:rsidR="006B6C10" w:rsidRPr="00B3705D">
                            <w:rPr>
                              <w:b/>
                              <w:bCs/>
                            </w:rPr>
                            <w:instrText xml:space="preserve"> PAGE  \* Arabic  \* MERGEFORMAT </w:instrText>
                          </w:r>
                          <w:r w:rsidR="006B6C10" w:rsidRPr="00B3705D">
                            <w:rPr>
                              <w:b/>
                              <w:bCs/>
                            </w:rPr>
                            <w:fldChar w:fldCharType="separate"/>
                          </w:r>
                          <w:r w:rsidR="006B6C10">
                            <w:rPr>
                              <w:b/>
                              <w:bCs/>
                            </w:rPr>
                            <w:t>3</w:t>
                          </w:r>
                          <w:r w:rsidR="006B6C10"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C3557A8" id="_x0000_t202" coordsize="21600,21600" o:spt="202" path="m,l,21600r21600,l21600,xe">
              <v:stroke joinstyle="miter"/>
              <v:path gradientshapeok="t" o:connecttype="rect"/>
            </v:shapetype>
            <v:shape id="Text Box 7" o:spid="_x0000_s1029" type="#_x0000_t202" alt="Landscape Page Number" style="position:absolute;margin-left:-42.6pt;margin-top:0;width:31.45pt;height:385.5pt;z-index:25166439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57E2BB1B" w14:textId="4AA5DC90" w:rsidR="006B6C10" w:rsidRDefault="00000000" w:rsidP="00447E2C">
                    <w:pPr>
                      <w:pStyle w:val="FooterOdd"/>
                    </w:pPr>
                    <w:fldSimple w:instr=" SUBJECT   \* MERGEFORMAT ">
                      <w:r w:rsidR="00B51949">
                        <w:t>Appendix B: Total payments to the states by function</w:t>
                      </w:r>
                    </w:fldSimple>
                    <w:r w:rsidR="006B6C10" w:rsidRPr="00B3705D">
                      <w:t xml:space="preserve">  |  </w:t>
                    </w:r>
                    <w:r w:rsidR="006B6C10" w:rsidRPr="00B3705D">
                      <w:rPr>
                        <w:b/>
                        <w:bCs/>
                      </w:rPr>
                      <w:t xml:space="preserve">Page </w:t>
                    </w:r>
                    <w:r w:rsidR="006B6C10" w:rsidRPr="00B3705D">
                      <w:rPr>
                        <w:b/>
                        <w:bCs/>
                      </w:rPr>
                      <w:fldChar w:fldCharType="begin"/>
                    </w:r>
                    <w:r w:rsidR="006B6C10" w:rsidRPr="00B3705D">
                      <w:rPr>
                        <w:b/>
                        <w:bCs/>
                      </w:rPr>
                      <w:instrText xml:space="preserve"> PAGE  \* Arabic  \* MERGEFORMAT </w:instrText>
                    </w:r>
                    <w:r w:rsidR="006B6C10" w:rsidRPr="00B3705D">
                      <w:rPr>
                        <w:b/>
                        <w:bCs/>
                      </w:rPr>
                      <w:fldChar w:fldCharType="separate"/>
                    </w:r>
                    <w:r w:rsidR="006B6C10">
                      <w:rPr>
                        <w:b/>
                        <w:bCs/>
                      </w:rPr>
                      <w:t>3</w:t>
                    </w:r>
                    <w:r w:rsidR="006B6C10" w:rsidRPr="00B3705D">
                      <w:rPr>
                        <w:b/>
                        <w:bCs/>
                      </w:rPr>
                      <w:fldChar w:fldCharType="end"/>
                    </w:r>
                  </w:p>
                </w:txbxContent>
              </v:textbox>
              <w10:wrap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9CEF" w14:textId="0B6FDB21" w:rsidR="003B5955" w:rsidRDefault="00C71D2A">
    <w:r>
      <w:rPr>
        <w:noProof/>
      </w:rPr>
      <mc:AlternateContent>
        <mc:Choice Requires="wps">
          <w:drawing>
            <wp:anchor distT="0" distB="0" distL="114300" distR="114300" simplePos="0" relativeHeight="251658246" behindDoc="0" locked="0" layoutInCell="1" allowOverlap="1" wp14:anchorId="5D362D45" wp14:editId="616C2FA9">
              <wp:simplePos x="0" y="0"/>
              <wp:positionH relativeFrom="leftMargin">
                <wp:posOffset>0</wp:posOffset>
              </wp:positionH>
              <wp:positionV relativeFrom="page">
                <wp:posOffset>1324708</wp:posOffset>
              </wp:positionV>
              <wp:extent cx="943200" cy="4865077"/>
              <wp:effectExtent l="0" t="0" r="9525"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200" cy="486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C36BB" w14:textId="24C303B3" w:rsidR="00C71D2A" w:rsidRDefault="00AF7F23" w:rsidP="00EB40B4">
                          <w:pPr>
                            <w:pStyle w:val="FileProperties"/>
                            <w:tabs>
                              <w:tab w:val="right" w:pos="7711"/>
                            </w:tabs>
                          </w:pPr>
                          <w:r>
                            <w:fldChar w:fldCharType="begin"/>
                          </w:r>
                          <w:r>
                            <w:instrText xml:space="preserve"> FILENAME  \* MERGEFORMAT </w:instrText>
                          </w:r>
                          <w:r>
                            <w:fldChar w:fldCharType="separate"/>
                          </w:r>
                          <w:r w:rsidR="00B51949">
                            <w:rPr>
                              <w:noProof/>
                            </w:rPr>
                            <w:t>15_BP3_Appendix B_online.docx</w:t>
                          </w:r>
                          <w:r>
                            <w:rPr>
                              <w:noProof/>
                            </w:rPr>
                            <w:fldChar w:fldCharType="end"/>
                          </w:r>
                          <w:r w:rsidR="00C71D2A">
                            <w:tab/>
                            <w:t xml:space="preserve">Printed:  </w:t>
                          </w:r>
                          <w:r w:rsidR="00C71D2A">
                            <w:fldChar w:fldCharType="begin"/>
                          </w:r>
                          <w:r w:rsidR="00C71D2A">
                            <w:instrText xml:space="preserve"> PRINTDATE \@ "d/MM/yy HH:mm:ss" \* MERGEFORMAT </w:instrText>
                          </w:r>
                          <w:r w:rsidR="00C71D2A">
                            <w:fldChar w:fldCharType="separate"/>
                          </w:r>
                          <w:r w:rsidR="00B51949">
                            <w:rPr>
                              <w:noProof/>
                            </w:rPr>
                            <w:t>11/05/24 15:59:00</w:t>
                          </w:r>
                          <w:r w:rsidR="00C71D2A">
                            <w:rPr>
                              <w:noProof/>
                            </w:rPr>
                            <w:fldChar w:fldCharType="end"/>
                          </w:r>
                        </w:p>
                        <w:p w14:paraId="53FC9680" w14:textId="11D07069" w:rsidR="00C71D2A" w:rsidRPr="00137C7E" w:rsidRDefault="00C71D2A" w:rsidP="00EB40B4">
                          <w:pPr>
                            <w:pStyle w:val="Classification"/>
                            <w:rPr>
                              <w:rStyle w:val="FramedHeader"/>
                              <w:i w:val="0"/>
                            </w:rPr>
                          </w:pPr>
                          <w:r>
                            <w:t xml:space="preserve">: </w:t>
                          </w:r>
                          <w:r>
                            <w:br/>
                            <w:t>Sensitive: Cabinet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362D45" id="_x0000_t202" coordsize="21600,21600" o:spt="202" path="m,l,21600r21600,l21600,xe">
              <v:stroke joinstyle="miter"/>
              <v:path gradientshapeok="t" o:connecttype="rect"/>
            </v:shapetype>
            <v:shape id="Text Box 4" o:spid="_x0000_s1031" type="#_x0000_t202" alt="&quot;&quot;" style="position:absolute;margin-left:0;margin-top:104.3pt;width:74.25pt;height:383.1pt;z-index:25165824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" stroked="f">
              <v:textbox style="layout-flow:vertical">
                <w:txbxContent>
                  <w:p w14:paraId="6FEC36BB" w14:textId="24C303B3" w:rsidR="00C71D2A" w:rsidRDefault="00000000" w:rsidP="00EB40B4">
                    <w:pPr>
                      <w:pStyle w:val="FileProperties"/>
                      <w:tabs>
                        <w:tab w:val="right" w:pos="7711"/>
                      </w:tabs>
                    </w:pPr>
                    <w:fldSimple w:instr=" FILENAME  \* MERGEFORMAT ">
                      <w:r w:rsidR="00B51949">
                        <w:rPr>
                          <w:noProof/>
                        </w:rPr>
                        <w:t>15_BP3_Appendix B_online.docx</w:t>
                      </w:r>
                    </w:fldSimple>
                    <w:r w:rsidR="00C71D2A">
                      <w:tab/>
                      <w:t xml:space="preserve">Printed:  </w:t>
                    </w:r>
                    <w:r w:rsidR="00C71D2A">
                      <w:fldChar w:fldCharType="begin"/>
                    </w:r>
                    <w:r w:rsidR="00C71D2A">
                      <w:instrText xml:space="preserve"> PRINTDATE \@ "d/MM/yy HH:mm:ss" \* MERGEFORMAT </w:instrText>
                    </w:r>
                    <w:r w:rsidR="00C71D2A">
                      <w:fldChar w:fldCharType="separate"/>
                    </w:r>
                    <w:r w:rsidR="00B51949">
                      <w:rPr>
                        <w:noProof/>
                      </w:rPr>
                      <w:t>11/05/24 15:59:00</w:t>
                    </w:r>
                    <w:r w:rsidR="00C71D2A">
                      <w:rPr>
                        <w:noProof/>
                      </w:rPr>
                      <w:fldChar w:fldCharType="end"/>
                    </w:r>
                  </w:p>
                  <w:p w14:paraId="53FC9680" w14:textId="11D07069" w:rsidR="00C71D2A" w:rsidRPr="00137C7E" w:rsidRDefault="00C71D2A" w:rsidP="00EB40B4">
                    <w:pPr>
                      <w:pStyle w:val="Classification"/>
                      <w:rPr>
                        <w:rStyle w:val="FramedHeader"/>
                        <w:i w:val="0"/>
                      </w:rPr>
                    </w:pPr>
                    <w:r>
                      <w:t xml:space="preserve">: </w:t>
                    </w:r>
                    <w:r>
                      <w:br/>
                      <w:t>Sensitive: Cabinet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71F6" w14:textId="77777777" w:rsidR="008D1432" w:rsidRPr="003C1CA4" w:rsidRDefault="008D1432"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413E9DAB" w14:textId="77777777" w:rsidR="008D1432" w:rsidRDefault="008D1432" w:rsidP="00E40261">
      <w:pPr>
        <w:spacing w:after="0" w:line="240" w:lineRule="auto"/>
      </w:pPr>
      <w:r>
        <w:continuationSeparator/>
      </w:r>
    </w:p>
  </w:footnote>
  <w:footnote w:type="continuationNotice" w:id="1">
    <w:p w14:paraId="43C119B9" w14:textId="77777777" w:rsidR="008D1432" w:rsidRDefault="008D143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95CA" w14:textId="54BE1204" w:rsidR="004C3F27" w:rsidRPr="00AA5439" w:rsidRDefault="004C3F27"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8C56E1" w14:paraId="46586A8C" w14:textId="77777777" w:rsidTr="008C56E1">
      <w:trPr>
        <w:trHeight w:hRule="exact" w:val="340"/>
      </w:trPr>
      <w:tc>
        <w:tcPr>
          <w:tcW w:w="7797" w:type="dxa"/>
        </w:tcPr>
        <w:p w14:paraId="45862579" w14:textId="0129352A" w:rsidR="008C56E1" w:rsidRPr="008C56E1" w:rsidRDefault="008C56E1" w:rsidP="008C56E1">
          <w:pPr>
            <w:pStyle w:val="HeaderEven"/>
          </w:pPr>
          <w:r w:rsidRPr="008C56E1">
            <w:rPr>
              <w:noProof/>
              <w:position w:val="-8"/>
            </w:rPr>
            <w:drawing>
              <wp:inline distT="0" distB="0" distL="0" distR="0" wp14:anchorId="470C65CA" wp14:editId="5D8EAD5B">
                <wp:extent cx="878400" cy="1980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r w:rsidRPr="008C56E1">
            <w:t xml:space="preserve">  |  </w:t>
          </w:r>
          <w:r w:rsidR="00AF7F23">
            <w:fldChar w:fldCharType="begin"/>
          </w:r>
          <w:r w:rsidR="00AF7F23">
            <w:instrText xml:space="preserve"> TITLE   \* MERGEFORMAT </w:instrText>
          </w:r>
          <w:r w:rsidR="00AF7F23">
            <w:fldChar w:fldCharType="separate"/>
          </w:r>
          <w:r w:rsidR="00B51949">
            <w:t>Budget Paper No. 3</w:t>
          </w:r>
          <w:r w:rsidR="00AF7F23">
            <w:fldChar w:fldCharType="end"/>
          </w:r>
        </w:p>
      </w:tc>
    </w:tr>
  </w:tbl>
  <w:p w14:paraId="48FC63A9" w14:textId="77777777" w:rsidR="004C3F27" w:rsidRPr="00AA5439" w:rsidRDefault="004C3F27" w:rsidP="00AA5439">
    <w:pPr>
      <w:pStyle w:val="HeaderEven"/>
      <w:rPr>
        <w:sz w:val="2"/>
        <w:szCs w:val="4"/>
      </w:rPr>
    </w:pPr>
  </w:p>
  <w:p w14:paraId="15882C54" w14:textId="77777777" w:rsidR="004C3F27" w:rsidRPr="007703C7" w:rsidRDefault="004C3F27"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F82C" w14:textId="04D7B105" w:rsidR="004C3F27" w:rsidRPr="000635BE" w:rsidRDefault="004C3F27"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45C29" w14:paraId="0C68E38A" w14:textId="77777777" w:rsidTr="002A6A16">
      <w:trPr>
        <w:trHeight w:hRule="exact" w:val="340"/>
      </w:trPr>
      <w:tc>
        <w:tcPr>
          <w:tcW w:w="7797" w:type="dxa"/>
        </w:tcPr>
        <w:p w14:paraId="2FCAA6AC" w14:textId="212DF8C5" w:rsidR="00945C29" w:rsidRDefault="00AF7F23" w:rsidP="000635BE">
          <w:pPr>
            <w:pStyle w:val="HeaderOdd"/>
          </w:pPr>
          <w:r>
            <w:fldChar w:fldCharType="begin"/>
          </w:r>
          <w:r>
            <w:instrText xml:space="preserve"> TITLE   \* MERGEFORMAT </w:instrText>
          </w:r>
          <w:r>
            <w:fldChar w:fldCharType="separate"/>
          </w:r>
          <w:r w:rsidR="00B51949">
            <w:t>Budget Paper No. 3</w:t>
          </w:r>
          <w:r>
            <w:fldChar w:fldCharType="end"/>
          </w:r>
          <w:r w:rsidR="00945C29">
            <w:t xml:space="preserve">  |  </w:t>
          </w:r>
          <w:r w:rsidR="00945C29" w:rsidRPr="00D47C6E">
            <w:rPr>
              <w:noProof/>
              <w:position w:val="-6"/>
            </w:rPr>
            <w:drawing>
              <wp:inline distT="0" distB="0" distL="0" distR="0" wp14:anchorId="0566D2C1" wp14:editId="4339A498">
                <wp:extent cx="860400" cy="144000"/>
                <wp:effectExtent l="0" t="0" r="0" b="889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00" cy="144000"/>
                        </a:xfrm>
                        <a:prstGeom prst="rect">
                          <a:avLst/>
                        </a:prstGeom>
                      </pic:spPr>
                    </pic:pic>
                  </a:graphicData>
                </a:graphic>
              </wp:inline>
            </w:drawing>
          </w:r>
        </w:p>
      </w:tc>
    </w:tr>
  </w:tbl>
  <w:p w14:paraId="2EEDCA73" w14:textId="77777777" w:rsidR="004C3F27" w:rsidRPr="00AA5439" w:rsidRDefault="004C3F27" w:rsidP="00AA5439">
    <w:pPr>
      <w:pStyle w:val="Header"/>
      <w:rPr>
        <w:sz w:val="2"/>
        <w:szCs w:val="2"/>
      </w:rPr>
    </w:pPr>
  </w:p>
  <w:p w14:paraId="1042790E" w14:textId="77777777" w:rsidR="00346BE1" w:rsidRDefault="00346B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D207" w14:textId="65F70FE7" w:rsidR="004C3F27" w:rsidRDefault="004C3F27">
    <w:pPr>
      <w:pStyle w:val="Header"/>
      <w:rPr>
        <w:sz w:val="2"/>
        <w:szCs w:val="2"/>
      </w:rPr>
    </w:pPr>
  </w:p>
  <w:p w14:paraId="55453F84" w14:textId="77777777" w:rsidR="004C3F27" w:rsidRDefault="004C3F27">
    <w:pPr>
      <w:pStyle w:val="Header"/>
      <w:rPr>
        <w:sz w:val="2"/>
        <w:szCs w:val="2"/>
      </w:rPr>
    </w:pPr>
  </w:p>
  <w:p w14:paraId="0F97705E" w14:textId="3730B246" w:rsidR="004C3F27" w:rsidRPr="005B2F30" w:rsidRDefault="004C3F27">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3F89" w14:textId="72F16CEA" w:rsidR="003B5955" w:rsidRPr="00AA5439" w:rsidRDefault="002A2E6D" w:rsidP="00AA5439">
    <w:pPr>
      <w:pStyle w:val="HeaderEven"/>
      <w:rPr>
        <w:sz w:val="2"/>
        <w:szCs w:val="2"/>
      </w:rPr>
    </w:pPr>
    <w:r w:rsidRPr="002A2E6D">
      <w:rPr>
        <w:noProof/>
        <w:sz w:val="32"/>
        <w:szCs w:val="32"/>
      </w:rPr>
      <mc:AlternateContent>
        <mc:Choice Requires="wps">
          <w:drawing>
            <wp:anchor distT="0" distB="0" distL="114300" distR="114300" simplePos="0" relativeHeight="251660294" behindDoc="0" locked="0" layoutInCell="1" allowOverlap="1" wp14:anchorId="32EC3BC1" wp14:editId="78602D24">
              <wp:simplePos x="0" y="0"/>
              <wp:positionH relativeFrom="column">
                <wp:posOffset>7560945</wp:posOffset>
              </wp:positionH>
              <wp:positionV relativeFrom="margin">
                <wp:align>top</wp:align>
              </wp:positionV>
              <wp:extent cx="399600" cy="4896000"/>
              <wp:effectExtent l="0" t="0" r="635" b="0"/>
              <wp:wrapNone/>
              <wp:docPr id="77"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B9F25" w14:textId="38122CE4" w:rsidR="002A2E6D" w:rsidRPr="00137C7E" w:rsidRDefault="002A2E6D" w:rsidP="00CC6004">
                          <w:pPr>
                            <w:pStyle w:val="HeaderEven"/>
                          </w:pPr>
                          <w:r w:rsidRPr="005476BD">
                            <w:rPr>
                              <w:noProof/>
                              <w:position w:val="-8"/>
                            </w:rPr>
                            <w:drawing>
                              <wp:inline distT="0" distB="0" distL="0" distR="0" wp14:anchorId="7AA50D4E" wp14:editId="44F42A8F">
                                <wp:extent cx="878400" cy="198000"/>
                                <wp:effectExtent l="0" t="254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r w:rsidR="00AF7F23">
                            <w:fldChar w:fldCharType="begin"/>
                          </w:r>
                          <w:r w:rsidR="00AF7F23">
                            <w:instrText xml:space="preserve"> TITLE   \* MERGEFORMAT </w:instrText>
                          </w:r>
                          <w:r w:rsidR="00AF7F23">
                            <w:fldChar w:fldCharType="separate"/>
                          </w:r>
                          <w:r w:rsidR="00B51949">
                            <w:t>Budget Paper No. 3</w:t>
                          </w:r>
                          <w:r w:rsidR="00AF7F23">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2EC3BC1"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6029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0CCB9F25" w14:textId="38122CE4" w:rsidR="002A2E6D" w:rsidRPr="00137C7E" w:rsidRDefault="002A2E6D" w:rsidP="00CC6004">
                    <w:pPr>
                      <w:pStyle w:val="HeaderEven"/>
                    </w:pPr>
                    <w:r w:rsidRPr="005476BD">
                      <w:rPr>
                        <w:noProof/>
                        <w:position w:val="-8"/>
                      </w:rPr>
                      <w:drawing>
                        <wp:inline distT="0" distB="0" distL="0" distR="0" wp14:anchorId="7AA50D4E" wp14:editId="44F42A8F">
                          <wp:extent cx="878400" cy="198000"/>
                          <wp:effectExtent l="0" t="254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B51949">
                        <w:t>Budget Paper No. 3</w:t>
                      </w:r>
                    </w:fldSimple>
                  </w:p>
                </w:txbxContent>
              </v:textbox>
              <w10:wrap anchory="margin"/>
            </v:shape>
          </w:pict>
        </mc:Fallback>
      </mc:AlternateContent>
    </w:r>
  </w:p>
  <w:p w14:paraId="43DEC64D" w14:textId="77777777" w:rsidR="003B5955" w:rsidRPr="00AA5439" w:rsidRDefault="003B5955" w:rsidP="00AA5439">
    <w:pPr>
      <w:pStyle w:val="HeaderEven"/>
      <w:rPr>
        <w:sz w:val="2"/>
        <w:szCs w:val="4"/>
      </w:rPr>
    </w:pPr>
  </w:p>
  <w:p w14:paraId="546A4AEB" w14:textId="77777777" w:rsidR="003B5955" w:rsidRPr="007703C7" w:rsidRDefault="003B5955" w:rsidP="007703C7">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C123" w14:textId="3CC56BE2" w:rsidR="003B5955" w:rsidRPr="00654418" w:rsidRDefault="002A2E6D" w:rsidP="00654418">
    <w:pPr>
      <w:pStyle w:val="HeaderOdd"/>
      <w:rPr>
        <w:sz w:val="2"/>
        <w:szCs w:val="4"/>
      </w:rPr>
    </w:pPr>
    <w:r w:rsidRPr="002A2E6D">
      <w:rPr>
        <w:noProof/>
        <w:sz w:val="32"/>
        <w:szCs w:val="32"/>
      </w:rPr>
      <mc:AlternateContent>
        <mc:Choice Requires="wps">
          <w:drawing>
            <wp:anchor distT="0" distB="0" distL="114300" distR="114300" simplePos="0" relativeHeight="251662342" behindDoc="0" locked="0" layoutInCell="1" allowOverlap="1" wp14:anchorId="553F83EE" wp14:editId="7189F611">
              <wp:simplePos x="0" y="0"/>
              <wp:positionH relativeFrom="column">
                <wp:posOffset>7560945</wp:posOffset>
              </wp:positionH>
              <wp:positionV relativeFrom="margin">
                <wp:align>top</wp:align>
              </wp:positionV>
              <wp:extent cx="399600" cy="4896000"/>
              <wp:effectExtent l="0" t="0" r="635" b="0"/>
              <wp:wrapNone/>
              <wp:docPr id="39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5A4" w14:textId="36D35CFD" w:rsidR="002A2E6D" w:rsidRPr="00137C7E" w:rsidRDefault="00AF7F23" w:rsidP="001D33D6">
                          <w:pPr>
                            <w:pStyle w:val="HeaderOdd"/>
                          </w:pPr>
                          <w:r>
                            <w:fldChar w:fldCharType="begin"/>
                          </w:r>
                          <w:r>
                            <w:instrText xml:space="preserve"> TITLE   \* MERGEFORMAT </w:instrText>
                          </w:r>
                          <w:r>
                            <w:fldChar w:fldCharType="separate"/>
                          </w:r>
                          <w:r w:rsidR="00B51949">
                            <w:t>Budget Paper No. 3</w:t>
                          </w:r>
                          <w:r>
                            <w:fldChar w:fldCharType="end"/>
                          </w:r>
                          <w:r w:rsidR="002A2E6D">
                            <w:t xml:space="preserve">  |  </w:t>
                          </w:r>
                          <w:r w:rsidR="002A2E6D" w:rsidRPr="005476BD">
                            <w:rPr>
                              <w:noProof/>
                              <w:position w:val="-8"/>
                            </w:rPr>
                            <w:drawing>
                              <wp:inline distT="0" distB="0" distL="0" distR="0" wp14:anchorId="4B9E49D0" wp14:editId="1ADC2177">
                                <wp:extent cx="878400" cy="198000"/>
                                <wp:effectExtent l="0" t="254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53F83EE" id="_x0000_t202" coordsize="21600,21600" o:spt="202" path="m,l,21600r21600,l21600,xe">
              <v:stroke joinstyle="miter"/>
              <v:path gradientshapeok="t" o:connecttype="rect"/>
            </v:shapetype>
            <v:shape id="_x0000_s1027" type="#_x0000_t202" alt="Landscape Odd Header" style="position:absolute;left:0;text-align:left;margin-left:595.35pt;margin-top:0;width:31.45pt;height:385.5pt;z-index:25166234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1CCBA5A4" w14:textId="36D35CFD" w:rsidR="002A2E6D" w:rsidRPr="00137C7E" w:rsidRDefault="00000000" w:rsidP="001D33D6">
                    <w:pPr>
                      <w:pStyle w:val="HeaderOdd"/>
                    </w:pPr>
                    <w:fldSimple w:instr=" TITLE   \* MERGEFORMAT ">
                      <w:r w:rsidR="00B51949">
                        <w:t>Budget Paper No. 3</w:t>
                      </w:r>
                    </w:fldSimple>
                    <w:r w:rsidR="002A2E6D">
                      <w:t xml:space="preserve">  |  </w:t>
                    </w:r>
                    <w:r w:rsidR="002A2E6D" w:rsidRPr="005476BD">
                      <w:rPr>
                        <w:noProof/>
                        <w:position w:val="-8"/>
                      </w:rPr>
                      <w:drawing>
                        <wp:inline distT="0" distB="0" distL="0" distR="0" wp14:anchorId="4B9E49D0" wp14:editId="1ADC2177">
                          <wp:extent cx="878400" cy="198000"/>
                          <wp:effectExtent l="0" t="254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D518" w14:textId="2617BBA3" w:rsidR="003B5955" w:rsidRDefault="00C71D2A">
    <w:pPr>
      <w:pStyle w:val="Header"/>
      <w:rPr>
        <w:sz w:val="2"/>
        <w:szCs w:val="2"/>
      </w:rPr>
    </w:pPr>
    <w:r w:rsidRPr="00C71D2A">
      <w:rPr>
        <w:noProof/>
        <w:sz w:val="2"/>
        <w:szCs w:val="2"/>
      </w:rPr>
      <mc:AlternateContent>
        <mc:Choice Requires="wps">
          <w:drawing>
            <wp:anchor distT="0" distB="0" distL="114300" distR="114300" simplePos="0" relativeHeight="251658245" behindDoc="0" locked="0" layoutInCell="1" allowOverlap="1" wp14:anchorId="778629EA" wp14:editId="458D8676">
              <wp:simplePos x="0" y="0"/>
              <wp:positionH relativeFrom="column">
                <wp:posOffset>8205470</wp:posOffset>
              </wp:positionH>
              <wp:positionV relativeFrom="paragraph">
                <wp:posOffset>302260</wp:posOffset>
              </wp:positionV>
              <wp:extent cx="790575" cy="498221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DD144" w14:textId="5F90E76E" w:rsidR="00C71D2A" w:rsidRDefault="00C71D2A" w:rsidP="00EB40B4">
                          <w:pPr>
                            <w:pStyle w:val="Classification"/>
                          </w:pPr>
                          <w:r>
                            <w:t xml:space="preserve">: </w:t>
                          </w:r>
                          <w:r>
                            <w:br/>
                            <w:t>Sensitive: Cabinet</w:t>
                          </w:r>
                        </w:p>
                        <w:p w14:paraId="08F1FFF0" w14:textId="77777777" w:rsidR="00C71D2A" w:rsidRPr="00137C7E" w:rsidRDefault="00C71D2A" w:rsidP="00EB40B4">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78629EA" id="_x0000_t202" coordsize="21600,21600" o:spt="202" path="m,l,21600r21600,l21600,xe">
              <v:stroke joinstyle="miter"/>
              <v:path gradientshapeok="t" o:connecttype="rect"/>
            </v:shapetype>
            <v:shape id="Text Box 1" o:spid="_x0000_s1030" type="#_x0000_t202" alt="&quot;&quot;" style="position:absolute;margin-left:646.1pt;margin-top:23.8pt;width:62.25pt;height:392.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" stroked="f">
              <v:textbox style="layout-flow:vertical">
                <w:txbxContent>
                  <w:p w14:paraId="6E1DD144" w14:textId="5F90E76E" w:rsidR="00C71D2A" w:rsidRDefault="00C71D2A" w:rsidP="00EB40B4">
                    <w:pPr>
                      <w:pStyle w:val="Classification"/>
                    </w:pPr>
                    <w:r>
                      <w:t xml:space="preserve">: </w:t>
                    </w:r>
                    <w:r>
                      <w:br/>
                      <w:t>Sensitive: Cabinet</w:t>
                    </w:r>
                  </w:p>
                  <w:p w14:paraId="08F1FFF0" w14:textId="77777777" w:rsidR="00C71D2A" w:rsidRPr="00137C7E" w:rsidRDefault="00C71D2A" w:rsidP="00EB40B4">
                    <w:pPr>
                      <w:rPr>
                        <w:rStyle w:val="FramedHeader"/>
                        <w:i w:val="0"/>
                      </w:rPr>
                    </w:pPr>
                  </w:p>
                </w:txbxContent>
              </v:textbox>
            </v:shape>
          </w:pict>
        </mc:Fallback>
      </mc:AlternateContent>
    </w:r>
  </w:p>
  <w:p w14:paraId="61F1C266" w14:textId="77777777" w:rsidR="003B5955" w:rsidRDefault="003B5955">
    <w:pPr>
      <w:pStyle w:val="Header"/>
      <w:rPr>
        <w:sz w:val="2"/>
        <w:szCs w:val="2"/>
      </w:rPr>
    </w:pPr>
  </w:p>
  <w:p w14:paraId="4CC756F6" w14:textId="3280DB60" w:rsidR="003B5955" w:rsidRPr="005B2F30" w:rsidRDefault="003B595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B2E19AC"/>
    <w:multiLevelType w:val="singleLevel"/>
    <w:tmpl w:val="C64E315A"/>
    <w:lvl w:ilvl="0">
      <w:start w:val="1"/>
      <w:numFmt w:val="lowerLetter"/>
      <w:lvlText w:val="%1)"/>
      <w:lvlJc w:val="left"/>
      <w:pPr>
        <w:ind w:left="360" w:hanging="360"/>
      </w:pPr>
      <w:rPr>
        <w:b w:val="0"/>
        <w:i w:val="0"/>
        <w:color w:val="000000"/>
        <w:sz w:val="16"/>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4B413B52"/>
    <w:multiLevelType w:val="singleLevel"/>
    <w:tmpl w:val="C64E315A"/>
    <w:lvl w:ilvl="0">
      <w:start w:val="1"/>
      <w:numFmt w:val="lowerLetter"/>
      <w:lvlText w:val="%1)"/>
      <w:lvlJc w:val="left"/>
      <w:pPr>
        <w:ind w:left="360" w:hanging="360"/>
      </w:pPr>
      <w:rPr>
        <w:b w:val="0"/>
        <w:i w:val="0"/>
        <w:color w:val="000000"/>
        <w:sz w:val="16"/>
      </w:r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6DFB7951"/>
    <w:multiLevelType w:val="multilevel"/>
    <w:tmpl w:val="C95448B0"/>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0"/>
  </w:num>
  <w:num w:numId="4">
    <w:abstractNumId w:val="12"/>
  </w:num>
  <w:num w:numId="5">
    <w:abstractNumId w:val="16"/>
  </w:num>
  <w:num w:numId="6">
    <w:abstractNumId w:val="10"/>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9948AF"/>
    <w:rsid w:val="000004EA"/>
    <w:rsid w:val="00003929"/>
    <w:rsid w:val="00011DBB"/>
    <w:rsid w:val="00013EA8"/>
    <w:rsid w:val="000234F3"/>
    <w:rsid w:val="00024BA4"/>
    <w:rsid w:val="00025DB0"/>
    <w:rsid w:val="00035D8D"/>
    <w:rsid w:val="00044466"/>
    <w:rsid w:val="00047E99"/>
    <w:rsid w:val="0005435E"/>
    <w:rsid w:val="000546EB"/>
    <w:rsid w:val="000622DA"/>
    <w:rsid w:val="000635BE"/>
    <w:rsid w:val="00063DDF"/>
    <w:rsid w:val="00066EE2"/>
    <w:rsid w:val="0007639C"/>
    <w:rsid w:val="00076CA5"/>
    <w:rsid w:val="0008399A"/>
    <w:rsid w:val="0008597F"/>
    <w:rsid w:val="0008601F"/>
    <w:rsid w:val="000A30A3"/>
    <w:rsid w:val="000B38A8"/>
    <w:rsid w:val="000D78F4"/>
    <w:rsid w:val="000E0D96"/>
    <w:rsid w:val="000E105B"/>
    <w:rsid w:val="000E149B"/>
    <w:rsid w:val="00103F65"/>
    <w:rsid w:val="0011175D"/>
    <w:rsid w:val="00112D07"/>
    <w:rsid w:val="00127706"/>
    <w:rsid w:val="001472CA"/>
    <w:rsid w:val="00160928"/>
    <w:rsid w:val="001701D7"/>
    <w:rsid w:val="0017199B"/>
    <w:rsid w:val="00172CFE"/>
    <w:rsid w:val="00187BD0"/>
    <w:rsid w:val="0019083E"/>
    <w:rsid w:val="0019115B"/>
    <w:rsid w:val="001970E6"/>
    <w:rsid w:val="001A5A92"/>
    <w:rsid w:val="001A7712"/>
    <w:rsid w:val="001C29BA"/>
    <w:rsid w:val="001C5E21"/>
    <w:rsid w:val="001D33D6"/>
    <w:rsid w:val="001E44C5"/>
    <w:rsid w:val="001E6FD3"/>
    <w:rsid w:val="001F08E1"/>
    <w:rsid w:val="001F7B8D"/>
    <w:rsid w:val="002023BE"/>
    <w:rsid w:val="00206A05"/>
    <w:rsid w:val="00232B73"/>
    <w:rsid w:val="00233A18"/>
    <w:rsid w:val="00237F04"/>
    <w:rsid w:val="00242462"/>
    <w:rsid w:val="00242479"/>
    <w:rsid w:val="0024521A"/>
    <w:rsid w:val="00250208"/>
    <w:rsid w:val="00250CC6"/>
    <w:rsid w:val="00252255"/>
    <w:rsid w:val="00267200"/>
    <w:rsid w:val="00281716"/>
    <w:rsid w:val="00282FD4"/>
    <w:rsid w:val="002A2E6D"/>
    <w:rsid w:val="002A6A16"/>
    <w:rsid w:val="002B6106"/>
    <w:rsid w:val="002B7422"/>
    <w:rsid w:val="002B791E"/>
    <w:rsid w:val="002C2097"/>
    <w:rsid w:val="002C286E"/>
    <w:rsid w:val="002C3DEB"/>
    <w:rsid w:val="002C596C"/>
    <w:rsid w:val="002C7715"/>
    <w:rsid w:val="002D64BF"/>
    <w:rsid w:val="002D789E"/>
    <w:rsid w:val="002E638A"/>
    <w:rsid w:val="002E718B"/>
    <w:rsid w:val="002E7B71"/>
    <w:rsid w:val="002F40F3"/>
    <w:rsid w:val="00304424"/>
    <w:rsid w:val="00305105"/>
    <w:rsid w:val="003252F1"/>
    <w:rsid w:val="003303B0"/>
    <w:rsid w:val="003421CD"/>
    <w:rsid w:val="00343B10"/>
    <w:rsid w:val="003451F5"/>
    <w:rsid w:val="00346BE1"/>
    <w:rsid w:val="003478ED"/>
    <w:rsid w:val="003506C0"/>
    <w:rsid w:val="00360947"/>
    <w:rsid w:val="00373759"/>
    <w:rsid w:val="00376330"/>
    <w:rsid w:val="00377167"/>
    <w:rsid w:val="00377927"/>
    <w:rsid w:val="00377EE2"/>
    <w:rsid w:val="00381D29"/>
    <w:rsid w:val="00382E3D"/>
    <w:rsid w:val="003A33A9"/>
    <w:rsid w:val="003A3AC2"/>
    <w:rsid w:val="003A75D3"/>
    <w:rsid w:val="003B1D01"/>
    <w:rsid w:val="003B3670"/>
    <w:rsid w:val="003B37DE"/>
    <w:rsid w:val="003B5955"/>
    <w:rsid w:val="003B7A09"/>
    <w:rsid w:val="003B7EB4"/>
    <w:rsid w:val="003C1580"/>
    <w:rsid w:val="003C1CA4"/>
    <w:rsid w:val="003C20C6"/>
    <w:rsid w:val="003C4684"/>
    <w:rsid w:val="003C510E"/>
    <w:rsid w:val="003C7F56"/>
    <w:rsid w:val="003D61FF"/>
    <w:rsid w:val="003E38A0"/>
    <w:rsid w:val="003F2310"/>
    <w:rsid w:val="003F39B8"/>
    <w:rsid w:val="003F42F4"/>
    <w:rsid w:val="003F4B82"/>
    <w:rsid w:val="003F5C0F"/>
    <w:rsid w:val="00410AC2"/>
    <w:rsid w:val="00414D61"/>
    <w:rsid w:val="004233DE"/>
    <w:rsid w:val="0042731F"/>
    <w:rsid w:val="00447E2C"/>
    <w:rsid w:val="00455091"/>
    <w:rsid w:val="0046391C"/>
    <w:rsid w:val="004736C5"/>
    <w:rsid w:val="00476DCA"/>
    <w:rsid w:val="0048563A"/>
    <w:rsid w:val="004A1B4B"/>
    <w:rsid w:val="004A3C24"/>
    <w:rsid w:val="004B6554"/>
    <w:rsid w:val="004C3F27"/>
    <w:rsid w:val="004D4593"/>
    <w:rsid w:val="004E5E62"/>
    <w:rsid w:val="004E759F"/>
    <w:rsid w:val="004F3303"/>
    <w:rsid w:val="004F3FD9"/>
    <w:rsid w:val="004F4741"/>
    <w:rsid w:val="004F60DD"/>
    <w:rsid w:val="00506527"/>
    <w:rsid w:val="00513FCE"/>
    <w:rsid w:val="005151D9"/>
    <w:rsid w:val="005255EB"/>
    <w:rsid w:val="00525F9A"/>
    <w:rsid w:val="00532259"/>
    <w:rsid w:val="0053753F"/>
    <w:rsid w:val="005476BD"/>
    <w:rsid w:val="00551E91"/>
    <w:rsid w:val="00562AA8"/>
    <w:rsid w:val="00562F86"/>
    <w:rsid w:val="005642C7"/>
    <w:rsid w:val="00575C0D"/>
    <w:rsid w:val="00580067"/>
    <w:rsid w:val="005A43A4"/>
    <w:rsid w:val="005A6F5F"/>
    <w:rsid w:val="005B2F30"/>
    <w:rsid w:val="005B3010"/>
    <w:rsid w:val="005B4B57"/>
    <w:rsid w:val="005B7C39"/>
    <w:rsid w:val="005D191D"/>
    <w:rsid w:val="005D23CB"/>
    <w:rsid w:val="005D6ADA"/>
    <w:rsid w:val="005E1A6C"/>
    <w:rsid w:val="005E4F85"/>
    <w:rsid w:val="005E565D"/>
    <w:rsid w:val="005E792C"/>
    <w:rsid w:val="00601633"/>
    <w:rsid w:val="00601E11"/>
    <w:rsid w:val="0060305C"/>
    <w:rsid w:val="0060772E"/>
    <w:rsid w:val="00614554"/>
    <w:rsid w:val="00614FC4"/>
    <w:rsid w:val="0061579B"/>
    <w:rsid w:val="00622CDB"/>
    <w:rsid w:val="0062388D"/>
    <w:rsid w:val="0063449F"/>
    <w:rsid w:val="00636253"/>
    <w:rsid w:val="00650AAD"/>
    <w:rsid w:val="0065311C"/>
    <w:rsid w:val="00653D2B"/>
    <w:rsid w:val="00654418"/>
    <w:rsid w:val="00655FF3"/>
    <w:rsid w:val="006568AA"/>
    <w:rsid w:val="0066238B"/>
    <w:rsid w:val="00664F1B"/>
    <w:rsid w:val="00677A69"/>
    <w:rsid w:val="00677EBB"/>
    <w:rsid w:val="00680768"/>
    <w:rsid w:val="00682D05"/>
    <w:rsid w:val="0069119A"/>
    <w:rsid w:val="00691B43"/>
    <w:rsid w:val="00692105"/>
    <w:rsid w:val="006B5280"/>
    <w:rsid w:val="006B6C10"/>
    <w:rsid w:val="006B710C"/>
    <w:rsid w:val="006C1494"/>
    <w:rsid w:val="006C3E1F"/>
    <w:rsid w:val="006C4809"/>
    <w:rsid w:val="006C4A90"/>
    <w:rsid w:val="006D09E3"/>
    <w:rsid w:val="006D4A4D"/>
    <w:rsid w:val="006D6AC2"/>
    <w:rsid w:val="006E48E5"/>
    <w:rsid w:val="006E7C44"/>
    <w:rsid w:val="006E7F46"/>
    <w:rsid w:val="006F7042"/>
    <w:rsid w:val="00702304"/>
    <w:rsid w:val="0070557E"/>
    <w:rsid w:val="00721DEE"/>
    <w:rsid w:val="0072449F"/>
    <w:rsid w:val="007309E2"/>
    <w:rsid w:val="00737D51"/>
    <w:rsid w:val="00744628"/>
    <w:rsid w:val="0074527D"/>
    <w:rsid w:val="007458C6"/>
    <w:rsid w:val="00747400"/>
    <w:rsid w:val="00750AC0"/>
    <w:rsid w:val="00754CF2"/>
    <w:rsid w:val="00755F34"/>
    <w:rsid w:val="007703C7"/>
    <w:rsid w:val="00787DEE"/>
    <w:rsid w:val="00790112"/>
    <w:rsid w:val="007906DC"/>
    <w:rsid w:val="00791275"/>
    <w:rsid w:val="007913DD"/>
    <w:rsid w:val="00792F0C"/>
    <w:rsid w:val="00793494"/>
    <w:rsid w:val="007941D1"/>
    <w:rsid w:val="007A655A"/>
    <w:rsid w:val="007A726B"/>
    <w:rsid w:val="007B1A1B"/>
    <w:rsid w:val="007D5AEF"/>
    <w:rsid w:val="007D5E35"/>
    <w:rsid w:val="0081149B"/>
    <w:rsid w:val="00824E07"/>
    <w:rsid w:val="008253FB"/>
    <w:rsid w:val="008275BC"/>
    <w:rsid w:val="00832182"/>
    <w:rsid w:val="00836715"/>
    <w:rsid w:val="00846241"/>
    <w:rsid w:val="00846D85"/>
    <w:rsid w:val="00875F25"/>
    <w:rsid w:val="00881D59"/>
    <w:rsid w:val="00885620"/>
    <w:rsid w:val="00891548"/>
    <w:rsid w:val="008B116F"/>
    <w:rsid w:val="008C2AAD"/>
    <w:rsid w:val="008C56E1"/>
    <w:rsid w:val="008D1432"/>
    <w:rsid w:val="008D3CA1"/>
    <w:rsid w:val="008D3EF8"/>
    <w:rsid w:val="008D45DE"/>
    <w:rsid w:val="008D492D"/>
    <w:rsid w:val="008D55D5"/>
    <w:rsid w:val="008D71E5"/>
    <w:rsid w:val="008E7225"/>
    <w:rsid w:val="008F55F8"/>
    <w:rsid w:val="008F77B4"/>
    <w:rsid w:val="00924FB3"/>
    <w:rsid w:val="0093363A"/>
    <w:rsid w:val="0093443D"/>
    <w:rsid w:val="009345C5"/>
    <w:rsid w:val="0094345F"/>
    <w:rsid w:val="00943C8B"/>
    <w:rsid w:val="00945C29"/>
    <w:rsid w:val="009526DA"/>
    <w:rsid w:val="00960169"/>
    <w:rsid w:val="009676A4"/>
    <w:rsid w:val="00971B00"/>
    <w:rsid w:val="00975533"/>
    <w:rsid w:val="0097643A"/>
    <w:rsid w:val="00980449"/>
    <w:rsid w:val="009804F5"/>
    <w:rsid w:val="00984049"/>
    <w:rsid w:val="0098629D"/>
    <w:rsid w:val="009867C2"/>
    <w:rsid w:val="00991CF7"/>
    <w:rsid w:val="009948AF"/>
    <w:rsid w:val="00997029"/>
    <w:rsid w:val="009A553C"/>
    <w:rsid w:val="009A7DCC"/>
    <w:rsid w:val="009B197A"/>
    <w:rsid w:val="009B2CFA"/>
    <w:rsid w:val="009B2FDC"/>
    <w:rsid w:val="009C37E9"/>
    <w:rsid w:val="009C3A40"/>
    <w:rsid w:val="009C4905"/>
    <w:rsid w:val="009D2A8C"/>
    <w:rsid w:val="009D44CF"/>
    <w:rsid w:val="009D7662"/>
    <w:rsid w:val="009D76A9"/>
    <w:rsid w:val="009E0CD1"/>
    <w:rsid w:val="009E272C"/>
    <w:rsid w:val="009E766A"/>
    <w:rsid w:val="00A04475"/>
    <w:rsid w:val="00A06D58"/>
    <w:rsid w:val="00A26245"/>
    <w:rsid w:val="00A268AC"/>
    <w:rsid w:val="00A27919"/>
    <w:rsid w:val="00A30456"/>
    <w:rsid w:val="00A36880"/>
    <w:rsid w:val="00A42D08"/>
    <w:rsid w:val="00A504BC"/>
    <w:rsid w:val="00A52AFA"/>
    <w:rsid w:val="00A819BF"/>
    <w:rsid w:val="00A81AC9"/>
    <w:rsid w:val="00A82BEA"/>
    <w:rsid w:val="00A85845"/>
    <w:rsid w:val="00AA1401"/>
    <w:rsid w:val="00AA255D"/>
    <w:rsid w:val="00AA4856"/>
    <w:rsid w:val="00AA5439"/>
    <w:rsid w:val="00AA71F1"/>
    <w:rsid w:val="00AB583A"/>
    <w:rsid w:val="00AB5E51"/>
    <w:rsid w:val="00AB63E5"/>
    <w:rsid w:val="00AC2A4D"/>
    <w:rsid w:val="00AC2FED"/>
    <w:rsid w:val="00AC6BB3"/>
    <w:rsid w:val="00AD68DA"/>
    <w:rsid w:val="00AE0BB5"/>
    <w:rsid w:val="00AE1DA1"/>
    <w:rsid w:val="00AE4889"/>
    <w:rsid w:val="00AF1259"/>
    <w:rsid w:val="00AF3A1E"/>
    <w:rsid w:val="00AF7F23"/>
    <w:rsid w:val="00B02D09"/>
    <w:rsid w:val="00B051A6"/>
    <w:rsid w:val="00B119C1"/>
    <w:rsid w:val="00B26C0C"/>
    <w:rsid w:val="00B27AA5"/>
    <w:rsid w:val="00B320D1"/>
    <w:rsid w:val="00B34C30"/>
    <w:rsid w:val="00B43202"/>
    <w:rsid w:val="00B4564E"/>
    <w:rsid w:val="00B51949"/>
    <w:rsid w:val="00B62ED2"/>
    <w:rsid w:val="00B742E3"/>
    <w:rsid w:val="00B75873"/>
    <w:rsid w:val="00B854FC"/>
    <w:rsid w:val="00B91AED"/>
    <w:rsid w:val="00B9424F"/>
    <w:rsid w:val="00B96A23"/>
    <w:rsid w:val="00BA306A"/>
    <w:rsid w:val="00BA716D"/>
    <w:rsid w:val="00BA7246"/>
    <w:rsid w:val="00BB207D"/>
    <w:rsid w:val="00BB52EC"/>
    <w:rsid w:val="00BC076C"/>
    <w:rsid w:val="00BC4E72"/>
    <w:rsid w:val="00BC7A82"/>
    <w:rsid w:val="00BD47D7"/>
    <w:rsid w:val="00BE2420"/>
    <w:rsid w:val="00BE712B"/>
    <w:rsid w:val="00BF5E88"/>
    <w:rsid w:val="00BF5F8E"/>
    <w:rsid w:val="00BF6D66"/>
    <w:rsid w:val="00C00349"/>
    <w:rsid w:val="00C060D7"/>
    <w:rsid w:val="00C125E2"/>
    <w:rsid w:val="00C16D20"/>
    <w:rsid w:val="00C21110"/>
    <w:rsid w:val="00C25B58"/>
    <w:rsid w:val="00C26179"/>
    <w:rsid w:val="00C33129"/>
    <w:rsid w:val="00C3676B"/>
    <w:rsid w:val="00C4293F"/>
    <w:rsid w:val="00C44195"/>
    <w:rsid w:val="00C461BE"/>
    <w:rsid w:val="00C51D55"/>
    <w:rsid w:val="00C520A8"/>
    <w:rsid w:val="00C601D0"/>
    <w:rsid w:val="00C64CC1"/>
    <w:rsid w:val="00C70620"/>
    <w:rsid w:val="00C718B0"/>
    <w:rsid w:val="00C71D2A"/>
    <w:rsid w:val="00C75ABC"/>
    <w:rsid w:val="00C76640"/>
    <w:rsid w:val="00C76A46"/>
    <w:rsid w:val="00C93398"/>
    <w:rsid w:val="00C9389A"/>
    <w:rsid w:val="00C94AB7"/>
    <w:rsid w:val="00C96A52"/>
    <w:rsid w:val="00CA5D54"/>
    <w:rsid w:val="00CC6004"/>
    <w:rsid w:val="00CC7BB3"/>
    <w:rsid w:val="00CD47B3"/>
    <w:rsid w:val="00CD6449"/>
    <w:rsid w:val="00CE1CF4"/>
    <w:rsid w:val="00CF3A6A"/>
    <w:rsid w:val="00D0377A"/>
    <w:rsid w:val="00D11BD1"/>
    <w:rsid w:val="00D13BF9"/>
    <w:rsid w:val="00D1656D"/>
    <w:rsid w:val="00D1685E"/>
    <w:rsid w:val="00D25F7A"/>
    <w:rsid w:val="00D27078"/>
    <w:rsid w:val="00D270F4"/>
    <w:rsid w:val="00D3092B"/>
    <w:rsid w:val="00D31CB4"/>
    <w:rsid w:val="00D347E1"/>
    <w:rsid w:val="00D47C6E"/>
    <w:rsid w:val="00D5569F"/>
    <w:rsid w:val="00D715C0"/>
    <w:rsid w:val="00D771A7"/>
    <w:rsid w:val="00D81A31"/>
    <w:rsid w:val="00D82B0F"/>
    <w:rsid w:val="00D93796"/>
    <w:rsid w:val="00DA1DFB"/>
    <w:rsid w:val="00DA42A3"/>
    <w:rsid w:val="00DA58C6"/>
    <w:rsid w:val="00DB4291"/>
    <w:rsid w:val="00DB513A"/>
    <w:rsid w:val="00DB7483"/>
    <w:rsid w:val="00DD718C"/>
    <w:rsid w:val="00DE504B"/>
    <w:rsid w:val="00DE71D2"/>
    <w:rsid w:val="00DF1E4F"/>
    <w:rsid w:val="00DF2D21"/>
    <w:rsid w:val="00DF5A91"/>
    <w:rsid w:val="00E010C6"/>
    <w:rsid w:val="00E11FAE"/>
    <w:rsid w:val="00E33335"/>
    <w:rsid w:val="00E3597F"/>
    <w:rsid w:val="00E40261"/>
    <w:rsid w:val="00E404C5"/>
    <w:rsid w:val="00E4685E"/>
    <w:rsid w:val="00E47746"/>
    <w:rsid w:val="00E5224F"/>
    <w:rsid w:val="00E66821"/>
    <w:rsid w:val="00E70282"/>
    <w:rsid w:val="00E71045"/>
    <w:rsid w:val="00E727FA"/>
    <w:rsid w:val="00E77CF7"/>
    <w:rsid w:val="00E80210"/>
    <w:rsid w:val="00E85029"/>
    <w:rsid w:val="00EA52E4"/>
    <w:rsid w:val="00EA788D"/>
    <w:rsid w:val="00EB34D2"/>
    <w:rsid w:val="00EB40B4"/>
    <w:rsid w:val="00EB4BA5"/>
    <w:rsid w:val="00EB6597"/>
    <w:rsid w:val="00EC2188"/>
    <w:rsid w:val="00EC514E"/>
    <w:rsid w:val="00ED1474"/>
    <w:rsid w:val="00ED770A"/>
    <w:rsid w:val="00EE4527"/>
    <w:rsid w:val="00EE62F6"/>
    <w:rsid w:val="00EF02A7"/>
    <w:rsid w:val="00EF1B7E"/>
    <w:rsid w:val="00EF30DA"/>
    <w:rsid w:val="00EF338C"/>
    <w:rsid w:val="00EF4C8A"/>
    <w:rsid w:val="00F11365"/>
    <w:rsid w:val="00F1625A"/>
    <w:rsid w:val="00F16EA9"/>
    <w:rsid w:val="00F34E70"/>
    <w:rsid w:val="00F362DE"/>
    <w:rsid w:val="00F423FA"/>
    <w:rsid w:val="00F42F2C"/>
    <w:rsid w:val="00F51DA2"/>
    <w:rsid w:val="00F737A2"/>
    <w:rsid w:val="00F84F40"/>
    <w:rsid w:val="00F903A3"/>
    <w:rsid w:val="00F9748B"/>
    <w:rsid w:val="00FA7D31"/>
    <w:rsid w:val="00FA7EE0"/>
    <w:rsid w:val="00FC3A0B"/>
    <w:rsid w:val="00FC7371"/>
    <w:rsid w:val="00FE0D6E"/>
    <w:rsid w:val="00FE12C8"/>
    <w:rsid w:val="00FE4119"/>
    <w:rsid w:val="00FE48A3"/>
    <w:rsid w:val="00FF19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344D"/>
  <w15:chartTrackingRefBased/>
  <w15:docId w15:val="{2EB9E2F9-8697-42E9-AF57-96D7E249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10"/>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tabs>
        <w:tab w:val="clear" w:pos="283"/>
        <w:tab w:val="num" w:pos="360"/>
      </w:tabs>
      <w:ind w:left="0" w:firstLine="0"/>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qFormat/>
    <w:rsid w:val="00160928"/>
    <w:pPr>
      <w:numPr>
        <w:numId w:val="7"/>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7913DD"/>
    <w:pPr>
      <w:keepNext w:val="0"/>
      <w:numPr>
        <w:numId w:val="18"/>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AC6BB3"/>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7"/>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paragraph" w:customStyle="1" w:styleId="ContentsnoToC">
    <w:name w:val="Contents no ToC"/>
    <w:basedOn w:val="ContentsHeading"/>
    <w:autoRedefine/>
    <w:rsid w:val="003B5955"/>
    <w:pPr>
      <w:pageBreakBefore/>
      <w:spacing w:after="480" w:line="680" w:lineRule="exact"/>
      <w:outlineLvl w:val="0"/>
    </w:pPr>
    <w:rPr>
      <w:rFonts w:cstheme="majorHAnsi"/>
    </w:rPr>
  </w:style>
  <w:style w:type="paragraph" w:customStyle="1" w:styleId="StatementWhite">
    <w:name w:val="Statement White"/>
    <w:basedOn w:val="Normal"/>
    <w:autoRedefine/>
    <w:qFormat/>
    <w:rsid w:val="003B5955"/>
    <w:pPr>
      <w:textboxTightWrap w:val="firstAndLastLine"/>
    </w:pPr>
    <w:rPr>
      <w:rFonts w:asciiTheme="minorHAnsi" w:hAnsiTheme="minorHAnsi" w:cstheme="minorHAnsi"/>
      <w:color w:val="FFFFFF" w:themeColor="background1"/>
      <w:kern w:val="18"/>
      <w:sz w:val="18"/>
    </w:rPr>
  </w:style>
  <w:style w:type="paragraph" w:customStyle="1" w:styleId="FooterOddWHITE">
    <w:name w:val="Footer Odd WHITE"/>
    <w:basedOn w:val="FooterOdd"/>
    <w:qFormat/>
    <w:rsid w:val="003B5955"/>
    <w:pPr>
      <w:pBdr>
        <w:top w:val="single" w:sz="4" w:space="10" w:color="FFFFFF" w:themeColor="background1"/>
      </w:pBdr>
    </w:pPr>
    <w:rPr>
      <w:color w:val="FFFFFF" w:themeColor="background1"/>
    </w:rPr>
  </w:style>
  <w:style w:type="paragraph" w:customStyle="1" w:styleId="BoxSubHeading">
    <w:name w:val="Box Sub Heading"/>
    <w:basedOn w:val="Heading6"/>
    <w:rsid w:val="003B5955"/>
    <w:pPr>
      <w:spacing w:before="120" w:after="40"/>
    </w:pPr>
  </w:style>
  <w:style w:type="paragraph" w:customStyle="1" w:styleId="ChartHeading">
    <w:name w:val="Chart Heading"/>
    <w:basedOn w:val="HeadingBase"/>
    <w:next w:val="ChartGraphic"/>
    <w:qFormat/>
    <w:rsid w:val="003B5955"/>
    <w:pPr>
      <w:spacing w:before="120" w:after="20"/>
    </w:pPr>
    <w:rPr>
      <w:b/>
      <w:sz w:val="20"/>
    </w:rPr>
  </w:style>
  <w:style w:type="character" w:styleId="EndnoteReference">
    <w:name w:val="endnote reference"/>
    <w:basedOn w:val="DefaultParagraphFont"/>
    <w:unhideWhenUsed/>
    <w:rsid w:val="003B5955"/>
    <w:rPr>
      <w:vertAlign w:val="superscript"/>
    </w:rPr>
  </w:style>
  <w:style w:type="paragraph" w:styleId="EndnoteText">
    <w:name w:val="endnote text"/>
    <w:basedOn w:val="Normal"/>
    <w:link w:val="EndnoteTextChar"/>
    <w:unhideWhenUsed/>
    <w:rsid w:val="003B5955"/>
    <w:rPr>
      <w:rFonts w:asciiTheme="minorHAnsi" w:hAnsiTheme="minorHAnsi"/>
    </w:rPr>
  </w:style>
  <w:style w:type="character" w:customStyle="1" w:styleId="EndnoteTextChar">
    <w:name w:val="Endnote Text Char"/>
    <w:basedOn w:val="DefaultParagraphFont"/>
    <w:link w:val="EndnoteText"/>
    <w:rsid w:val="003B5955"/>
    <w:rPr>
      <w:rFonts w:eastAsia="Times New Roman" w:cs="Times New Roman"/>
      <w:sz w:val="19"/>
      <w:szCs w:val="20"/>
      <w:lang w:eastAsia="en-AU"/>
    </w:rPr>
  </w:style>
  <w:style w:type="paragraph" w:styleId="Index1">
    <w:name w:val="index 1"/>
    <w:basedOn w:val="Normal"/>
    <w:next w:val="Normal"/>
    <w:rsid w:val="003B5955"/>
    <w:pPr>
      <w:ind w:left="200" w:hanging="200"/>
    </w:pPr>
    <w:rPr>
      <w:rFonts w:asciiTheme="minorHAnsi" w:hAnsiTheme="minorHAnsi"/>
    </w:rPr>
  </w:style>
  <w:style w:type="paragraph" w:styleId="Index2">
    <w:name w:val="index 2"/>
    <w:basedOn w:val="Normal"/>
    <w:next w:val="Normal"/>
    <w:rsid w:val="003B5955"/>
    <w:pPr>
      <w:ind w:left="400" w:hanging="200"/>
    </w:pPr>
    <w:rPr>
      <w:rFonts w:asciiTheme="minorHAnsi" w:hAnsiTheme="minorHAnsi"/>
    </w:rPr>
  </w:style>
  <w:style w:type="paragraph" w:styleId="Index3">
    <w:name w:val="index 3"/>
    <w:basedOn w:val="Normal"/>
    <w:next w:val="Normal"/>
    <w:rsid w:val="003B5955"/>
    <w:pPr>
      <w:ind w:left="600" w:hanging="200"/>
    </w:pPr>
    <w:rPr>
      <w:rFonts w:asciiTheme="minorHAnsi" w:hAnsiTheme="minorHAnsi"/>
    </w:rPr>
  </w:style>
  <w:style w:type="paragraph" w:styleId="IndexHeading">
    <w:name w:val="index heading"/>
    <w:basedOn w:val="Normal"/>
    <w:next w:val="Index1"/>
    <w:rsid w:val="003B5955"/>
    <w:rPr>
      <w:rFonts w:ascii="Arial Bold" w:hAnsi="Arial Bold" w:cs="Arial"/>
      <w:b/>
      <w:bCs/>
      <w:color w:val="002B54"/>
    </w:rPr>
  </w:style>
  <w:style w:type="paragraph" w:styleId="TableofAuthorities">
    <w:name w:val="table of authorities"/>
    <w:basedOn w:val="Normal"/>
    <w:next w:val="Normal"/>
    <w:rsid w:val="003B5955"/>
    <w:pPr>
      <w:ind w:left="200" w:hanging="200"/>
    </w:pPr>
    <w:rPr>
      <w:rFonts w:asciiTheme="minorHAnsi" w:hAnsiTheme="minorHAnsi"/>
    </w:rPr>
  </w:style>
  <w:style w:type="paragraph" w:customStyle="1" w:styleId="StatementWhite-Bullet">
    <w:name w:val="Statement White - Bullet"/>
    <w:basedOn w:val="Bullet"/>
    <w:qFormat/>
    <w:rsid w:val="003B5955"/>
    <w:pPr>
      <w:numPr>
        <w:numId w:val="0"/>
      </w:numPr>
      <w:tabs>
        <w:tab w:val="num" w:pos="283"/>
      </w:tabs>
      <w:ind w:left="284" w:hanging="284"/>
    </w:pPr>
    <w:rPr>
      <w:rFonts w:asciiTheme="minorHAnsi" w:hAnsiTheme="minorHAnsi"/>
      <w:color w:val="FFFFFF" w:themeColor="background1"/>
    </w:rPr>
  </w:style>
  <w:style w:type="paragraph" w:customStyle="1" w:styleId="BoxHeadingNOTOC">
    <w:name w:val="Box Heading (NO TOC)"/>
    <w:basedOn w:val="BoxHeading"/>
    <w:qFormat/>
    <w:rsid w:val="003B5955"/>
    <w:rPr>
      <w:szCs w:val="22"/>
    </w:rPr>
  </w:style>
  <w:style w:type="paragraph" w:customStyle="1" w:styleId="Heading1NoTOC">
    <w:name w:val="Heading 1 (No TOC)"/>
    <w:basedOn w:val="Heading1"/>
    <w:rsid w:val="003B5955"/>
    <w:pPr>
      <w:outlineLvl w:val="9"/>
    </w:pPr>
  </w:style>
  <w:style w:type="paragraph" w:customStyle="1" w:styleId="Heading2NoTOC">
    <w:name w:val="Heading 2 (No TOC)"/>
    <w:basedOn w:val="Heading2"/>
    <w:rsid w:val="003B5955"/>
    <w:pPr>
      <w:outlineLvl w:val="9"/>
    </w:pPr>
  </w:style>
  <w:style w:type="paragraph" w:customStyle="1" w:styleId="Heading3NoTOC0">
    <w:name w:val="Heading 3 (No TOC)"/>
    <w:basedOn w:val="Heading3"/>
    <w:rsid w:val="003B5955"/>
    <w:pPr>
      <w:outlineLvl w:val="9"/>
    </w:pPr>
  </w:style>
  <w:style w:type="paragraph" w:customStyle="1" w:styleId="Heading4NoTOC">
    <w:name w:val="Heading 4 (No TOC)"/>
    <w:basedOn w:val="Heading4"/>
    <w:rsid w:val="003B5955"/>
    <w:pPr>
      <w:outlineLvl w:val="9"/>
    </w:pPr>
  </w:style>
  <w:style w:type="paragraph" w:customStyle="1" w:styleId="Heading5NoTOC">
    <w:name w:val="Heading 5 (No TOC)"/>
    <w:basedOn w:val="Heading5"/>
    <w:autoRedefine/>
    <w:rsid w:val="003B5955"/>
    <w:pPr>
      <w:spacing w:before="240"/>
      <w:outlineLvl w:val="9"/>
    </w:pPr>
  </w:style>
  <w:style w:type="paragraph" w:customStyle="1" w:styleId="TableColumnHeadingS118pt">
    <w:name w:val="Table Column Heading S11 8 pt"/>
    <w:basedOn w:val="TableColumnHeadingBase"/>
    <w:rsid w:val="003B5955"/>
    <w:pPr>
      <w:spacing w:after="0"/>
    </w:pPr>
    <w:rPr>
      <w:rFonts w:ascii="Arial" w:hAnsi="Arial"/>
    </w:rPr>
  </w:style>
  <w:style w:type="paragraph" w:customStyle="1" w:styleId="TableColumnHeadingS119pt">
    <w:name w:val="Table Column Heading S11 9 pt"/>
    <w:basedOn w:val="TableColumnHeadingBase"/>
    <w:rsid w:val="003B5955"/>
    <w:pPr>
      <w:spacing w:before="60" w:after="60"/>
    </w:pPr>
    <w:rPr>
      <w:rFonts w:ascii="Arial" w:hAnsi="Arial"/>
      <w:sz w:val="18"/>
    </w:rPr>
  </w:style>
  <w:style w:type="character" w:customStyle="1" w:styleId="ChartandTableFootnoteAlphaChar">
    <w:name w:val="Chart and Table Footnote Alpha Char"/>
    <w:link w:val="ChartandTableFootnoteAlpha"/>
    <w:rsid w:val="003B5955"/>
    <w:rPr>
      <w:rFonts w:ascii="Arial" w:eastAsia="Times New Roman" w:hAnsi="Arial" w:cs="Times New Roman"/>
      <w:color w:val="000000"/>
      <w:sz w:val="16"/>
      <w:szCs w:val="20"/>
      <w:lang w:eastAsia="en-AU"/>
    </w:rPr>
  </w:style>
  <w:style w:type="paragraph" w:styleId="NormalWeb">
    <w:name w:val="Normal (Web)"/>
    <w:basedOn w:val="Normal"/>
    <w:uiPriority w:val="99"/>
    <w:semiHidden/>
    <w:unhideWhenUsed/>
    <w:rsid w:val="003B5955"/>
    <w:rPr>
      <w:rFonts w:ascii="Times New Roman" w:hAnsi="Times New Roman"/>
      <w:sz w:val="24"/>
      <w:szCs w:val="24"/>
    </w:rPr>
  </w:style>
  <w:style w:type="paragraph" w:styleId="Revision">
    <w:name w:val="Revision"/>
    <w:hidden/>
    <w:uiPriority w:val="99"/>
    <w:semiHidden/>
    <w:rsid w:val="00BF6D66"/>
    <w:pPr>
      <w:spacing w:after="0" w:line="240" w:lineRule="auto"/>
    </w:pPr>
    <w:rPr>
      <w:rFonts w:ascii="Book Antiqua" w:eastAsia="Times New Roman" w:hAnsi="Book Antiqua" w:cs="Times New Roman"/>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084">
      <w:bodyDiv w:val="1"/>
      <w:marLeft w:val="0"/>
      <w:marRight w:val="0"/>
      <w:marTop w:val="0"/>
      <w:marBottom w:val="0"/>
      <w:divBdr>
        <w:top w:val="none" w:sz="0" w:space="0" w:color="auto"/>
        <w:left w:val="none" w:sz="0" w:space="0" w:color="auto"/>
        <w:bottom w:val="none" w:sz="0" w:space="0" w:color="auto"/>
        <w:right w:val="none" w:sz="0" w:space="0" w:color="auto"/>
      </w:divBdr>
    </w:div>
    <w:div w:id="27948471">
      <w:bodyDiv w:val="1"/>
      <w:marLeft w:val="0"/>
      <w:marRight w:val="0"/>
      <w:marTop w:val="0"/>
      <w:marBottom w:val="0"/>
      <w:divBdr>
        <w:top w:val="none" w:sz="0" w:space="0" w:color="auto"/>
        <w:left w:val="none" w:sz="0" w:space="0" w:color="auto"/>
        <w:bottom w:val="none" w:sz="0" w:space="0" w:color="auto"/>
        <w:right w:val="none" w:sz="0" w:space="0" w:color="auto"/>
      </w:divBdr>
    </w:div>
    <w:div w:id="58483470">
      <w:bodyDiv w:val="1"/>
      <w:marLeft w:val="0"/>
      <w:marRight w:val="0"/>
      <w:marTop w:val="0"/>
      <w:marBottom w:val="0"/>
      <w:divBdr>
        <w:top w:val="none" w:sz="0" w:space="0" w:color="auto"/>
        <w:left w:val="none" w:sz="0" w:space="0" w:color="auto"/>
        <w:bottom w:val="none" w:sz="0" w:space="0" w:color="auto"/>
        <w:right w:val="none" w:sz="0" w:space="0" w:color="auto"/>
      </w:divBdr>
    </w:div>
    <w:div w:id="88939891">
      <w:bodyDiv w:val="1"/>
      <w:marLeft w:val="0"/>
      <w:marRight w:val="0"/>
      <w:marTop w:val="0"/>
      <w:marBottom w:val="0"/>
      <w:divBdr>
        <w:top w:val="none" w:sz="0" w:space="0" w:color="auto"/>
        <w:left w:val="none" w:sz="0" w:space="0" w:color="auto"/>
        <w:bottom w:val="none" w:sz="0" w:space="0" w:color="auto"/>
        <w:right w:val="none" w:sz="0" w:space="0" w:color="auto"/>
      </w:divBdr>
    </w:div>
    <w:div w:id="94592524">
      <w:bodyDiv w:val="1"/>
      <w:marLeft w:val="0"/>
      <w:marRight w:val="0"/>
      <w:marTop w:val="0"/>
      <w:marBottom w:val="0"/>
      <w:divBdr>
        <w:top w:val="none" w:sz="0" w:space="0" w:color="auto"/>
        <w:left w:val="none" w:sz="0" w:space="0" w:color="auto"/>
        <w:bottom w:val="none" w:sz="0" w:space="0" w:color="auto"/>
        <w:right w:val="none" w:sz="0" w:space="0" w:color="auto"/>
      </w:divBdr>
    </w:div>
    <w:div w:id="125976075">
      <w:bodyDiv w:val="1"/>
      <w:marLeft w:val="0"/>
      <w:marRight w:val="0"/>
      <w:marTop w:val="0"/>
      <w:marBottom w:val="0"/>
      <w:divBdr>
        <w:top w:val="none" w:sz="0" w:space="0" w:color="auto"/>
        <w:left w:val="none" w:sz="0" w:space="0" w:color="auto"/>
        <w:bottom w:val="none" w:sz="0" w:space="0" w:color="auto"/>
        <w:right w:val="none" w:sz="0" w:space="0" w:color="auto"/>
      </w:divBdr>
    </w:div>
    <w:div w:id="181169073">
      <w:bodyDiv w:val="1"/>
      <w:marLeft w:val="0"/>
      <w:marRight w:val="0"/>
      <w:marTop w:val="0"/>
      <w:marBottom w:val="0"/>
      <w:divBdr>
        <w:top w:val="none" w:sz="0" w:space="0" w:color="auto"/>
        <w:left w:val="none" w:sz="0" w:space="0" w:color="auto"/>
        <w:bottom w:val="none" w:sz="0" w:space="0" w:color="auto"/>
        <w:right w:val="none" w:sz="0" w:space="0" w:color="auto"/>
      </w:divBdr>
    </w:div>
    <w:div w:id="193276051">
      <w:bodyDiv w:val="1"/>
      <w:marLeft w:val="0"/>
      <w:marRight w:val="0"/>
      <w:marTop w:val="0"/>
      <w:marBottom w:val="0"/>
      <w:divBdr>
        <w:top w:val="none" w:sz="0" w:space="0" w:color="auto"/>
        <w:left w:val="none" w:sz="0" w:space="0" w:color="auto"/>
        <w:bottom w:val="none" w:sz="0" w:space="0" w:color="auto"/>
        <w:right w:val="none" w:sz="0" w:space="0" w:color="auto"/>
      </w:divBdr>
    </w:div>
    <w:div w:id="218977864">
      <w:bodyDiv w:val="1"/>
      <w:marLeft w:val="0"/>
      <w:marRight w:val="0"/>
      <w:marTop w:val="0"/>
      <w:marBottom w:val="0"/>
      <w:divBdr>
        <w:top w:val="none" w:sz="0" w:space="0" w:color="auto"/>
        <w:left w:val="none" w:sz="0" w:space="0" w:color="auto"/>
        <w:bottom w:val="none" w:sz="0" w:space="0" w:color="auto"/>
        <w:right w:val="none" w:sz="0" w:space="0" w:color="auto"/>
      </w:divBdr>
    </w:div>
    <w:div w:id="219243831">
      <w:bodyDiv w:val="1"/>
      <w:marLeft w:val="0"/>
      <w:marRight w:val="0"/>
      <w:marTop w:val="0"/>
      <w:marBottom w:val="0"/>
      <w:divBdr>
        <w:top w:val="none" w:sz="0" w:space="0" w:color="auto"/>
        <w:left w:val="none" w:sz="0" w:space="0" w:color="auto"/>
        <w:bottom w:val="none" w:sz="0" w:space="0" w:color="auto"/>
        <w:right w:val="none" w:sz="0" w:space="0" w:color="auto"/>
      </w:divBdr>
    </w:div>
    <w:div w:id="233395281">
      <w:bodyDiv w:val="1"/>
      <w:marLeft w:val="0"/>
      <w:marRight w:val="0"/>
      <w:marTop w:val="0"/>
      <w:marBottom w:val="0"/>
      <w:divBdr>
        <w:top w:val="none" w:sz="0" w:space="0" w:color="auto"/>
        <w:left w:val="none" w:sz="0" w:space="0" w:color="auto"/>
        <w:bottom w:val="none" w:sz="0" w:space="0" w:color="auto"/>
        <w:right w:val="none" w:sz="0" w:space="0" w:color="auto"/>
      </w:divBdr>
    </w:div>
    <w:div w:id="271787492">
      <w:bodyDiv w:val="1"/>
      <w:marLeft w:val="0"/>
      <w:marRight w:val="0"/>
      <w:marTop w:val="0"/>
      <w:marBottom w:val="0"/>
      <w:divBdr>
        <w:top w:val="none" w:sz="0" w:space="0" w:color="auto"/>
        <w:left w:val="none" w:sz="0" w:space="0" w:color="auto"/>
        <w:bottom w:val="none" w:sz="0" w:space="0" w:color="auto"/>
        <w:right w:val="none" w:sz="0" w:space="0" w:color="auto"/>
      </w:divBdr>
    </w:div>
    <w:div w:id="382565232">
      <w:bodyDiv w:val="1"/>
      <w:marLeft w:val="0"/>
      <w:marRight w:val="0"/>
      <w:marTop w:val="0"/>
      <w:marBottom w:val="0"/>
      <w:divBdr>
        <w:top w:val="none" w:sz="0" w:space="0" w:color="auto"/>
        <w:left w:val="none" w:sz="0" w:space="0" w:color="auto"/>
        <w:bottom w:val="none" w:sz="0" w:space="0" w:color="auto"/>
        <w:right w:val="none" w:sz="0" w:space="0" w:color="auto"/>
      </w:divBdr>
    </w:div>
    <w:div w:id="452213864">
      <w:bodyDiv w:val="1"/>
      <w:marLeft w:val="0"/>
      <w:marRight w:val="0"/>
      <w:marTop w:val="0"/>
      <w:marBottom w:val="0"/>
      <w:divBdr>
        <w:top w:val="none" w:sz="0" w:space="0" w:color="auto"/>
        <w:left w:val="none" w:sz="0" w:space="0" w:color="auto"/>
        <w:bottom w:val="none" w:sz="0" w:space="0" w:color="auto"/>
        <w:right w:val="none" w:sz="0" w:space="0" w:color="auto"/>
      </w:divBdr>
    </w:div>
    <w:div w:id="465969405">
      <w:bodyDiv w:val="1"/>
      <w:marLeft w:val="0"/>
      <w:marRight w:val="0"/>
      <w:marTop w:val="0"/>
      <w:marBottom w:val="0"/>
      <w:divBdr>
        <w:top w:val="none" w:sz="0" w:space="0" w:color="auto"/>
        <w:left w:val="none" w:sz="0" w:space="0" w:color="auto"/>
        <w:bottom w:val="none" w:sz="0" w:space="0" w:color="auto"/>
        <w:right w:val="none" w:sz="0" w:space="0" w:color="auto"/>
      </w:divBdr>
    </w:div>
    <w:div w:id="486869342">
      <w:bodyDiv w:val="1"/>
      <w:marLeft w:val="0"/>
      <w:marRight w:val="0"/>
      <w:marTop w:val="0"/>
      <w:marBottom w:val="0"/>
      <w:divBdr>
        <w:top w:val="none" w:sz="0" w:space="0" w:color="auto"/>
        <w:left w:val="none" w:sz="0" w:space="0" w:color="auto"/>
        <w:bottom w:val="none" w:sz="0" w:space="0" w:color="auto"/>
        <w:right w:val="none" w:sz="0" w:space="0" w:color="auto"/>
      </w:divBdr>
    </w:div>
    <w:div w:id="515114189">
      <w:bodyDiv w:val="1"/>
      <w:marLeft w:val="0"/>
      <w:marRight w:val="0"/>
      <w:marTop w:val="0"/>
      <w:marBottom w:val="0"/>
      <w:divBdr>
        <w:top w:val="none" w:sz="0" w:space="0" w:color="auto"/>
        <w:left w:val="none" w:sz="0" w:space="0" w:color="auto"/>
        <w:bottom w:val="none" w:sz="0" w:space="0" w:color="auto"/>
        <w:right w:val="none" w:sz="0" w:space="0" w:color="auto"/>
      </w:divBdr>
    </w:div>
    <w:div w:id="516963518">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30844625">
      <w:bodyDiv w:val="1"/>
      <w:marLeft w:val="0"/>
      <w:marRight w:val="0"/>
      <w:marTop w:val="0"/>
      <w:marBottom w:val="0"/>
      <w:divBdr>
        <w:top w:val="none" w:sz="0" w:space="0" w:color="auto"/>
        <w:left w:val="none" w:sz="0" w:space="0" w:color="auto"/>
        <w:bottom w:val="none" w:sz="0" w:space="0" w:color="auto"/>
        <w:right w:val="none" w:sz="0" w:space="0" w:color="auto"/>
      </w:divBdr>
    </w:div>
    <w:div w:id="547690058">
      <w:bodyDiv w:val="1"/>
      <w:marLeft w:val="0"/>
      <w:marRight w:val="0"/>
      <w:marTop w:val="0"/>
      <w:marBottom w:val="0"/>
      <w:divBdr>
        <w:top w:val="none" w:sz="0" w:space="0" w:color="auto"/>
        <w:left w:val="none" w:sz="0" w:space="0" w:color="auto"/>
        <w:bottom w:val="none" w:sz="0" w:space="0" w:color="auto"/>
        <w:right w:val="none" w:sz="0" w:space="0" w:color="auto"/>
      </w:divBdr>
    </w:div>
    <w:div w:id="633176044">
      <w:bodyDiv w:val="1"/>
      <w:marLeft w:val="0"/>
      <w:marRight w:val="0"/>
      <w:marTop w:val="0"/>
      <w:marBottom w:val="0"/>
      <w:divBdr>
        <w:top w:val="none" w:sz="0" w:space="0" w:color="auto"/>
        <w:left w:val="none" w:sz="0" w:space="0" w:color="auto"/>
        <w:bottom w:val="none" w:sz="0" w:space="0" w:color="auto"/>
        <w:right w:val="none" w:sz="0" w:space="0" w:color="auto"/>
      </w:divBdr>
    </w:div>
    <w:div w:id="647442910">
      <w:bodyDiv w:val="1"/>
      <w:marLeft w:val="0"/>
      <w:marRight w:val="0"/>
      <w:marTop w:val="0"/>
      <w:marBottom w:val="0"/>
      <w:divBdr>
        <w:top w:val="none" w:sz="0" w:space="0" w:color="auto"/>
        <w:left w:val="none" w:sz="0" w:space="0" w:color="auto"/>
        <w:bottom w:val="none" w:sz="0" w:space="0" w:color="auto"/>
        <w:right w:val="none" w:sz="0" w:space="0" w:color="auto"/>
      </w:divBdr>
    </w:div>
    <w:div w:id="648829713">
      <w:bodyDiv w:val="1"/>
      <w:marLeft w:val="0"/>
      <w:marRight w:val="0"/>
      <w:marTop w:val="0"/>
      <w:marBottom w:val="0"/>
      <w:divBdr>
        <w:top w:val="none" w:sz="0" w:space="0" w:color="auto"/>
        <w:left w:val="none" w:sz="0" w:space="0" w:color="auto"/>
        <w:bottom w:val="none" w:sz="0" w:space="0" w:color="auto"/>
        <w:right w:val="none" w:sz="0" w:space="0" w:color="auto"/>
      </w:divBdr>
    </w:div>
    <w:div w:id="828054366">
      <w:bodyDiv w:val="1"/>
      <w:marLeft w:val="0"/>
      <w:marRight w:val="0"/>
      <w:marTop w:val="0"/>
      <w:marBottom w:val="0"/>
      <w:divBdr>
        <w:top w:val="none" w:sz="0" w:space="0" w:color="auto"/>
        <w:left w:val="none" w:sz="0" w:space="0" w:color="auto"/>
        <w:bottom w:val="none" w:sz="0" w:space="0" w:color="auto"/>
        <w:right w:val="none" w:sz="0" w:space="0" w:color="auto"/>
      </w:divBdr>
    </w:div>
    <w:div w:id="836845894">
      <w:bodyDiv w:val="1"/>
      <w:marLeft w:val="0"/>
      <w:marRight w:val="0"/>
      <w:marTop w:val="0"/>
      <w:marBottom w:val="0"/>
      <w:divBdr>
        <w:top w:val="none" w:sz="0" w:space="0" w:color="auto"/>
        <w:left w:val="none" w:sz="0" w:space="0" w:color="auto"/>
        <w:bottom w:val="none" w:sz="0" w:space="0" w:color="auto"/>
        <w:right w:val="none" w:sz="0" w:space="0" w:color="auto"/>
      </w:divBdr>
    </w:div>
    <w:div w:id="864753638">
      <w:bodyDiv w:val="1"/>
      <w:marLeft w:val="0"/>
      <w:marRight w:val="0"/>
      <w:marTop w:val="0"/>
      <w:marBottom w:val="0"/>
      <w:divBdr>
        <w:top w:val="none" w:sz="0" w:space="0" w:color="auto"/>
        <w:left w:val="none" w:sz="0" w:space="0" w:color="auto"/>
        <w:bottom w:val="none" w:sz="0" w:space="0" w:color="auto"/>
        <w:right w:val="none" w:sz="0" w:space="0" w:color="auto"/>
      </w:divBdr>
    </w:div>
    <w:div w:id="906526264">
      <w:bodyDiv w:val="1"/>
      <w:marLeft w:val="0"/>
      <w:marRight w:val="0"/>
      <w:marTop w:val="0"/>
      <w:marBottom w:val="0"/>
      <w:divBdr>
        <w:top w:val="none" w:sz="0" w:space="0" w:color="auto"/>
        <w:left w:val="none" w:sz="0" w:space="0" w:color="auto"/>
        <w:bottom w:val="none" w:sz="0" w:space="0" w:color="auto"/>
        <w:right w:val="none" w:sz="0" w:space="0" w:color="auto"/>
      </w:divBdr>
    </w:div>
    <w:div w:id="1052846538">
      <w:bodyDiv w:val="1"/>
      <w:marLeft w:val="0"/>
      <w:marRight w:val="0"/>
      <w:marTop w:val="0"/>
      <w:marBottom w:val="0"/>
      <w:divBdr>
        <w:top w:val="none" w:sz="0" w:space="0" w:color="auto"/>
        <w:left w:val="none" w:sz="0" w:space="0" w:color="auto"/>
        <w:bottom w:val="none" w:sz="0" w:space="0" w:color="auto"/>
        <w:right w:val="none" w:sz="0" w:space="0" w:color="auto"/>
      </w:divBdr>
    </w:div>
    <w:div w:id="1068768446">
      <w:bodyDiv w:val="1"/>
      <w:marLeft w:val="0"/>
      <w:marRight w:val="0"/>
      <w:marTop w:val="0"/>
      <w:marBottom w:val="0"/>
      <w:divBdr>
        <w:top w:val="none" w:sz="0" w:space="0" w:color="auto"/>
        <w:left w:val="none" w:sz="0" w:space="0" w:color="auto"/>
        <w:bottom w:val="none" w:sz="0" w:space="0" w:color="auto"/>
        <w:right w:val="none" w:sz="0" w:space="0" w:color="auto"/>
      </w:divBdr>
    </w:div>
    <w:div w:id="1072585315">
      <w:bodyDiv w:val="1"/>
      <w:marLeft w:val="0"/>
      <w:marRight w:val="0"/>
      <w:marTop w:val="0"/>
      <w:marBottom w:val="0"/>
      <w:divBdr>
        <w:top w:val="none" w:sz="0" w:space="0" w:color="auto"/>
        <w:left w:val="none" w:sz="0" w:space="0" w:color="auto"/>
        <w:bottom w:val="none" w:sz="0" w:space="0" w:color="auto"/>
        <w:right w:val="none" w:sz="0" w:space="0" w:color="auto"/>
      </w:divBdr>
    </w:div>
    <w:div w:id="1103649056">
      <w:bodyDiv w:val="1"/>
      <w:marLeft w:val="0"/>
      <w:marRight w:val="0"/>
      <w:marTop w:val="0"/>
      <w:marBottom w:val="0"/>
      <w:divBdr>
        <w:top w:val="none" w:sz="0" w:space="0" w:color="auto"/>
        <w:left w:val="none" w:sz="0" w:space="0" w:color="auto"/>
        <w:bottom w:val="none" w:sz="0" w:space="0" w:color="auto"/>
        <w:right w:val="none" w:sz="0" w:space="0" w:color="auto"/>
      </w:divBdr>
    </w:div>
    <w:div w:id="1108695577">
      <w:bodyDiv w:val="1"/>
      <w:marLeft w:val="0"/>
      <w:marRight w:val="0"/>
      <w:marTop w:val="0"/>
      <w:marBottom w:val="0"/>
      <w:divBdr>
        <w:top w:val="none" w:sz="0" w:space="0" w:color="auto"/>
        <w:left w:val="none" w:sz="0" w:space="0" w:color="auto"/>
        <w:bottom w:val="none" w:sz="0" w:space="0" w:color="auto"/>
        <w:right w:val="none" w:sz="0" w:space="0" w:color="auto"/>
      </w:divBdr>
    </w:div>
    <w:div w:id="1145852187">
      <w:bodyDiv w:val="1"/>
      <w:marLeft w:val="0"/>
      <w:marRight w:val="0"/>
      <w:marTop w:val="0"/>
      <w:marBottom w:val="0"/>
      <w:divBdr>
        <w:top w:val="none" w:sz="0" w:space="0" w:color="auto"/>
        <w:left w:val="none" w:sz="0" w:space="0" w:color="auto"/>
        <w:bottom w:val="none" w:sz="0" w:space="0" w:color="auto"/>
        <w:right w:val="none" w:sz="0" w:space="0" w:color="auto"/>
      </w:divBdr>
    </w:div>
    <w:div w:id="1157652565">
      <w:bodyDiv w:val="1"/>
      <w:marLeft w:val="0"/>
      <w:marRight w:val="0"/>
      <w:marTop w:val="0"/>
      <w:marBottom w:val="0"/>
      <w:divBdr>
        <w:top w:val="none" w:sz="0" w:space="0" w:color="auto"/>
        <w:left w:val="none" w:sz="0" w:space="0" w:color="auto"/>
        <w:bottom w:val="none" w:sz="0" w:space="0" w:color="auto"/>
        <w:right w:val="none" w:sz="0" w:space="0" w:color="auto"/>
      </w:divBdr>
    </w:div>
    <w:div w:id="1215658723">
      <w:bodyDiv w:val="1"/>
      <w:marLeft w:val="0"/>
      <w:marRight w:val="0"/>
      <w:marTop w:val="0"/>
      <w:marBottom w:val="0"/>
      <w:divBdr>
        <w:top w:val="none" w:sz="0" w:space="0" w:color="auto"/>
        <w:left w:val="none" w:sz="0" w:space="0" w:color="auto"/>
        <w:bottom w:val="none" w:sz="0" w:space="0" w:color="auto"/>
        <w:right w:val="none" w:sz="0" w:space="0" w:color="auto"/>
      </w:divBdr>
    </w:div>
    <w:div w:id="1238520968">
      <w:bodyDiv w:val="1"/>
      <w:marLeft w:val="0"/>
      <w:marRight w:val="0"/>
      <w:marTop w:val="0"/>
      <w:marBottom w:val="0"/>
      <w:divBdr>
        <w:top w:val="none" w:sz="0" w:space="0" w:color="auto"/>
        <w:left w:val="none" w:sz="0" w:space="0" w:color="auto"/>
        <w:bottom w:val="none" w:sz="0" w:space="0" w:color="auto"/>
        <w:right w:val="none" w:sz="0" w:space="0" w:color="auto"/>
      </w:divBdr>
    </w:div>
    <w:div w:id="1348679359">
      <w:bodyDiv w:val="1"/>
      <w:marLeft w:val="0"/>
      <w:marRight w:val="0"/>
      <w:marTop w:val="0"/>
      <w:marBottom w:val="0"/>
      <w:divBdr>
        <w:top w:val="none" w:sz="0" w:space="0" w:color="auto"/>
        <w:left w:val="none" w:sz="0" w:space="0" w:color="auto"/>
        <w:bottom w:val="none" w:sz="0" w:space="0" w:color="auto"/>
        <w:right w:val="none" w:sz="0" w:space="0" w:color="auto"/>
      </w:divBdr>
    </w:div>
    <w:div w:id="1358845301">
      <w:bodyDiv w:val="1"/>
      <w:marLeft w:val="0"/>
      <w:marRight w:val="0"/>
      <w:marTop w:val="0"/>
      <w:marBottom w:val="0"/>
      <w:divBdr>
        <w:top w:val="none" w:sz="0" w:space="0" w:color="auto"/>
        <w:left w:val="none" w:sz="0" w:space="0" w:color="auto"/>
        <w:bottom w:val="none" w:sz="0" w:space="0" w:color="auto"/>
        <w:right w:val="none" w:sz="0" w:space="0" w:color="auto"/>
      </w:divBdr>
    </w:div>
    <w:div w:id="1374843396">
      <w:bodyDiv w:val="1"/>
      <w:marLeft w:val="0"/>
      <w:marRight w:val="0"/>
      <w:marTop w:val="0"/>
      <w:marBottom w:val="0"/>
      <w:divBdr>
        <w:top w:val="none" w:sz="0" w:space="0" w:color="auto"/>
        <w:left w:val="none" w:sz="0" w:space="0" w:color="auto"/>
        <w:bottom w:val="none" w:sz="0" w:space="0" w:color="auto"/>
        <w:right w:val="none" w:sz="0" w:space="0" w:color="auto"/>
      </w:divBdr>
    </w:div>
    <w:div w:id="1382948785">
      <w:bodyDiv w:val="1"/>
      <w:marLeft w:val="0"/>
      <w:marRight w:val="0"/>
      <w:marTop w:val="0"/>
      <w:marBottom w:val="0"/>
      <w:divBdr>
        <w:top w:val="none" w:sz="0" w:space="0" w:color="auto"/>
        <w:left w:val="none" w:sz="0" w:space="0" w:color="auto"/>
        <w:bottom w:val="none" w:sz="0" w:space="0" w:color="auto"/>
        <w:right w:val="none" w:sz="0" w:space="0" w:color="auto"/>
      </w:divBdr>
    </w:div>
    <w:div w:id="1484740374">
      <w:bodyDiv w:val="1"/>
      <w:marLeft w:val="0"/>
      <w:marRight w:val="0"/>
      <w:marTop w:val="0"/>
      <w:marBottom w:val="0"/>
      <w:divBdr>
        <w:top w:val="none" w:sz="0" w:space="0" w:color="auto"/>
        <w:left w:val="none" w:sz="0" w:space="0" w:color="auto"/>
        <w:bottom w:val="none" w:sz="0" w:space="0" w:color="auto"/>
        <w:right w:val="none" w:sz="0" w:space="0" w:color="auto"/>
      </w:divBdr>
    </w:div>
    <w:div w:id="1529905056">
      <w:bodyDiv w:val="1"/>
      <w:marLeft w:val="0"/>
      <w:marRight w:val="0"/>
      <w:marTop w:val="0"/>
      <w:marBottom w:val="0"/>
      <w:divBdr>
        <w:top w:val="none" w:sz="0" w:space="0" w:color="auto"/>
        <w:left w:val="none" w:sz="0" w:space="0" w:color="auto"/>
        <w:bottom w:val="none" w:sz="0" w:space="0" w:color="auto"/>
        <w:right w:val="none" w:sz="0" w:space="0" w:color="auto"/>
      </w:divBdr>
    </w:div>
    <w:div w:id="1577547279">
      <w:bodyDiv w:val="1"/>
      <w:marLeft w:val="0"/>
      <w:marRight w:val="0"/>
      <w:marTop w:val="0"/>
      <w:marBottom w:val="0"/>
      <w:divBdr>
        <w:top w:val="none" w:sz="0" w:space="0" w:color="auto"/>
        <w:left w:val="none" w:sz="0" w:space="0" w:color="auto"/>
        <w:bottom w:val="none" w:sz="0" w:space="0" w:color="auto"/>
        <w:right w:val="none" w:sz="0" w:space="0" w:color="auto"/>
      </w:divBdr>
    </w:div>
    <w:div w:id="1586770064">
      <w:bodyDiv w:val="1"/>
      <w:marLeft w:val="0"/>
      <w:marRight w:val="0"/>
      <w:marTop w:val="0"/>
      <w:marBottom w:val="0"/>
      <w:divBdr>
        <w:top w:val="none" w:sz="0" w:space="0" w:color="auto"/>
        <w:left w:val="none" w:sz="0" w:space="0" w:color="auto"/>
        <w:bottom w:val="none" w:sz="0" w:space="0" w:color="auto"/>
        <w:right w:val="none" w:sz="0" w:space="0" w:color="auto"/>
      </w:divBdr>
    </w:div>
    <w:div w:id="1589389631">
      <w:bodyDiv w:val="1"/>
      <w:marLeft w:val="0"/>
      <w:marRight w:val="0"/>
      <w:marTop w:val="0"/>
      <w:marBottom w:val="0"/>
      <w:divBdr>
        <w:top w:val="none" w:sz="0" w:space="0" w:color="auto"/>
        <w:left w:val="none" w:sz="0" w:space="0" w:color="auto"/>
        <w:bottom w:val="none" w:sz="0" w:space="0" w:color="auto"/>
        <w:right w:val="none" w:sz="0" w:space="0" w:color="auto"/>
      </w:divBdr>
    </w:div>
    <w:div w:id="1605457358">
      <w:bodyDiv w:val="1"/>
      <w:marLeft w:val="0"/>
      <w:marRight w:val="0"/>
      <w:marTop w:val="0"/>
      <w:marBottom w:val="0"/>
      <w:divBdr>
        <w:top w:val="none" w:sz="0" w:space="0" w:color="auto"/>
        <w:left w:val="none" w:sz="0" w:space="0" w:color="auto"/>
        <w:bottom w:val="none" w:sz="0" w:space="0" w:color="auto"/>
        <w:right w:val="none" w:sz="0" w:space="0" w:color="auto"/>
      </w:divBdr>
    </w:div>
    <w:div w:id="1658266070">
      <w:bodyDiv w:val="1"/>
      <w:marLeft w:val="0"/>
      <w:marRight w:val="0"/>
      <w:marTop w:val="0"/>
      <w:marBottom w:val="0"/>
      <w:divBdr>
        <w:top w:val="none" w:sz="0" w:space="0" w:color="auto"/>
        <w:left w:val="none" w:sz="0" w:space="0" w:color="auto"/>
        <w:bottom w:val="none" w:sz="0" w:space="0" w:color="auto"/>
        <w:right w:val="none" w:sz="0" w:space="0" w:color="auto"/>
      </w:divBdr>
    </w:div>
    <w:div w:id="1675690782">
      <w:bodyDiv w:val="1"/>
      <w:marLeft w:val="0"/>
      <w:marRight w:val="0"/>
      <w:marTop w:val="0"/>
      <w:marBottom w:val="0"/>
      <w:divBdr>
        <w:top w:val="none" w:sz="0" w:space="0" w:color="auto"/>
        <w:left w:val="none" w:sz="0" w:space="0" w:color="auto"/>
        <w:bottom w:val="none" w:sz="0" w:space="0" w:color="auto"/>
        <w:right w:val="none" w:sz="0" w:space="0" w:color="auto"/>
      </w:divBdr>
    </w:div>
    <w:div w:id="1700473322">
      <w:bodyDiv w:val="1"/>
      <w:marLeft w:val="0"/>
      <w:marRight w:val="0"/>
      <w:marTop w:val="0"/>
      <w:marBottom w:val="0"/>
      <w:divBdr>
        <w:top w:val="none" w:sz="0" w:space="0" w:color="auto"/>
        <w:left w:val="none" w:sz="0" w:space="0" w:color="auto"/>
        <w:bottom w:val="none" w:sz="0" w:space="0" w:color="auto"/>
        <w:right w:val="none" w:sz="0" w:space="0" w:color="auto"/>
      </w:divBdr>
    </w:div>
    <w:div w:id="1727027365">
      <w:bodyDiv w:val="1"/>
      <w:marLeft w:val="0"/>
      <w:marRight w:val="0"/>
      <w:marTop w:val="0"/>
      <w:marBottom w:val="0"/>
      <w:divBdr>
        <w:top w:val="none" w:sz="0" w:space="0" w:color="auto"/>
        <w:left w:val="none" w:sz="0" w:space="0" w:color="auto"/>
        <w:bottom w:val="none" w:sz="0" w:space="0" w:color="auto"/>
        <w:right w:val="none" w:sz="0" w:space="0" w:color="auto"/>
      </w:divBdr>
    </w:div>
    <w:div w:id="1821120390">
      <w:bodyDiv w:val="1"/>
      <w:marLeft w:val="0"/>
      <w:marRight w:val="0"/>
      <w:marTop w:val="0"/>
      <w:marBottom w:val="0"/>
      <w:divBdr>
        <w:top w:val="none" w:sz="0" w:space="0" w:color="auto"/>
        <w:left w:val="none" w:sz="0" w:space="0" w:color="auto"/>
        <w:bottom w:val="none" w:sz="0" w:space="0" w:color="auto"/>
        <w:right w:val="none" w:sz="0" w:space="0" w:color="auto"/>
      </w:divBdr>
    </w:div>
    <w:div w:id="1971399866">
      <w:bodyDiv w:val="1"/>
      <w:marLeft w:val="0"/>
      <w:marRight w:val="0"/>
      <w:marTop w:val="0"/>
      <w:marBottom w:val="0"/>
      <w:divBdr>
        <w:top w:val="none" w:sz="0" w:space="0" w:color="auto"/>
        <w:left w:val="none" w:sz="0" w:space="0" w:color="auto"/>
        <w:bottom w:val="none" w:sz="0" w:space="0" w:color="auto"/>
        <w:right w:val="none" w:sz="0" w:space="0" w:color="auto"/>
      </w:divBdr>
    </w:div>
    <w:div w:id="2060517580">
      <w:bodyDiv w:val="1"/>
      <w:marLeft w:val="0"/>
      <w:marRight w:val="0"/>
      <w:marTop w:val="0"/>
      <w:marBottom w:val="0"/>
      <w:divBdr>
        <w:top w:val="none" w:sz="0" w:space="0" w:color="auto"/>
        <w:left w:val="none" w:sz="0" w:space="0" w:color="auto"/>
        <w:bottom w:val="none" w:sz="0" w:space="0" w:color="auto"/>
        <w:right w:val="none" w:sz="0" w:space="0" w:color="auto"/>
      </w:divBdr>
    </w:div>
    <w:div w:id="2063556196">
      <w:bodyDiv w:val="1"/>
      <w:marLeft w:val="0"/>
      <w:marRight w:val="0"/>
      <w:marTop w:val="0"/>
      <w:marBottom w:val="0"/>
      <w:divBdr>
        <w:top w:val="none" w:sz="0" w:space="0" w:color="auto"/>
        <w:left w:val="none" w:sz="0" w:space="0" w:color="auto"/>
        <w:bottom w:val="none" w:sz="0" w:space="0" w:color="auto"/>
        <w:right w:val="none" w:sz="0" w:space="0" w:color="auto"/>
      </w:divBdr>
    </w:div>
    <w:div w:id="20677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Image xmlns="9115ddca-c623-419f-a3c0-6a1c58c4dac8" xsi:nil="true"/>
    <MudmapEVID xmlns="9115ddca-c623-419f-a3c0-6a1c58c4dac8" xsi:nil="true"/>
    <Date_x005f_x0020_of_x005f_x0020_Creation xmlns="244fe85f-b655-4145-9b20-543b75dc1c24" xsi:nil="true"/>
    <LetterID xmlns="9115ddca-c623-419f-a3c0-6a1c58c4dac8" xsi:nil="true"/>
  </documentManagement>
</p:properties>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995A9BF6-F585-401F-AE5A-DC33CA822312}">
  <ds:schemaRefs>
    <ds:schemaRef ds:uri="http://schemas.microsoft.com/sharepoint/v3/contenttype/forms"/>
  </ds:schemaRefs>
</ds:datastoreItem>
</file>

<file path=customXml/itemProps3.xml><?xml version="1.0" encoding="utf-8"?>
<ds:datastoreItem xmlns:ds="http://schemas.openxmlformats.org/officeDocument/2006/customXml" ds:itemID="{4C49BF89-9136-4A0F-881B-186ABAB58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F9A23-3F9F-40AC-9028-8ECD272F866A}">
  <ds:schemaRefs>
    <ds:schemaRef ds:uri="9115ddca-c623-419f-a3c0-6a1c58c4dac8"/>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244fe85f-b655-4145-9b20-543b75dc1c24"/>
    <ds:schemaRef ds:uri="http://schemas.microsoft.com/office/infopath/2007/PartnerControls"/>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333</TotalTime>
  <Pages>6</Pages>
  <Words>1564</Words>
  <Characters>8046</Characters>
  <Application>Microsoft Office Word</Application>
  <DocSecurity>0</DocSecurity>
  <Lines>1187</Lines>
  <Paragraphs>987</Paragraphs>
  <ScaleCrop>false</ScaleCrop>
  <HeadingPairs>
    <vt:vector size="2" baseType="variant">
      <vt:variant>
        <vt:lpstr>Title</vt:lpstr>
      </vt:variant>
      <vt:variant>
        <vt:i4>1</vt:i4>
      </vt:variant>
    </vt:vector>
  </HeadingPairs>
  <TitlesOfParts>
    <vt:vector size="1" baseType="lpstr">
      <vt:lpstr>Budget Paper No. 3</vt:lpstr>
    </vt:vector>
  </TitlesOfParts>
  <Company>Australian Government - The Treasury</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Appendix B: Total payments to the states by function</dc:subject>
  <dc:creator>Australian Government</dc:creator>
  <cp:keywords/>
  <dc:description/>
  <cp:lastModifiedBy>Hill, Christine</cp:lastModifiedBy>
  <cp:revision>108</cp:revision>
  <cp:lastPrinted>2024-05-11T05:59:00Z</cp:lastPrinted>
  <dcterms:created xsi:type="dcterms:W3CDTF">2024-02-28T04:56:00Z</dcterms:created>
  <dcterms:modified xsi:type="dcterms:W3CDTF">2024-05-13T02:02:00Z</dcterms:modified>
</cp:coreProperties>
</file>