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E105F" w14:textId="77777777" w:rsidR="00036EBD" w:rsidRDefault="00B676DF" w:rsidP="00B05495">
      <w:pPr>
        <w:pStyle w:val="Heading1"/>
        <w:sectPr w:rsidR="00036EBD" w:rsidSect="0021547F">
          <w:headerReference w:type="even" r:id="rId11"/>
          <w:headerReference w:type="default" r:id="rId12"/>
          <w:footerReference w:type="even" r:id="rId13"/>
          <w:footerReference w:type="default" r:id="rId14"/>
          <w:headerReference w:type="first" r:id="rId15"/>
          <w:pgSz w:w="11906" w:h="16838" w:code="9"/>
          <w:pgMar w:top="2835" w:right="2098" w:bottom="2466" w:left="2098" w:header="1814" w:footer="1814" w:gutter="0"/>
          <w:pgNumType w:start="167"/>
          <w:cols w:space="708"/>
          <w:titlePg/>
          <w:docGrid w:linePitch="360"/>
        </w:sectPr>
      </w:pPr>
      <w:r>
        <w:t>Part 2: Staffing of Agencie</w:t>
      </w:r>
      <w:r w:rsidR="00507703">
        <w:t>s</w:t>
      </w:r>
    </w:p>
    <w:p w14:paraId="5946F2C4" w14:textId="77777777" w:rsidR="00902A06" w:rsidRDefault="00902A06" w:rsidP="00902A06">
      <w:pPr>
        <w:pStyle w:val="Heading2"/>
      </w:pPr>
      <w:r>
        <w:lastRenderedPageBreak/>
        <w:t>Estimates of Average Staffing Levels of Agencies in the Australian General Government Sector</w:t>
      </w:r>
    </w:p>
    <w:p w14:paraId="11DC34A7" w14:textId="16CEFF96" w:rsidR="00902A06" w:rsidRDefault="00902A06" w:rsidP="007726CF">
      <w:r w:rsidRPr="00134534">
        <w:t xml:space="preserve">This Part reports on Average Staffing Levels (ASL) at the portfolio and agency level. </w:t>
      </w:r>
      <w:r>
        <w:t xml:space="preserve">Data is presented for </w:t>
      </w:r>
      <w:r w:rsidR="00F120B2">
        <w:t>two</w:t>
      </w:r>
      <w:r>
        <w:t xml:space="preserve"> years – </w:t>
      </w:r>
      <w:r w:rsidRPr="00134534">
        <w:t>the Budget year (20</w:t>
      </w:r>
      <w:r>
        <w:t>24–25</w:t>
      </w:r>
      <w:r w:rsidRPr="00134534">
        <w:t>)</w:t>
      </w:r>
      <w:r>
        <w:t xml:space="preserve"> and the preceding year (2023</w:t>
      </w:r>
      <w:r w:rsidR="00D31274">
        <w:t>–</w:t>
      </w:r>
      <w:r>
        <w:t>24)</w:t>
      </w:r>
      <w:r w:rsidRPr="00134534">
        <w:t xml:space="preserve">. </w:t>
      </w:r>
      <w:r>
        <w:t>The ASL reported is updated from the 2023</w:t>
      </w:r>
      <w:r w:rsidR="00CC2A5C">
        <w:t>–</w:t>
      </w:r>
      <w:r>
        <w:t>24</w:t>
      </w:r>
      <w:r w:rsidR="009F6262">
        <w:t> </w:t>
      </w:r>
      <w:r>
        <w:t xml:space="preserve">Budget. </w:t>
      </w:r>
    </w:p>
    <w:p w14:paraId="47DCB047" w14:textId="2A9EB535" w:rsidR="00902A06" w:rsidRPr="00534DD9" w:rsidRDefault="00902A06" w:rsidP="007726CF">
      <w:pPr>
        <w:rPr>
          <w:b/>
        </w:rPr>
      </w:pPr>
      <w:r w:rsidRPr="00113AFC">
        <w:t>Data</w:t>
      </w:r>
      <w:r>
        <w:t xml:space="preserve"> for 2024–25 reported in </w:t>
      </w:r>
      <w:r w:rsidRPr="00534DD9">
        <w:t>Table 2.2 represent estimates of ASL provided by general government sector (GGS) agencies. ASL figures reflect the average number of employees receiving salary or wages over the financial year, with adjustments for casual and part</w:t>
      </w:r>
      <w:r w:rsidR="009F6262">
        <w:noBreakHyphen/>
      </w:r>
      <w:r w:rsidRPr="00534DD9">
        <w:t>time employees to show the full time equivalent. It also includes uniformed employees and overseas personnel. The ASL figures exclude external labour. Any minor discrepancies in totals are due to rounding of partial ASL.</w:t>
      </w:r>
    </w:p>
    <w:p w14:paraId="786363D0" w14:textId="29796A64" w:rsidR="00902A06" w:rsidRDefault="00902A06" w:rsidP="007726CF">
      <w:r w:rsidRPr="00534DD9">
        <w:t xml:space="preserve">Data for 2023–24 reported in Table 2.2 represent the updated estimated ASL outcomes for GGS agencies. Caution should be taken when comparing </w:t>
      </w:r>
      <w:r w:rsidR="00D26DFC">
        <w:t>these estimates</w:t>
      </w:r>
      <w:r w:rsidR="00D26DFC" w:rsidRPr="00534DD9">
        <w:t xml:space="preserve"> </w:t>
      </w:r>
      <w:r w:rsidRPr="00534DD9">
        <w:t>with estimates from other years (in this Budget or previous budgets). Actual ASL outcomes realised by agencies can differ to earlier estimates</w:t>
      </w:r>
      <w:r w:rsidRPr="0004520F">
        <w:t xml:space="preserve"> provided by agencies. </w:t>
      </w:r>
    </w:p>
    <w:p w14:paraId="17F92278" w14:textId="77777777" w:rsidR="00902A06" w:rsidRPr="005A077D" w:rsidRDefault="00902A06" w:rsidP="00902A06">
      <w:pPr>
        <w:pStyle w:val="Heading3"/>
      </w:pPr>
      <w:r>
        <w:t>The staffing of agencies</w:t>
      </w:r>
      <w:r w:rsidRPr="005A077D">
        <w:t xml:space="preserve"> in 20</w:t>
      </w:r>
      <w:r>
        <w:t>23–24</w:t>
      </w:r>
      <w:r w:rsidRPr="005A077D">
        <w:t xml:space="preserve"> and 20</w:t>
      </w:r>
      <w:r>
        <w:t>24–25</w:t>
      </w:r>
    </w:p>
    <w:p w14:paraId="4BAC0B78" w14:textId="77777777" w:rsidR="00902A06" w:rsidRPr="005C14A4" w:rsidRDefault="00902A06" w:rsidP="00F02568">
      <w:r>
        <w:t>At the 2024–25 Budget a</w:t>
      </w:r>
      <w:r w:rsidRPr="00993EAA">
        <w:t xml:space="preserve">cross the GGS (excluding military and </w:t>
      </w:r>
      <w:r w:rsidRPr="005C14A4">
        <w:t xml:space="preserve">reserves): </w:t>
      </w:r>
    </w:p>
    <w:p w14:paraId="2240C513" w14:textId="00953748" w:rsidR="00902A06" w:rsidRPr="00F02568" w:rsidRDefault="008447A3" w:rsidP="00F02568">
      <w:pPr>
        <w:pStyle w:val="Bullet"/>
      </w:pPr>
      <w:r w:rsidRPr="00F02568">
        <w:t>T</w:t>
      </w:r>
      <w:r w:rsidR="00902A06" w:rsidRPr="00F02568">
        <w:t>he estimated ASL figure for 2024</w:t>
      </w:r>
      <w:r w:rsidR="00965605" w:rsidRPr="00F02568">
        <w:t>–</w:t>
      </w:r>
      <w:r w:rsidR="00902A06" w:rsidRPr="00F02568">
        <w:t>25 is 20</w:t>
      </w:r>
      <w:r w:rsidR="003A407D" w:rsidRPr="00F02568">
        <w:t>9</w:t>
      </w:r>
      <w:r w:rsidR="00902A06" w:rsidRPr="00F02568">
        <w:t>,</w:t>
      </w:r>
      <w:r w:rsidR="003A407D" w:rsidRPr="00F02568">
        <w:t>15</w:t>
      </w:r>
      <w:r w:rsidR="0026042D" w:rsidRPr="00F02568">
        <w:t>0</w:t>
      </w:r>
      <w:r w:rsidR="00902A06" w:rsidRPr="00F02568">
        <w:t>. This change in estimated ASL compared to the 2023–24 ASL estimate reflects the Government</w:t>
      </w:r>
      <w:r w:rsidR="007726CF" w:rsidRPr="00F02568">
        <w:t>’</w:t>
      </w:r>
      <w:r w:rsidR="00902A06" w:rsidRPr="00F02568">
        <w:t>s decisions since the 2023–24</w:t>
      </w:r>
      <w:r w:rsidR="009D3F63">
        <w:t> </w:t>
      </w:r>
      <w:r w:rsidR="00902A06" w:rsidRPr="00F02568">
        <w:t xml:space="preserve">Budget and the conversion of external labour to ASL positions. </w:t>
      </w:r>
    </w:p>
    <w:p w14:paraId="29D53282" w14:textId="16EB37B9" w:rsidR="00902A06" w:rsidRPr="00F02568" w:rsidRDefault="008447A3" w:rsidP="00F02568">
      <w:pPr>
        <w:pStyle w:val="Bullet"/>
      </w:pPr>
      <w:r w:rsidRPr="00F02568">
        <w:t>T</w:t>
      </w:r>
      <w:r w:rsidR="00902A06" w:rsidRPr="00F02568">
        <w:t>he estimated ASL figure for 2023–24 is 19</w:t>
      </w:r>
      <w:r w:rsidR="003E1620" w:rsidRPr="00F02568">
        <w:t>7</w:t>
      </w:r>
      <w:r w:rsidR="00902A06" w:rsidRPr="00F02568">
        <w:t>,</w:t>
      </w:r>
      <w:r w:rsidR="003E1620" w:rsidRPr="00F02568">
        <w:t>10</w:t>
      </w:r>
      <w:r w:rsidR="0026042D" w:rsidRPr="00F02568">
        <w:t>8</w:t>
      </w:r>
      <w:r w:rsidR="00902A06" w:rsidRPr="00F02568">
        <w:t xml:space="preserve"> which is 5,</w:t>
      </w:r>
      <w:r w:rsidR="000544F4" w:rsidRPr="00F02568">
        <w:t>24</w:t>
      </w:r>
      <w:r w:rsidR="00D26DFC" w:rsidRPr="00F02568">
        <w:t>8</w:t>
      </w:r>
      <w:r w:rsidR="00902A06" w:rsidRPr="00F02568">
        <w:t xml:space="preserve"> above the estimated level (191,861) at the time of the 2023–24</w:t>
      </w:r>
      <w:r w:rsidR="0013723A">
        <w:t> </w:t>
      </w:r>
      <w:r w:rsidR="00902A06" w:rsidRPr="00F02568">
        <w:t xml:space="preserve">Budget. </w:t>
      </w:r>
    </w:p>
    <w:p w14:paraId="72FF7F70" w14:textId="6FE0553F" w:rsidR="00902A06" w:rsidRDefault="00902A06" w:rsidP="00F02568">
      <w:r w:rsidRPr="000544F4">
        <w:t>Estimated ASL in 2024–25 shows that in this Budget the</w:t>
      </w:r>
      <w:r>
        <w:t xml:space="preserve"> Government has made significant investments in frontline service delivery capacity and capability. This includes resourcing for Services Australia, the Department of Veterans</w:t>
      </w:r>
      <w:r w:rsidR="007726CF">
        <w:t>’</w:t>
      </w:r>
      <w:r>
        <w:t xml:space="preserve"> Affairs (DVA), the National Disability Insurance Agency (NDIA) and the Australian Taxation Office. The Government has also invested in the resources needed to deliver the </w:t>
      </w:r>
      <w:r w:rsidR="00D26DFC">
        <w:t>f</w:t>
      </w:r>
      <w:r>
        <w:t xml:space="preserve">uture </w:t>
      </w:r>
      <w:r w:rsidR="00D26DFC">
        <w:t>m</w:t>
      </w:r>
      <w:r>
        <w:t>ade in Australia agenda and support Australia</w:t>
      </w:r>
      <w:r w:rsidR="007726CF">
        <w:t>’</w:t>
      </w:r>
      <w:r>
        <w:t xml:space="preserve">s energy transition, as well as secure the region, build resilience and protect Australians. </w:t>
      </w:r>
    </w:p>
    <w:p w14:paraId="14804A41" w14:textId="65CC2EB8" w:rsidR="00F4548E" w:rsidRDefault="00902A06" w:rsidP="00F02568">
      <w:r>
        <w:t xml:space="preserve">Estimated ASL </w:t>
      </w:r>
      <w:r w:rsidR="00D26DFC">
        <w:t>in</w:t>
      </w:r>
      <w:r>
        <w:t xml:space="preserve"> 2023</w:t>
      </w:r>
      <w:r w:rsidR="004F3A1D">
        <w:t>–</w:t>
      </w:r>
      <w:r>
        <w:t>24 represents the significant investment in staffing in 2023</w:t>
      </w:r>
      <w:r w:rsidR="00F120B2">
        <w:t>–</w:t>
      </w:r>
      <w:r>
        <w:t>24 to</w:t>
      </w:r>
      <w:r w:rsidR="00432CD5">
        <w:t> </w:t>
      </w:r>
      <w:r>
        <w:t>rebuild service delivery capacity and capability</w:t>
      </w:r>
      <w:r w:rsidR="009E3FD6">
        <w:t>, along with additional contractor conversions since the 2023</w:t>
      </w:r>
      <w:r w:rsidR="0069049B">
        <w:t>–</w:t>
      </w:r>
      <w:r w:rsidR="009E3FD6">
        <w:t>24 Budget</w:t>
      </w:r>
      <w:r>
        <w:t>. This includes resources for Services Australia to remediate the impacts of under</w:t>
      </w:r>
      <w:r w:rsidR="007726CF">
        <w:noBreakHyphen/>
      </w:r>
      <w:r>
        <w:t>resourcing and reduce backlogs, and</w:t>
      </w:r>
      <w:r w:rsidDel="00090AAD">
        <w:t xml:space="preserve"> </w:t>
      </w:r>
      <w:r>
        <w:t>for the Department of</w:t>
      </w:r>
      <w:r w:rsidR="00432CD5">
        <w:t> </w:t>
      </w:r>
      <w:r>
        <w:t>Home Affairs to improve visa processing capabilities and speed up wait times.</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CF108E" w14:paraId="43811CBF" w14:textId="77777777" w:rsidTr="007913DD">
        <w:trPr>
          <w:cantSplit/>
        </w:trPr>
        <w:tc>
          <w:tcPr>
            <w:tcW w:w="5000" w:type="pct"/>
            <w:shd w:val="clear" w:color="auto" w:fill="E6F2FF"/>
          </w:tcPr>
          <w:p w14:paraId="5C1E2D4D" w14:textId="53229CDE" w:rsidR="00CF108E" w:rsidRDefault="008447A3">
            <w:pPr>
              <w:pStyle w:val="BoxHeading"/>
            </w:pPr>
            <w:r w:rsidRPr="008447A3">
              <w:lastRenderedPageBreak/>
              <w:t>Measuring the size of the public service</w:t>
            </w:r>
          </w:p>
          <w:p w14:paraId="1FD14DF1" w14:textId="768340FA" w:rsidR="00CF108E" w:rsidRDefault="00D75663">
            <w:pPr>
              <w:pStyle w:val="BoxText"/>
            </w:pPr>
            <w:r w:rsidRPr="00D75663">
              <w:t>In addition to the ASL estimates published each year in Budget Paper No.</w:t>
            </w:r>
            <w:r w:rsidR="0013723A">
              <w:t> </w:t>
            </w:r>
            <w:r w:rsidRPr="00D75663">
              <w:t>4, the Australian Public Service Commission (APSC) and the Australian Bureau of Statistics (ABS) also publish estimates of the size of the public service. These are not</w:t>
            </w:r>
            <w:r w:rsidR="00432CD5">
              <w:t> </w:t>
            </w:r>
            <w:r w:rsidRPr="00D75663">
              <w:t>directly comparable.</w:t>
            </w:r>
          </w:p>
          <w:p w14:paraId="534D6687" w14:textId="2A26F7DC" w:rsidR="00D75663" w:rsidRPr="003662A2" w:rsidRDefault="00D75663" w:rsidP="003662A2">
            <w:pPr>
              <w:pStyle w:val="BoxBullet"/>
            </w:pPr>
            <w:r w:rsidRPr="00D75663">
              <w:t xml:space="preserve">ASL </w:t>
            </w:r>
            <w:r w:rsidRPr="003662A2">
              <w:t>reported in Budget Paper No. 4 is the average number of full</w:t>
            </w:r>
            <w:r w:rsidR="007726CF">
              <w:noBreakHyphen/>
            </w:r>
            <w:r w:rsidRPr="003662A2">
              <w:t>time equivalent employees, adjusted for work hours per</w:t>
            </w:r>
            <w:r w:rsidR="008755A1">
              <w:t> </w:t>
            </w:r>
            <w:r w:rsidRPr="003662A2">
              <w:t>person, who receive salary or</w:t>
            </w:r>
            <w:r w:rsidR="00432CD5">
              <w:t> </w:t>
            </w:r>
            <w:r w:rsidRPr="003662A2">
              <w:t xml:space="preserve">wages, by General Government Sector (GGS) agencies. It includes those employed outside the </w:t>
            </w:r>
            <w:r w:rsidRPr="0091159E">
              <w:rPr>
                <w:rStyle w:val="Emphasis"/>
              </w:rPr>
              <w:t>Public Service Act 1999</w:t>
            </w:r>
            <w:r w:rsidRPr="003662A2">
              <w:t>.</w:t>
            </w:r>
          </w:p>
          <w:p w14:paraId="1C54C00F" w14:textId="35D30C60" w:rsidR="00D75663" w:rsidRPr="003662A2" w:rsidRDefault="00D75663" w:rsidP="003662A2">
            <w:pPr>
              <w:pStyle w:val="BoxBullet"/>
            </w:pPr>
            <w:r w:rsidRPr="003662A2">
              <w:t xml:space="preserve">The APSC measures the number of ongoing and </w:t>
            </w:r>
            <w:proofErr w:type="spellStart"/>
            <w:r w:rsidRPr="003662A2">
              <w:t>non ongoing</w:t>
            </w:r>
            <w:proofErr w:type="spellEnd"/>
            <w:r w:rsidRPr="003662A2">
              <w:t xml:space="preserve"> employees, not adjusted for work hours per person, employed under the </w:t>
            </w:r>
            <w:r w:rsidRPr="0091159E">
              <w:rPr>
                <w:rStyle w:val="Emphasis"/>
              </w:rPr>
              <w:t>Public Service Act</w:t>
            </w:r>
            <w:r w:rsidR="00C653C0" w:rsidRPr="0091159E">
              <w:rPr>
                <w:rStyle w:val="Emphasis"/>
              </w:rPr>
              <w:t> </w:t>
            </w:r>
            <w:r w:rsidRPr="0091159E">
              <w:rPr>
                <w:rStyle w:val="Emphasis"/>
              </w:rPr>
              <w:t>1999</w:t>
            </w:r>
            <w:r w:rsidRPr="003662A2">
              <w:t xml:space="preserve"> at a particular point in time, typically 30</w:t>
            </w:r>
            <w:r w:rsidR="008755A1">
              <w:t> </w:t>
            </w:r>
            <w:r w:rsidRPr="003662A2">
              <w:t>June or 31</w:t>
            </w:r>
            <w:r w:rsidR="009F6262">
              <w:t> </w:t>
            </w:r>
            <w:r w:rsidRPr="003662A2">
              <w:t>December each year.</w:t>
            </w:r>
          </w:p>
          <w:p w14:paraId="0CBCD697" w14:textId="0201BEA3" w:rsidR="00D75663" w:rsidRDefault="00D75663" w:rsidP="003662A2">
            <w:pPr>
              <w:pStyle w:val="BoxBullet"/>
            </w:pPr>
            <w:r w:rsidRPr="003662A2">
              <w:t>The ABS measures the number of employees, not adjusted for work hours per</w:t>
            </w:r>
            <w:r w:rsidR="009D6F2C" w:rsidRPr="003662A2">
              <w:t> </w:t>
            </w:r>
            <w:r w:rsidRPr="003662A2">
              <w:t xml:space="preserve">person, engaged by the </w:t>
            </w:r>
            <w:r w:rsidR="00A303B2" w:rsidRPr="003662A2">
              <w:t>Australian Government</w:t>
            </w:r>
            <w:r w:rsidRPr="003662A2">
              <w:t xml:space="preserve">. It includes Defence personnel and those employed outside the </w:t>
            </w:r>
            <w:r w:rsidRPr="0091159E">
              <w:rPr>
                <w:rStyle w:val="Emphasis"/>
              </w:rPr>
              <w:t>Public Service Act</w:t>
            </w:r>
            <w:r w:rsidR="009F6262" w:rsidRPr="0091159E">
              <w:rPr>
                <w:rStyle w:val="Emphasis"/>
              </w:rPr>
              <w:t> </w:t>
            </w:r>
            <w:r w:rsidRPr="0091159E">
              <w:rPr>
                <w:rStyle w:val="Emphasis"/>
              </w:rPr>
              <w:t>1999</w:t>
            </w:r>
            <w:r w:rsidRPr="003662A2">
              <w:t xml:space="preserve"> who are paid over one month, typically the month of June each year.</w:t>
            </w:r>
          </w:p>
        </w:tc>
      </w:tr>
    </w:tbl>
    <w:p w14:paraId="4F6EAB28" w14:textId="77777777" w:rsidR="00D73346" w:rsidRPr="008D585D" w:rsidRDefault="00D73346" w:rsidP="008D585D">
      <w:r w:rsidRPr="008D585D">
        <w:br w:type="page"/>
      </w:r>
    </w:p>
    <w:p w14:paraId="6D28EC0B" w14:textId="70217ABD" w:rsidR="00902A06" w:rsidRPr="00AF3030" w:rsidRDefault="00902A06" w:rsidP="00D46F23">
      <w:pPr>
        <w:pStyle w:val="Heading4"/>
      </w:pPr>
      <w:r w:rsidRPr="00D46F23">
        <w:lastRenderedPageBreak/>
        <w:t>Reducing</w:t>
      </w:r>
      <w:r w:rsidRPr="00AF3030">
        <w:t xml:space="preserve"> reliance on </w:t>
      </w:r>
      <w:r w:rsidRPr="00AB5B83">
        <w:t>contractors</w:t>
      </w:r>
      <w:r w:rsidRPr="00AF3030">
        <w:t>, consultants and external labour hire</w:t>
      </w:r>
    </w:p>
    <w:p w14:paraId="55F443C7" w14:textId="5D170232" w:rsidR="00902A06" w:rsidRDefault="00902A06" w:rsidP="00166860">
      <w:pPr>
        <w:rPr>
          <w:szCs w:val="19"/>
        </w:rPr>
      </w:pPr>
      <w:r w:rsidRPr="00306731">
        <w:t xml:space="preserve">In this Budget, the Government has </w:t>
      </w:r>
      <w:r>
        <w:t xml:space="preserve">continued to </w:t>
      </w:r>
      <w:r w:rsidRPr="00306731">
        <w:t>reduce</w:t>
      </w:r>
      <w:r>
        <w:t xml:space="preserve"> its</w:t>
      </w:r>
      <w:r w:rsidRPr="00306731">
        <w:t xml:space="preserve"> reliance on contractors, consultants and external labour hire (collectively known as external labour). Consistent with the </w:t>
      </w:r>
      <w:r>
        <w:t>Government</w:t>
      </w:r>
      <w:r w:rsidR="007726CF">
        <w:t>’</w:t>
      </w:r>
      <w:r>
        <w:t xml:space="preserve">s </w:t>
      </w:r>
      <w:r w:rsidRPr="00306731">
        <w:t>election commitment</w:t>
      </w:r>
      <w:r>
        <w:t xml:space="preserve"> and the</w:t>
      </w:r>
      <w:r w:rsidR="00D26DFC">
        <w:t xml:space="preserve"> APSC</w:t>
      </w:r>
      <w:r w:rsidR="007726CF">
        <w:t>’</w:t>
      </w:r>
      <w:r w:rsidR="00D26DFC">
        <w:t>s</w:t>
      </w:r>
      <w:r>
        <w:t xml:space="preserve"> </w:t>
      </w:r>
      <w:r w:rsidRPr="00950790">
        <w:rPr>
          <w:i/>
          <w:iCs/>
        </w:rPr>
        <w:t>Strategic Commissioning Framework,</w:t>
      </w:r>
      <w:r w:rsidRPr="00306731">
        <w:t xml:space="preserve"> the Government has </w:t>
      </w:r>
      <w:r>
        <w:t xml:space="preserve">reported additional </w:t>
      </w:r>
      <w:r w:rsidRPr="00534DD9">
        <w:t>conversions of more than 2,</w:t>
      </w:r>
      <w:r w:rsidR="00534DD9">
        <w:t>5</w:t>
      </w:r>
      <w:r w:rsidRPr="00534DD9">
        <w:t>00</w:t>
      </w:r>
      <w:r w:rsidR="0013723A">
        <w:t> </w:t>
      </w:r>
      <w:r w:rsidRPr="00534DD9">
        <w:t>roles undertaken by external labour to ASL in 2024</w:t>
      </w:r>
      <w:r w:rsidR="00861C40" w:rsidRPr="00534DD9">
        <w:t>–</w:t>
      </w:r>
      <w:r w:rsidRPr="00534DD9">
        <w:t>25 (see Table 2.1). This represents a further rebalancing of the APS workforce to reduce the reliance on external</w:t>
      </w:r>
      <w:r w:rsidRPr="00306731">
        <w:t xml:space="preserve"> labour where the work can appropriately be done by APS staff.</w:t>
      </w:r>
      <w:r w:rsidRPr="00BB0279">
        <w:rPr>
          <w:szCs w:val="19"/>
        </w:rPr>
        <w:t xml:space="preserve"> </w:t>
      </w:r>
    </w:p>
    <w:p w14:paraId="16D904C9" w14:textId="74F33C87" w:rsidR="00902A06" w:rsidRPr="000E751F" w:rsidRDefault="00902A06" w:rsidP="00166860">
      <w:r>
        <w:t>This is in addition to the 3,314 conversions reported in the 2023</w:t>
      </w:r>
      <w:r w:rsidR="004F3A1D">
        <w:t>–</w:t>
      </w:r>
      <w:r>
        <w:t>24</w:t>
      </w:r>
      <w:r w:rsidR="00C653C0">
        <w:t> </w:t>
      </w:r>
      <w:r>
        <w:t xml:space="preserve">Budget and the 3,000 roles </w:t>
      </w:r>
      <w:r w:rsidRPr="00830CA1">
        <w:t>in</w:t>
      </w:r>
      <w:r>
        <w:t xml:space="preserve"> </w:t>
      </w:r>
      <w:r w:rsidRPr="00830CA1">
        <w:t xml:space="preserve">Services Australia that are now being done by public servants instead of through outsourced arrangements. </w:t>
      </w:r>
    </w:p>
    <w:p w14:paraId="1E993E2E" w14:textId="77777777" w:rsidR="00902A06" w:rsidRPr="00166860" w:rsidRDefault="00902A06" w:rsidP="00166860">
      <w:pPr>
        <w:pStyle w:val="TableHeading"/>
      </w:pPr>
      <w:r w:rsidRPr="00166860">
        <w:t>Table 2.1: Estimates of additional external labour conversions to ASL of agencies in the Australian Government General Government Sector</w:t>
      </w:r>
    </w:p>
    <w:tbl>
      <w:tblPr>
        <w:tblW w:w="5000" w:type="pct"/>
        <w:tblInd w:w="-8" w:type="dxa"/>
        <w:tblBorders>
          <w:top w:val="single" w:sz="4" w:space="0" w:color="293F5B"/>
          <w:left w:val="single" w:sz="4" w:space="0" w:color="293F5B"/>
          <w:bottom w:val="single" w:sz="4" w:space="0" w:color="293F5B"/>
          <w:right w:val="single" w:sz="4" w:space="0" w:color="293F5B"/>
        </w:tblBorders>
        <w:tblLook w:val="04A0" w:firstRow="1" w:lastRow="0" w:firstColumn="1" w:lastColumn="0" w:noHBand="0" w:noVBand="1"/>
      </w:tblPr>
      <w:tblGrid>
        <w:gridCol w:w="4620"/>
        <w:gridCol w:w="3080"/>
      </w:tblGrid>
      <w:tr w:rsidR="007530DB" w:rsidRPr="00AA203C" w14:paraId="4ED50DB9" w14:textId="77777777" w:rsidTr="00703E2D">
        <w:trPr>
          <w:trHeight w:val="300"/>
        </w:trPr>
        <w:tc>
          <w:tcPr>
            <w:tcW w:w="3000" w:type="pct"/>
            <w:tcBorders>
              <w:top w:val="single" w:sz="4" w:space="0" w:color="293F5B"/>
              <w:bottom w:val="single" w:sz="4" w:space="0" w:color="293F5B"/>
            </w:tcBorders>
            <w:shd w:val="clear" w:color="auto" w:fill="auto"/>
            <w:vAlign w:val="center"/>
            <w:hideMark/>
          </w:tcPr>
          <w:p w14:paraId="77F33629" w14:textId="77777777" w:rsidR="00902A06" w:rsidRPr="00FF77D3" w:rsidRDefault="00902A06" w:rsidP="00FF77D3">
            <w:pPr>
              <w:pStyle w:val="TableColumnHeadingLeft"/>
            </w:pPr>
            <w:r w:rsidRPr="00FF77D3">
              <w:t xml:space="preserve">Portfolio </w:t>
            </w:r>
          </w:p>
        </w:tc>
        <w:tc>
          <w:tcPr>
            <w:tcW w:w="2000" w:type="pct"/>
            <w:tcBorders>
              <w:top w:val="single" w:sz="4" w:space="0" w:color="293F5B"/>
              <w:bottom w:val="single" w:sz="4" w:space="0" w:color="293F5B"/>
            </w:tcBorders>
            <w:shd w:val="clear" w:color="auto" w:fill="E6F2FF"/>
            <w:vAlign w:val="center"/>
          </w:tcPr>
          <w:p w14:paraId="4871BFBA" w14:textId="7796BB00" w:rsidR="00902A06" w:rsidRPr="00FF77D3" w:rsidRDefault="00902A06" w:rsidP="00FF77D3">
            <w:pPr>
              <w:pStyle w:val="TableColumnHeadingCentred"/>
            </w:pPr>
            <w:r w:rsidRPr="00FF77D3">
              <w:t>2024</w:t>
            </w:r>
            <w:r w:rsidR="007726CF">
              <w:noBreakHyphen/>
            </w:r>
            <w:r w:rsidRPr="00FF77D3">
              <w:t xml:space="preserve">25 ASL estimates reflecting external labour </w:t>
            </w:r>
            <w:proofErr w:type="spellStart"/>
            <w:r w:rsidR="00C8364E">
              <w:t>conversions</w:t>
            </w:r>
            <w:r w:rsidR="00C8364E" w:rsidRPr="00AA203C">
              <w:rPr>
                <w:vertAlign w:val="superscript"/>
              </w:rPr>
              <w:t>a</w:t>
            </w:r>
            <w:proofErr w:type="spellEnd"/>
          </w:p>
        </w:tc>
      </w:tr>
      <w:tr w:rsidR="007530DB" w:rsidRPr="00AA203C" w14:paraId="2EA669E9" w14:textId="77777777" w:rsidTr="00703E2D">
        <w:trPr>
          <w:trHeight w:val="300"/>
        </w:trPr>
        <w:tc>
          <w:tcPr>
            <w:tcW w:w="3000" w:type="pct"/>
            <w:tcBorders>
              <w:top w:val="single" w:sz="4" w:space="0" w:color="293F5B"/>
            </w:tcBorders>
            <w:shd w:val="clear" w:color="auto" w:fill="auto"/>
            <w:vAlign w:val="center"/>
            <w:hideMark/>
          </w:tcPr>
          <w:p w14:paraId="5E7C532A" w14:textId="77777777" w:rsidR="00902A06" w:rsidRPr="0024673F" w:rsidRDefault="00902A06" w:rsidP="00FF77D3">
            <w:pPr>
              <w:pStyle w:val="TableTextLeft"/>
            </w:pPr>
            <w:r w:rsidRPr="0024673F">
              <w:t>Agriculture, Fisheries and Forestry </w:t>
            </w:r>
          </w:p>
        </w:tc>
        <w:tc>
          <w:tcPr>
            <w:tcW w:w="2000" w:type="pct"/>
            <w:tcBorders>
              <w:top w:val="single" w:sz="4" w:space="0" w:color="293F5B"/>
            </w:tcBorders>
            <w:shd w:val="clear" w:color="auto" w:fill="E6F2FF"/>
            <w:vAlign w:val="center"/>
          </w:tcPr>
          <w:p w14:paraId="628F4DBE" w14:textId="77777777" w:rsidR="00902A06" w:rsidRPr="0024673F" w:rsidRDefault="00902A06" w:rsidP="00FF77D3">
            <w:pPr>
              <w:pStyle w:val="TableTextCentred"/>
            </w:pPr>
            <w:r w:rsidRPr="0024673F">
              <w:t>54</w:t>
            </w:r>
          </w:p>
        </w:tc>
      </w:tr>
      <w:tr w:rsidR="007530DB" w:rsidRPr="00AA203C" w14:paraId="3862003A" w14:textId="77777777" w:rsidTr="00703E2D">
        <w:trPr>
          <w:trHeight w:val="300"/>
        </w:trPr>
        <w:tc>
          <w:tcPr>
            <w:tcW w:w="3000" w:type="pct"/>
            <w:shd w:val="clear" w:color="auto" w:fill="auto"/>
            <w:vAlign w:val="center"/>
            <w:hideMark/>
          </w:tcPr>
          <w:p w14:paraId="4139DB19" w14:textId="6E824192" w:rsidR="00902A06" w:rsidRPr="0024673F" w:rsidRDefault="00902A06" w:rsidP="00FF77D3">
            <w:pPr>
              <w:pStyle w:val="TableTextLeft"/>
            </w:pPr>
            <w:r w:rsidRPr="0024673F">
              <w:t>Attorney</w:t>
            </w:r>
            <w:r w:rsidR="007726CF">
              <w:noBreakHyphen/>
            </w:r>
            <w:r w:rsidRPr="0024673F">
              <w:t>General</w:t>
            </w:r>
            <w:r w:rsidR="007726CF">
              <w:t>’</w:t>
            </w:r>
            <w:r w:rsidRPr="0024673F">
              <w:t>s </w:t>
            </w:r>
          </w:p>
        </w:tc>
        <w:tc>
          <w:tcPr>
            <w:tcW w:w="2000" w:type="pct"/>
            <w:shd w:val="clear" w:color="auto" w:fill="E6F2FF"/>
            <w:vAlign w:val="center"/>
          </w:tcPr>
          <w:p w14:paraId="6397248C" w14:textId="3CEE867E" w:rsidR="00902A06" w:rsidRPr="0024673F" w:rsidRDefault="003A407D" w:rsidP="00FF77D3">
            <w:pPr>
              <w:pStyle w:val="TableTextCentred"/>
            </w:pPr>
            <w:r w:rsidRPr="0024673F">
              <w:t>35</w:t>
            </w:r>
          </w:p>
        </w:tc>
      </w:tr>
      <w:tr w:rsidR="007530DB" w:rsidRPr="00AA203C" w14:paraId="2905FEC4" w14:textId="77777777" w:rsidTr="00703E2D">
        <w:trPr>
          <w:trHeight w:val="300"/>
        </w:trPr>
        <w:tc>
          <w:tcPr>
            <w:tcW w:w="3000" w:type="pct"/>
            <w:shd w:val="clear" w:color="auto" w:fill="auto"/>
            <w:vAlign w:val="center"/>
            <w:hideMark/>
          </w:tcPr>
          <w:p w14:paraId="22AF8418" w14:textId="77777777" w:rsidR="00902A06" w:rsidRPr="00FF77D3" w:rsidRDefault="00902A06" w:rsidP="00FF77D3">
            <w:pPr>
              <w:pStyle w:val="TableTextLeft"/>
            </w:pPr>
            <w:r w:rsidRPr="00FF77D3">
              <w:t>Climate Change, Energy, the Environment and Water</w:t>
            </w:r>
          </w:p>
        </w:tc>
        <w:tc>
          <w:tcPr>
            <w:tcW w:w="2000" w:type="pct"/>
            <w:shd w:val="clear" w:color="auto" w:fill="E6F2FF"/>
            <w:vAlign w:val="center"/>
          </w:tcPr>
          <w:p w14:paraId="426B4A16" w14:textId="77777777" w:rsidR="00902A06" w:rsidRPr="00FF77D3" w:rsidRDefault="00902A06" w:rsidP="00FF77D3">
            <w:pPr>
              <w:pStyle w:val="TableTextCentred"/>
            </w:pPr>
            <w:r w:rsidRPr="00FF77D3">
              <w:t>0</w:t>
            </w:r>
          </w:p>
        </w:tc>
      </w:tr>
      <w:tr w:rsidR="007530DB" w:rsidRPr="00AA203C" w14:paraId="3AE6E23A" w14:textId="77777777" w:rsidTr="00703E2D">
        <w:trPr>
          <w:trHeight w:val="300"/>
        </w:trPr>
        <w:tc>
          <w:tcPr>
            <w:tcW w:w="3000" w:type="pct"/>
            <w:shd w:val="clear" w:color="auto" w:fill="auto"/>
            <w:vAlign w:val="center"/>
            <w:hideMark/>
          </w:tcPr>
          <w:p w14:paraId="660B77B2" w14:textId="77777777" w:rsidR="00902A06" w:rsidRPr="00FF77D3" w:rsidRDefault="00902A06" w:rsidP="00FF77D3">
            <w:pPr>
              <w:pStyle w:val="TableTextLeft"/>
            </w:pPr>
            <w:r w:rsidRPr="00FF77D3">
              <w:t>Defence</w:t>
            </w:r>
          </w:p>
        </w:tc>
        <w:tc>
          <w:tcPr>
            <w:tcW w:w="2000" w:type="pct"/>
            <w:shd w:val="clear" w:color="auto" w:fill="E6F2FF"/>
            <w:vAlign w:val="center"/>
          </w:tcPr>
          <w:p w14:paraId="60FBE757" w14:textId="77777777" w:rsidR="00902A06" w:rsidRPr="00FF77D3" w:rsidRDefault="00902A06" w:rsidP="00FF77D3">
            <w:pPr>
              <w:pStyle w:val="TableTextCentred"/>
            </w:pPr>
            <w:r w:rsidRPr="00FF77D3">
              <w:t>2</w:t>
            </w:r>
          </w:p>
        </w:tc>
      </w:tr>
      <w:tr w:rsidR="007530DB" w:rsidRPr="00AA203C" w14:paraId="34A1095C" w14:textId="77777777" w:rsidTr="00703E2D">
        <w:trPr>
          <w:trHeight w:val="300"/>
        </w:trPr>
        <w:tc>
          <w:tcPr>
            <w:tcW w:w="3000" w:type="pct"/>
            <w:shd w:val="clear" w:color="auto" w:fill="auto"/>
            <w:vAlign w:val="center"/>
            <w:hideMark/>
          </w:tcPr>
          <w:p w14:paraId="46819AF2" w14:textId="77777777" w:rsidR="00902A06" w:rsidRPr="00FF77D3" w:rsidRDefault="00902A06" w:rsidP="00FF77D3">
            <w:pPr>
              <w:pStyle w:val="TableTextLeft"/>
            </w:pPr>
            <w:r w:rsidRPr="00FF77D3">
              <w:t>Education</w:t>
            </w:r>
          </w:p>
        </w:tc>
        <w:tc>
          <w:tcPr>
            <w:tcW w:w="2000" w:type="pct"/>
            <w:shd w:val="clear" w:color="auto" w:fill="E6F2FF"/>
            <w:vAlign w:val="center"/>
          </w:tcPr>
          <w:p w14:paraId="75220184" w14:textId="77777777" w:rsidR="00902A06" w:rsidRPr="00FF77D3" w:rsidRDefault="00902A06" w:rsidP="00FF77D3">
            <w:pPr>
              <w:pStyle w:val="TableTextCentred"/>
            </w:pPr>
            <w:r w:rsidRPr="00FF77D3">
              <w:t>2</w:t>
            </w:r>
          </w:p>
        </w:tc>
      </w:tr>
      <w:tr w:rsidR="007530DB" w:rsidRPr="00AA203C" w14:paraId="7AB9FA27" w14:textId="77777777" w:rsidTr="00703E2D">
        <w:trPr>
          <w:trHeight w:val="300"/>
        </w:trPr>
        <w:tc>
          <w:tcPr>
            <w:tcW w:w="3000" w:type="pct"/>
            <w:shd w:val="clear" w:color="auto" w:fill="auto"/>
            <w:vAlign w:val="center"/>
            <w:hideMark/>
          </w:tcPr>
          <w:p w14:paraId="20F0D12F" w14:textId="77777777" w:rsidR="00902A06" w:rsidRPr="00FF77D3" w:rsidRDefault="00902A06" w:rsidP="00FF77D3">
            <w:pPr>
              <w:pStyle w:val="TableTextLeft"/>
            </w:pPr>
            <w:r w:rsidRPr="00FF77D3">
              <w:t>Employment and Workplace Relations</w:t>
            </w:r>
          </w:p>
        </w:tc>
        <w:tc>
          <w:tcPr>
            <w:tcW w:w="2000" w:type="pct"/>
            <w:shd w:val="clear" w:color="auto" w:fill="E6F2FF"/>
            <w:vAlign w:val="center"/>
          </w:tcPr>
          <w:p w14:paraId="5195CBD8" w14:textId="129D4080" w:rsidR="00902A06" w:rsidRPr="00FF77D3" w:rsidRDefault="00902A06" w:rsidP="00FF77D3">
            <w:pPr>
              <w:pStyle w:val="TableTextCentred"/>
            </w:pPr>
            <w:r w:rsidRPr="00FF77D3">
              <w:t>1</w:t>
            </w:r>
            <w:r w:rsidR="003A407D">
              <w:t>3</w:t>
            </w:r>
          </w:p>
        </w:tc>
      </w:tr>
      <w:tr w:rsidR="007530DB" w:rsidRPr="00AA203C" w14:paraId="0C75AFDA" w14:textId="77777777" w:rsidTr="00703E2D">
        <w:trPr>
          <w:trHeight w:val="300"/>
        </w:trPr>
        <w:tc>
          <w:tcPr>
            <w:tcW w:w="3000" w:type="pct"/>
            <w:shd w:val="clear" w:color="auto" w:fill="auto"/>
            <w:vAlign w:val="center"/>
            <w:hideMark/>
          </w:tcPr>
          <w:p w14:paraId="4BBE9E75" w14:textId="77777777" w:rsidR="00902A06" w:rsidRPr="00FF77D3" w:rsidRDefault="00902A06" w:rsidP="00FF77D3">
            <w:pPr>
              <w:pStyle w:val="TableTextLeft"/>
            </w:pPr>
            <w:r w:rsidRPr="00FF77D3">
              <w:t>Finance</w:t>
            </w:r>
          </w:p>
        </w:tc>
        <w:tc>
          <w:tcPr>
            <w:tcW w:w="2000" w:type="pct"/>
            <w:shd w:val="clear" w:color="auto" w:fill="E6F2FF"/>
            <w:vAlign w:val="center"/>
          </w:tcPr>
          <w:p w14:paraId="6AD1C4BE" w14:textId="77777777" w:rsidR="00902A06" w:rsidRPr="00FF77D3" w:rsidRDefault="00902A06" w:rsidP="00FF77D3">
            <w:pPr>
              <w:pStyle w:val="TableTextCentred"/>
            </w:pPr>
            <w:r w:rsidRPr="00FF77D3">
              <w:t>0</w:t>
            </w:r>
          </w:p>
        </w:tc>
      </w:tr>
      <w:tr w:rsidR="007530DB" w:rsidRPr="00AA203C" w14:paraId="5298B89C" w14:textId="77777777" w:rsidTr="00703E2D">
        <w:trPr>
          <w:trHeight w:val="300"/>
        </w:trPr>
        <w:tc>
          <w:tcPr>
            <w:tcW w:w="3000" w:type="pct"/>
            <w:shd w:val="clear" w:color="auto" w:fill="auto"/>
            <w:vAlign w:val="center"/>
            <w:hideMark/>
          </w:tcPr>
          <w:p w14:paraId="19E7F75E" w14:textId="77777777" w:rsidR="00902A06" w:rsidRPr="00FF77D3" w:rsidRDefault="00902A06" w:rsidP="00FF77D3">
            <w:pPr>
              <w:pStyle w:val="TableTextLeft"/>
            </w:pPr>
            <w:r w:rsidRPr="00FF77D3">
              <w:t>Foreign Affairs</w:t>
            </w:r>
          </w:p>
        </w:tc>
        <w:tc>
          <w:tcPr>
            <w:tcW w:w="2000" w:type="pct"/>
            <w:shd w:val="clear" w:color="auto" w:fill="E6F2FF"/>
            <w:vAlign w:val="center"/>
          </w:tcPr>
          <w:p w14:paraId="73099B53" w14:textId="263AAD20" w:rsidR="00902A06" w:rsidRPr="00FF77D3" w:rsidRDefault="00902A06" w:rsidP="00FF77D3">
            <w:pPr>
              <w:pStyle w:val="TableTextCentred"/>
            </w:pPr>
            <w:r w:rsidRPr="00FF77D3">
              <w:t>6</w:t>
            </w:r>
            <w:r w:rsidR="003A407D">
              <w:t>0</w:t>
            </w:r>
          </w:p>
        </w:tc>
      </w:tr>
      <w:tr w:rsidR="007530DB" w:rsidRPr="00AA203C" w14:paraId="0A1B4806" w14:textId="77777777" w:rsidTr="00703E2D">
        <w:trPr>
          <w:trHeight w:val="300"/>
        </w:trPr>
        <w:tc>
          <w:tcPr>
            <w:tcW w:w="3000" w:type="pct"/>
            <w:shd w:val="clear" w:color="auto" w:fill="auto"/>
            <w:vAlign w:val="center"/>
            <w:hideMark/>
          </w:tcPr>
          <w:p w14:paraId="47EF2372" w14:textId="77777777" w:rsidR="00902A06" w:rsidRPr="00FF77D3" w:rsidRDefault="00902A06" w:rsidP="00FF77D3">
            <w:pPr>
              <w:pStyle w:val="TableTextLeft"/>
            </w:pPr>
            <w:r w:rsidRPr="00FF77D3">
              <w:t>Health and Aged Care</w:t>
            </w:r>
          </w:p>
        </w:tc>
        <w:tc>
          <w:tcPr>
            <w:tcW w:w="2000" w:type="pct"/>
            <w:shd w:val="clear" w:color="auto" w:fill="E6F2FF"/>
            <w:vAlign w:val="center"/>
          </w:tcPr>
          <w:p w14:paraId="3C2FA009" w14:textId="77777777" w:rsidR="00902A06" w:rsidRPr="00FF77D3" w:rsidRDefault="00902A06" w:rsidP="00FF77D3">
            <w:pPr>
              <w:pStyle w:val="TableTextCentred"/>
            </w:pPr>
            <w:r w:rsidRPr="00FF77D3">
              <w:t>326</w:t>
            </w:r>
          </w:p>
        </w:tc>
      </w:tr>
      <w:tr w:rsidR="007530DB" w:rsidRPr="00AA203C" w14:paraId="49995D23" w14:textId="77777777" w:rsidTr="00703E2D">
        <w:trPr>
          <w:trHeight w:val="300"/>
        </w:trPr>
        <w:tc>
          <w:tcPr>
            <w:tcW w:w="3000" w:type="pct"/>
            <w:shd w:val="clear" w:color="auto" w:fill="auto"/>
            <w:vAlign w:val="center"/>
          </w:tcPr>
          <w:p w14:paraId="53A6BDFC" w14:textId="77777777" w:rsidR="00902A06" w:rsidRPr="00FF77D3" w:rsidRDefault="00902A06" w:rsidP="00FF77D3">
            <w:pPr>
              <w:pStyle w:val="TableTextLeft"/>
            </w:pPr>
            <w:r w:rsidRPr="00FF77D3">
              <w:t>Home Affairs</w:t>
            </w:r>
          </w:p>
        </w:tc>
        <w:tc>
          <w:tcPr>
            <w:tcW w:w="2000" w:type="pct"/>
            <w:shd w:val="clear" w:color="auto" w:fill="E6F2FF"/>
            <w:vAlign w:val="center"/>
          </w:tcPr>
          <w:p w14:paraId="3ED3420A" w14:textId="77777777" w:rsidR="00902A06" w:rsidRPr="00FF77D3" w:rsidRDefault="00902A06" w:rsidP="00FF77D3">
            <w:pPr>
              <w:pStyle w:val="TableTextCentred"/>
            </w:pPr>
            <w:r w:rsidRPr="00FF77D3">
              <w:t>0</w:t>
            </w:r>
          </w:p>
        </w:tc>
      </w:tr>
      <w:tr w:rsidR="007530DB" w:rsidRPr="00AA203C" w14:paraId="3191CF1F" w14:textId="77777777" w:rsidTr="00703E2D">
        <w:trPr>
          <w:trHeight w:val="300"/>
        </w:trPr>
        <w:tc>
          <w:tcPr>
            <w:tcW w:w="3000" w:type="pct"/>
            <w:shd w:val="clear" w:color="auto" w:fill="auto"/>
            <w:vAlign w:val="center"/>
          </w:tcPr>
          <w:p w14:paraId="1B96E9F3" w14:textId="77777777" w:rsidR="00902A06" w:rsidRPr="00FF77D3" w:rsidRDefault="00902A06" w:rsidP="00FF77D3">
            <w:pPr>
              <w:pStyle w:val="TableTextLeft"/>
            </w:pPr>
            <w:r w:rsidRPr="00FF77D3">
              <w:t>Industry, Science and Resources</w:t>
            </w:r>
          </w:p>
        </w:tc>
        <w:tc>
          <w:tcPr>
            <w:tcW w:w="2000" w:type="pct"/>
            <w:shd w:val="clear" w:color="auto" w:fill="E6F2FF"/>
            <w:vAlign w:val="center"/>
          </w:tcPr>
          <w:p w14:paraId="0799C7C7" w14:textId="73F0B984" w:rsidR="00902A06" w:rsidRPr="00FF77D3" w:rsidRDefault="00902A06" w:rsidP="00FF77D3">
            <w:pPr>
              <w:pStyle w:val="TableTextCentred"/>
            </w:pPr>
            <w:r w:rsidRPr="00FF77D3">
              <w:t>7</w:t>
            </w:r>
            <w:r w:rsidR="003A407D">
              <w:t>4</w:t>
            </w:r>
          </w:p>
        </w:tc>
      </w:tr>
      <w:tr w:rsidR="007530DB" w:rsidRPr="00AA203C" w14:paraId="3EF052FD" w14:textId="77777777" w:rsidTr="00703E2D">
        <w:trPr>
          <w:trHeight w:val="300"/>
        </w:trPr>
        <w:tc>
          <w:tcPr>
            <w:tcW w:w="3000" w:type="pct"/>
            <w:shd w:val="clear" w:color="auto" w:fill="auto"/>
            <w:vAlign w:val="center"/>
          </w:tcPr>
          <w:p w14:paraId="41C3AA15" w14:textId="77777777" w:rsidR="00902A06" w:rsidRPr="00FF77D3" w:rsidRDefault="00902A06" w:rsidP="00FF77D3">
            <w:pPr>
              <w:pStyle w:val="TableTextLeft"/>
            </w:pPr>
            <w:r w:rsidRPr="00FF77D3">
              <w:t>Infrastructure, Transport, Regional Development, Communications and the Arts</w:t>
            </w:r>
          </w:p>
        </w:tc>
        <w:tc>
          <w:tcPr>
            <w:tcW w:w="2000" w:type="pct"/>
            <w:shd w:val="clear" w:color="auto" w:fill="E6F2FF"/>
            <w:vAlign w:val="center"/>
          </w:tcPr>
          <w:p w14:paraId="0A60CEF5" w14:textId="1B8995F9" w:rsidR="00902A06" w:rsidRPr="00FF77D3" w:rsidRDefault="00902A06" w:rsidP="00FF77D3">
            <w:pPr>
              <w:pStyle w:val="TableTextCentred"/>
            </w:pPr>
            <w:r w:rsidRPr="00FF77D3">
              <w:t>1</w:t>
            </w:r>
            <w:r w:rsidR="003A407D">
              <w:t>6</w:t>
            </w:r>
          </w:p>
        </w:tc>
      </w:tr>
      <w:tr w:rsidR="007530DB" w:rsidRPr="00AA203C" w14:paraId="5B40F816" w14:textId="77777777" w:rsidTr="00703E2D">
        <w:trPr>
          <w:trHeight w:val="300"/>
        </w:trPr>
        <w:tc>
          <w:tcPr>
            <w:tcW w:w="3000" w:type="pct"/>
            <w:shd w:val="clear" w:color="auto" w:fill="auto"/>
            <w:vAlign w:val="center"/>
          </w:tcPr>
          <w:p w14:paraId="24AC806A" w14:textId="77777777" w:rsidR="00902A06" w:rsidRPr="00FF77D3" w:rsidRDefault="00902A06" w:rsidP="00FF77D3">
            <w:pPr>
              <w:pStyle w:val="TableTextLeft"/>
            </w:pPr>
            <w:r w:rsidRPr="00FF77D3">
              <w:t>Parliamentary Departments</w:t>
            </w:r>
          </w:p>
        </w:tc>
        <w:tc>
          <w:tcPr>
            <w:tcW w:w="2000" w:type="pct"/>
            <w:shd w:val="clear" w:color="auto" w:fill="E6F2FF"/>
            <w:vAlign w:val="center"/>
          </w:tcPr>
          <w:p w14:paraId="08C72772" w14:textId="77777777" w:rsidR="00902A06" w:rsidRPr="00FF77D3" w:rsidRDefault="00902A06" w:rsidP="00FF77D3">
            <w:pPr>
              <w:pStyle w:val="TableTextCentred"/>
            </w:pPr>
            <w:r w:rsidRPr="00FF77D3">
              <w:t>0</w:t>
            </w:r>
          </w:p>
        </w:tc>
      </w:tr>
      <w:tr w:rsidR="007530DB" w:rsidRPr="00AA203C" w14:paraId="4A99AA68" w14:textId="77777777" w:rsidTr="00703E2D">
        <w:trPr>
          <w:trHeight w:val="300"/>
        </w:trPr>
        <w:tc>
          <w:tcPr>
            <w:tcW w:w="3000" w:type="pct"/>
            <w:shd w:val="clear" w:color="auto" w:fill="auto"/>
            <w:vAlign w:val="center"/>
          </w:tcPr>
          <w:p w14:paraId="667A3C41" w14:textId="77777777" w:rsidR="00902A06" w:rsidRPr="00FF77D3" w:rsidRDefault="00902A06" w:rsidP="00FF77D3">
            <w:pPr>
              <w:pStyle w:val="TableTextLeft"/>
            </w:pPr>
            <w:r w:rsidRPr="00FF77D3">
              <w:t>Prime Minister and Cabinet</w:t>
            </w:r>
          </w:p>
        </w:tc>
        <w:tc>
          <w:tcPr>
            <w:tcW w:w="2000" w:type="pct"/>
            <w:shd w:val="clear" w:color="auto" w:fill="E6F2FF"/>
            <w:vAlign w:val="center"/>
          </w:tcPr>
          <w:p w14:paraId="7A6688C3" w14:textId="10A78BF5" w:rsidR="00902A06" w:rsidRPr="00FF77D3" w:rsidRDefault="00A429B1" w:rsidP="00FF77D3">
            <w:pPr>
              <w:pStyle w:val="TableTextCentred"/>
            </w:pPr>
            <w:r>
              <w:t>98</w:t>
            </w:r>
          </w:p>
        </w:tc>
      </w:tr>
      <w:tr w:rsidR="007530DB" w:rsidRPr="00AA203C" w14:paraId="2D52222A" w14:textId="77777777" w:rsidTr="00703E2D">
        <w:trPr>
          <w:trHeight w:val="300"/>
        </w:trPr>
        <w:tc>
          <w:tcPr>
            <w:tcW w:w="3000" w:type="pct"/>
            <w:shd w:val="clear" w:color="auto" w:fill="auto"/>
            <w:vAlign w:val="center"/>
          </w:tcPr>
          <w:p w14:paraId="042B4482" w14:textId="77777777" w:rsidR="00902A06" w:rsidRPr="00FF77D3" w:rsidRDefault="00902A06" w:rsidP="00FF77D3">
            <w:pPr>
              <w:pStyle w:val="TableTextLeft"/>
            </w:pPr>
            <w:r w:rsidRPr="00FF77D3">
              <w:t>Social Services</w:t>
            </w:r>
          </w:p>
        </w:tc>
        <w:tc>
          <w:tcPr>
            <w:tcW w:w="2000" w:type="pct"/>
            <w:shd w:val="clear" w:color="auto" w:fill="E6F2FF"/>
            <w:vAlign w:val="center"/>
          </w:tcPr>
          <w:p w14:paraId="0AEFD1D9" w14:textId="263352C9" w:rsidR="00902A06" w:rsidRPr="00FF77D3" w:rsidRDefault="00902A06" w:rsidP="00FF77D3">
            <w:pPr>
              <w:pStyle w:val="TableTextCentred"/>
            </w:pPr>
            <w:r w:rsidRPr="00FF77D3">
              <w:t>1,</w:t>
            </w:r>
            <w:r w:rsidR="00A429B1">
              <w:t>8</w:t>
            </w:r>
            <w:r w:rsidRPr="00FF77D3">
              <w:t>22</w:t>
            </w:r>
          </w:p>
        </w:tc>
      </w:tr>
      <w:tr w:rsidR="007530DB" w:rsidRPr="00AA203C" w14:paraId="4F8585A0" w14:textId="77777777" w:rsidTr="00703E2D">
        <w:trPr>
          <w:trHeight w:val="300"/>
        </w:trPr>
        <w:tc>
          <w:tcPr>
            <w:tcW w:w="3000" w:type="pct"/>
            <w:tcBorders>
              <w:bottom w:val="single" w:sz="4" w:space="0" w:color="293F5B"/>
            </w:tcBorders>
            <w:shd w:val="clear" w:color="auto" w:fill="auto"/>
            <w:vAlign w:val="center"/>
          </w:tcPr>
          <w:p w14:paraId="42F55ECE" w14:textId="77777777" w:rsidR="00902A06" w:rsidRPr="00FF77D3" w:rsidRDefault="00902A06" w:rsidP="00FF77D3">
            <w:pPr>
              <w:pStyle w:val="TableTextLeft"/>
            </w:pPr>
            <w:r w:rsidRPr="00FF77D3">
              <w:t>Treasury</w:t>
            </w:r>
          </w:p>
        </w:tc>
        <w:tc>
          <w:tcPr>
            <w:tcW w:w="2000" w:type="pct"/>
            <w:tcBorders>
              <w:bottom w:val="single" w:sz="4" w:space="0" w:color="293F5B"/>
            </w:tcBorders>
            <w:shd w:val="clear" w:color="auto" w:fill="E6F2FF"/>
            <w:vAlign w:val="center"/>
          </w:tcPr>
          <w:p w14:paraId="5A42CB7E" w14:textId="77777777" w:rsidR="00902A06" w:rsidRPr="00FF77D3" w:rsidRDefault="00902A06" w:rsidP="00FF77D3">
            <w:pPr>
              <w:pStyle w:val="TableTextCentred"/>
            </w:pPr>
            <w:r w:rsidRPr="00FF77D3">
              <w:t>0</w:t>
            </w:r>
          </w:p>
        </w:tc>
      </w:tr>
      <w:tr w:rsidR="007530DB" w:rsidRPr="00AA203C" w14:paraId="7BCC5678" w14:textId="77777777" w:rsidTr="00703E2D">
        <w:trPr>
          <w:trHeight w:val="300"/>
        </w:trPr>
        <w:tc>
          <w:tcPr>
            <w:tcW w:w="3000" w:type="pct"/>
            <w:tcBorders>
              <w:top w:val="single" w:sz="4" w:space="0" w:color="293F5B"/>
              <w:bottom w:val="single" w:sz="4" w:space="0" w:color="293F5B"/>
            </w:tcBorders>
            <w:shd w:val="clear" w:color="auto" w:fill="auto"/>
            <w:vAlign w:val="center"/>
            <w:hideMark/>
          </w:tcPr>
          <w:p w14:paraId="506437B2" w14:textId="77777777" w:rsidR="00902A06" w:rsidRPr="00FF77D3" w:rsidRDefault="00902A06" w:rsidP="00FF77D3">
            <w:pPr>
              <w:pStyle w:val="TableTextLeft"/>
              <w:rPr>
                <w:b/>
                <w:bCs/>
              </w:rPr>
            </w:pPr>
            <w:r w:rsidRPr="00FF77D3">
              <w:rPr>
                <w:b/>
                <w:bCs/>
              </w:rPr>
              <w:t>Total</w:t>
            </w:r>
          </w:p>
        </w:tc>
        <w:tc>
          <w:tcPr>
            <w:tcW w:w="2000" w:type="pct"/>
            <w:tcBorders>
              <w:top w:val="single" w:sz="4" w:space="0" w:color="293F5B"/>
              <w:bottom w:val="single" w:sz="4" w:space="0" w:color="293F5B"/>
            </w:tcBorders>
            <w:shd w:val="clear" w:color="auto" w:fill="E6F2FF"/>
            <w:vAlign w:val="center"/>
          </w:tcPr>
          <w:p w14:paraId="2FB98912" w14:textId="497409DC" w:rsidR="00902A06" w:rsidRPr="00253001" w:rsidRDefault="00902A06" w:rsidP="00253001">
            <w:pPr>
              <w:pStyle w:val="TableTextCentred"/>
              <w:rPr>
                <w:b/>
                <w:bCs/>
              </w:rPr>
            </w:pPr>
            <w:r w:rsidRPr="00253001">
              <w:rPr>
                <w:b/>
                <w:bCs/>
              </w:rPr>
              <w:t>2,</w:t>
            </w:r>
            <w:r w:rsidR="00A429B1">
              <w:rPr>
                <w:b/>
                <w:bCs/>
              </w:rPr>
              <w:t>502</w:t>
            </w:r>
          </w:p>
        </w:tc>
      </w:tr>
    </w:tbl>
    <w:p w14:paraId="192B6759" w14:textId="46390FF2" w:rsidR="006D695F" w:rsidRPr="00FF77D3" w:rsidRDefault="00902A06" w:rsidP="00FF77D3">
      <w:pPr>
        <w:pStyle w:val="ChartandTableFootnoteAlpha"/>
      </w:pPr>
      <w:r w:rsidRPr="00FF77D3">
        <w:t>External labour conversions to ASL in this table represent only new ASL reported in the 2024</w:t>
      </w:r>
      <w:r w:rsidR="00643DFE" w:rsidRPr="00FF77D3">
        <w:t>–</w:t>
      </w:r>
      <w:r w:rsidRPr="00FF77D3">
        <w:t xml:space="preserve">25 Budget. This data is included in the updated estimates for 2024–25 in Table 2.2 below. </w:t>
      </w:r>
    </w:p>
    <w:p w14:paraId="246CFBAD" w14:textId="77777777" w:rsidR="00940467" w:rsidRPr="00940467" w:rsidRDefault="00940467" w:rsidP="00D26DFC">
      <w:pPr>
        <w:pStyle w:val="ChartLine"/>
      </w:pPr>
    </w:p>
    <w:p w14:paraId="5FFCA806" w14:textId="77777777" w:rsidR="00902A06" w:rsidRPr="00C653C0" w:rsidRDefault="00902A06" w:rsidP="00C653C0">
      <w:r w:rsidRPr="00C653C0">
        <w:br w:type="page"/>
      </w:r>
    </w:p>
    <w:p w14:paraId="5032014F" w14:textId="43BF831A" w:rsidR="00902A06" w:rsidRPr="002D5A96" w:rsidRDefault="00902A06" w:rsidP="006E192F">
      <w:pPr>
        <w:pStyle w:val="TableHeading"/>
      </w:pPr>
      <w:r w:rsidRPr="00134534">
        <w:lastRenderedPageBreak/>
        <w:t xml:space="preserve">Table </w:t>
      </w:r>
      <w:r w:rsidRPr="00081D75">
        <w:t>2.</w:t>
      </w:r>
      <w:r>
        <w:t>2</w:t>
      </w:r>
      <w:r w:rsidRPr="00081D75">
        <w:t xml:space="preserve">: </w:t>
      </w:r>
      <w:r w:rsidRPr="006E192F">
        <w:t>Estimates</w:t>
      </w:r>
      <w:r w:rsidRPr="00081D75">
        <w:t xml:space="preserve"> of ASL of agencies in the Australian Government General Government</w:t>
      </w:r>
      <w:r w:rsidRPr="00134534">
        <w:t xml:space="preserve"> Sector</w:t>
      </w:r>
    </w:p>
    <w:tbl>
      <w:tblPr>
        <w:tblStyle w:val="TableGrid"/>
        <w:tblW w:w="5000" w:type="pct"/>
        <w:tblBorders>
          <w:top w:val="single" w:sz="4" w:space="0" w:color="293F5B"/>
          <w:left w:val="single" w:sz="4" w:space="0" w:color="293F5B"/>
          <w:bottom w:val="single" w:sz="4" w:space="0" w:color="293F5B"/>
          <w:right w:val="single" w:sz="4" w:space="0" w:color="293F5B"/>
          <w:insideH w:val="none" w:sz="0" w:space="0" w:color="auto"/>
          <w:insideV w:val="none" w:sz="0" w:space="0" w:color="auto"/>
        </w:tblBorders>
        <w:tblLayout w:type="fixed"/>
        <w:tblLook w:val="04A0" w:firstRow="1" w:lastRow="0" w:firstColumn="1" w:lastColumn="0" w:noHBand="0" w:noVBand="1"/>
      </w:tblPr>
      <w:tblGrid>
        <w:gridCol w:w="4994"/>
        <w:gridCol w:w="1352"/>
        <w:gridCol w:w="1354"/>
      </w:tblGrid>
      <w:tr w:rsidR="00DA027C" w14:paraId="40C5BB73" w14:textId="77777777" w:rsidTr="00703E2D">
        <w:tc>
          <w:tcPr>
            <w:tcW w:w="5000" w:type="pct"/>
            <w:gridSpan w:val="3"/>
            <w:tcBorders>
              <w:top w:val="single" w:sz="4" w:space="0" w:color="293F5B"/>
              <w:bottom w:val="single" w:sz="4" w:space="0" w:color="293F5B"/>
            </w:tcBorders>
            <w:vAlign w:val="center"/>
          </w:tcPr>
          <w:p w14:paraId="29691E8C" w14:textId="34573F10" w:rsidR="00DA027C" w:rsidRPr="00871712" w:rsidRDefault="00DA027C" w:rsidP="00E1566C">
            <w:pPr>
              <w:pStyle w:val="TableColumnHeadingLeft"/>
              <w:spacing w:before="60" w:after="60"/>
              <w:rPr>
                <w:rFonts w:asciiTheme="majorHAnsi" w:hAnsiTheme="majorHAnsi" w:cstheme="majorHAnsi"/>
                <w:vertAlign w:val="superscript"/>
              </w:rPr>
            </w:pPr>
            <w:r w:rsidRPr="00871712">
              <w:rPr>
                <w:rFonts w:asciiTheme="majorHAnsi" w:hAnsiTheme="majorHAnsi" w:cstheme="majorHAnsi"/>
              </w:rPr>
              <w:t>Agriculture, Fisheries and Forestry</w:t>
            </w:r>
          </w:p>
        </w:tc>
      </w:tr>
      <w:tr w:rsidR="00902A06" w14:paraId="1BF44538" w14:textId="77777777" w:rsidTr="00703E2D">
        <w:tc>
          <w:tcPr>
            <w:tcW w:w="3243" w:type="pct"/>
            <w:tcBorders>
              <w:top w:val="single" w:sz="4" w:space="0" w:color="293F5B"/>
              <w:bottom w:val="single" w:sz="4" w:space="0" w:color="293F5B"/>
            </w:tcBorders>
            <w:vAlign w:val="center"/>
          </w:tcPr>
          <w:p w14:paraId="7CB4F567" w14:textId="77777777" w:rsidR="00902A06" w:rsidRPr="00871712" w:rsidRDefault="00902A06" w:rsidP="00E1566C">
            <w:pPr>
              <w:pStyle w:val="TableTextLeft"/>
              <w:spacing w:before="60" w:after="60"/>
              <w:rPr>
                <w:rFonts w:asciiTheme="majorHAnsi" w:hAnsiTheme="majorHAnsi" w:cstheme="majorHAnsi"/>
              </w:rPr>
            </w:pPr>
          </w:p>
        </w:tc>
        <w:tc>
          <w:tcPr>
            <w:tcW w:w="878" w:type="pct"/>
            <w:tcBorders>
              <w:top w:val="single" w:sz="4" w:space="0" w:color="293F5B"/>
              <w:bottom w:val="single" w:sz="4" w:space="0" w:color="293F5B"/>
            </w:tcBorders>
            <w:shd w:val="clear" w:color="auto" w:fill="auto"/>
            <w:vAlign w:val="center"/>
          </w:tcPr>
          <w:p w14:paraId="45376D53" w14:textId="055A8EE9" w:rsidR="00902A06" w:rsidRPr="00A54A8F" w:rsidRDefault="00902A06" w:rsidP="00A54A8F">
            <w:pPr>
              <w:pStyle w:val="TableColumnHeadingCentred"/>
            </w:pPr>
            <w:r w:rsidRPr="00A54A8F">
              <w:t>2023</w:t>
            </w:r>
            <w:r w:rsidR="007726CF">
              <w:noBreakHyphen/>
            </w:r>
            <w:r w:rsidRPr="00A54A8F">
              <w:t>24</w:t>
            </w:r>
          </w:p>
          <w:p w14:paraId="7A69DB32" w14:textId="77777777" w:rsidR="00902A06" w:rsidRPr="00871712" w:rsidRDefault="00902A06" w:rsidP="00A54A8F">
            <w:pPr>
              <w:pStyle w:val="TableColumnHeadingCentred"/>
            </w:pPr>
            <w:r w:rsidRPr="00A54A8F">
              <w:t>ASL</w:t>
            </w:r>
          </w:p>
        </w:tc>
        <w:tc>
          <w:tcPr>
            <w:tcW w:w="879" w:type="pct"/>
            <w:tcBorders>
              <w:top w:val="single" w:sz="4" w:space="0" w:color="293F5B"/>
              <w:bottom w:val="single" w:sz="4" w:space="0" w:color="293F5B"/>
            </w:tcBorders>
            <w:shd w:val="clear" w:color="auto" w:fill="E6F2FF"/>
            <w:vAlign w:val="center"/>
          </w:tcPr>
          <w:p w14:paraId="4A0B0965" w14:textId="0E9051A0" w:rsidR="00902A06" w:rsidRPr="00A54A8F" w:rsidRDefault="00902A06" w:rsidP="00A54A8F">
            <w:pPr>
              <w:pStyle w:val="TableColumnHeadingCentred"/>
            </w:pPr>
            <w:r w:rsidRPr="00A54A8F">
              <w:t>2024</w:t>
            </w:r>
            <w:r w:rsidR="007726CF">
              <w:noBreakHyphen/>
            </w:r>
            <w:r w:rsidRPr="00A54A8F">
              <w:t>25</w:t>
            </w:r>
          </w:p>
          <w:p w14:paraId="247447D4" w14:textId="77777777" w:rsidR="00902A06" w:rsidRPr="00871712" w:rsidRDefault="00902A06" w:rsidP="00A54A8F">
            <w:pPr>
              <w:pStyle w:val="TableColumnHeadingCentred"/>
            </w:pPr>
            <w:r w:rsidRPr="00A54A8F">
              <w:t>ASL</w:t>
            </w:r>
          </w:p>
        </w:tc>
      </w:tr>
      <w:tr w:rsidR="00902A06" w14:paraId="511A740D" w14:textId="77777777" w:rsidTr="00703E2D">
        <w:trPr>
          <w:trHeight w:val="300"/>
        </w:trPr>
        <w:tc>
          <w:tcPr>
            <w:tcW w:w="3243" w:type="pct"/>
            <w:tcBorders>
              <w:top w:val="single" w:sz="4" w:space="0" w:color="293F5B"/>
            </w:tcBorders>
            <w:vAlign w:val="center"/>
          </w:tcPr>
          <w:p w14:paraId="0510277A" w14:textId="77777777" w:rsidR="00902A06" w:rsidRPr="00A54A8F" w:rsidRDefault="00902A06" w:rsidP="00A54A8F">
            <w:pPr>
              <w:pStyle w:val="TableTextLeft"/>
            </w:pPr>
            <w:r w:rsidRPr="00A54A8F">
              <w:t>Department of Agriculture, Fisheries and Forestry</w:t>
            </w:r>
          </w:p>
        </w:tc>
        <w:tc>
          <w:tcPr>
            <w:tcW w:w="878" w:type="pct"/>
            <w:tcBorders>
              <w:top w:val="single" w:sz="4" w:space="0" w:color="293F5B"/>
            </w:tcBorders>
            <w:shd w:val="clear" w:color="auto" w:fill="auto"/>
            <w:vAlign w:val="center"/>
          </w:tcPr>
          <w:p w14:paraId="57C7144A" w14:textId="77777777" w:rsidR="00902A06" w:rsidRPr="00A54A8F" w:rsidRDefault="00902A06" w:rsidP="00A54A8F">
            <w:pPr>
              <w:pStyle w:val="TableTextCentred"/>
            </w:pPr>
            <w:r w:rsidRPr="00A54A8F">
              <w:t>5,896</w:t>
            </w:r>
          </w:p>
        </w:tc>
        <w:tc>
          <w:tcPr>
            <w:tcW w:w="879" w:type="pct"/>
            <w:tcBorders>
              <w:top w:val="single" w:sz="4" w:space="0" w:color="293F5B"/>
            </w:tcBorders>
            <w:shd w:val="clear" w:color="auto" w:fill="E6F2FF"/>
            <w:vAlign w:val="center"/>
          </w:tcPr>
          <w:p w14:paraId="0B6231BA" w14:textId="77777777" w:rsidR="00902A06" w:rsidRPr="00A54A8F" w:rsidRDefault="00902A06" w:rsidP="00A54A8F">
            <w:pPr>
              <w:pStyle w:val="TableTextCentred"/>
            </w:pPr>
            <w:r w:rsidRPr="00A54A8F">
              <w:t>6,166</w:t>
            </w:r>
          </w:p>
        </w:tc>
      </w:tr>
      <w:tr w:rsidR="00902A06" w14:paraId="04C22C05" w14:textId="77777777" w:rsidTr="00703E2D">
        <w:trPr>
          <w:trHeight w:val="300"/>
        </w:trPr>
        <w:tc>
          <w:tcPr>
            <w:tcW w:w="3243" w:type="pct"/>
            <w:vAlign w:val="center"/>
          </w:tcPr>
          <w:p w14:paraId="7EE2FB7F" w14:textId="77777777" w:rsidR="00902A06" w:rsidRPr="00A54A8F" w:rsidRDefault="00902A06" w:rsidP="00A54A8F">
            <w:pPr>
              <w:pStyle w:val="TableTextLeft"/>
            </w:pPr>
            <w:r w:rsidRPr="00A54A8F">
              <w:t>Australian Fisheries Management Authority</w:t>
            </w:r>
          </w:p>
        </w:tc>
        <w:tc>
          <w:tcPr>
            <w:tcW w:w="878" w:type="pct"/>
            <w:shd w:val="clear" w:color="auto" w:fill="auto"/>
            <w:vAlign w:val="center"/>
          </w:tcPr>
          <w:p w14:paraId="64D7431A" w14:textId="77777777" w:rsidR="00902A06" w:rsidRPr="00A54A8F" w:rsidRDefault="00902A06" w:rsidP="00A54A8F">
            <w:pPr>
              <w:pStyle w:val="TableTextCentred"/>
            </w:pPr>
            <w:r w:rsidRPr="00A54A8F">
              <w:t>177</w:t>
            </w:r>
          </w:p>
        </w:tc>
        <w:tc>
          <w:tcPr>
            <w:tcW w:w="879" w:type="pct"/>
            <w:shd w:val="clear" w:color="auto" w:fill="E6F2FF"/>
            <w:vAlign w:val="center"/>
          </w:tcPr>
          <w:p w14:paraId="313621F9" w14:textId="77777777" w:rsidR="00902A06" w:rsidRPr="00A54A8F" w:rsidRDefault="00902A06" w:rsidP="00A54A8F">
            <w:pPr>
              <w:pStyle w:val="TableTextCentred"/>
            </w:pPr>
            <w:r w:rsidRPr="00A54A8F">
              <w:t>177</w:t>
            </w:r>
          </w:p>
        </w:tc>
      </w:tr>
      <w:tr w:rsidR="00902A06" w14:paraId="71BAF7FD" w14:textId="77777777" w:rsidTr="00703E2D">
        <w:trPr>
          <w:trHeight w:val="300"/>
        </w:trPr>
        <w:tc>
          <w:tcPr>
            <w:tcW w:w="3243" w:type="pct"/>
            <w:vAlign w:val="center"/>
          </w:tcPr>
          <w:p w14:paraId="281F7823" w14:textId="77777777" w:rsidR="00902A06" w:rsidRPr="00A54A8F" w:rsidRDefault="00902A06" w:rsidP="00A54A8F">
            <w:pPr>
              <w:pStyle w:val="TableTextLeft"/>
            </w:pPr>
            <w:r w:rsidRPr="00A54A8F">
              <w:t>Australian Pesticides and Veterinary Medicines Authority</w:t>
            </w:r>
          </w:p>
        </w:tc>
        <w:tc>
          <w:tcPr>
            <w:tcW w:w="878" w:type="pct"/>
            <w:shd w:val="clear" w:color="auto" w:fill="auto"/>
            <w:vAlign w:val="center"/>
          </w:tcPr>
          <w:p w14:paraId="5A5092A8" w14:textId="77777777" w:rsidR="00902A06" w:rsidRPr="00A54A8F" w:rsidRDefault="00902A06" w:rsidP="00A54A8F">
            <w:pPr>
              <w:pStyle w:val="TableTextCentred"/>
            </w:pPr>
            <w:r w:rsidRPr="00A54A8F">
              <w:t>190</w:t>
            </w:r>
          </w:p>
        </w:tc>
        <w:tc>
          <w:tcPr>
            <w:tcW w:w="879" w:type="pct"/>
            <w:shd w:val="clear" w:color="auto" w:fill="E6F2FF"/>
            <w:vAlign w:val="center"/>
          </w:tcPr>
          <w:p w14:paraId="60171CDB" w14:textId="43AE75F0" w:rsidR="00902A06" w:rsidRPr="00A54A8F" w:rsidRDefault="00902A06" w:rsidP="00A54A8F">
            <w:pPr>
              <w:pStyle w:val="TableTextCentred"/>
            </w:pPr>
            <w:r w:rsidRPr="00A54A8F">
              <w:t>19</w:t>
            </w:r>
            <w:r w:rsidR="009E3FD6">
              <w:t>5</w:t>
            </w:r>
          </w:p>
        </w:tc>
      </w:tr>
      <w:tr w:rsidR="00902A06" w14:paraId="07DC9261" w14:textId="77777777" w:rsidTr="00703E2D">
        <w:trPr>
          <w:trHeight w:val="300"/>
        </w:trPr>
        <w:tc>
          <w:tcPr>
            <w:tcW w:w="3243" w:type="pct"/>
            <w:vAlign w:val="center"/>
          </w:tcPr>
          <w:p w14:paraId="2CC89D79" w14:textId="77777777" w:rsidR="00902A06" w:rsidRPr="00A54A8F" w:rsidRDefault="00902A06" w:rsidP="00A54A8F">
            <w:pPr>
              <w:pStyle w:val="TableTextLeft"/>
            </w:pPr>
            <w:r w:rsidRPr="00A54A8F">
              <w:t>Cotton Research and Development Corporation</w:t>
            </w:r>
          </w:p>
        </w:tc>
        <w:tc>
          <w:tcPr>
            <w:tcW w:w="878" w:type="pct"/>
            <w:shd w:val="clear" w:color="auto" w:fill="auto"/>
            <w:vAlign w:val="center"/>
          </w:tcPr>
          <w:p w14:paraId="274DE87A" w14:textId="77777777" w:rsidR="00902A06" w:rsidRPr="00A54A8F" w:rsidRDefault="00902A06" w:rsidP="00A54A8F">
            <w:pPr>
              <w:pStyle w:val="TableTextCentred"/>
            </w:pPr>
            <w:r w:rsidRPr="00A54A8F">
              <w:t>21</w:t>
            </w:r>
          </w:p>
        </w:tc>
        <w:tc>
          <w:tcPr>
            <w:tcW w:w="879" w:type="pct"/>
            <w:shd w:val="clear" w:color="auto" w:fill="E6F2FF"/>
            <w:vAlign w:val="center"/>
          </w:tcPr>
          <w:p w14:paraId="72DC48AA" w14:textId="77777777" w:rsidR="00902A06" w:rsidRPr="00A54A8F" w:rsidRDefault="00902A06" w:rsidP="00A54A8F">
            <w:pPr>
              <w:pStyle w:val="TableTextCentred"/>
            </w:pPr>
            <w:r w:rsidRPr="00A54A8F">
              <w:t>21</w:t>
            </w:r>
          </w:p>
        </w:tc>
      </w:tr>
      <w:tr w:rsidR="00902A06" w14:paraId="3AFBD610" w14:textId="77777777" w:rsidTr="00703E2D">
        <w:trPr>
          <w:trHeight w:val="300"/>
        </w:trPr>
        <w:tc>
          <w:tcPr>
            <w:tcW w:w="3243" w:type="pct"/>
            <w:vAlign w:val="center"/>
          </w:tcPr>
          <w:p w14:paraId="33E84704" w14:textId="77777777" w:rsidR="00902A06" w:rsidRPr="00A54A8F" w:rsidRDefault="00902A06" w:rsidP="00A54A8F">
            <w:pPr>
              <w:pStyle w:val="TableTextLeft"/>
            </w:pPr>
            <w:r w:rsidRPr="00A54A8F">
              <w:t>Fisheries Research and Development Corporation</w:t>
            </w:r>
          </w:p>
        </w:tc>
        <w:tc>
          <w:tcPr>
            <w:tcW w:w="878" w:type="pct"/>
            <w:shd w:val="clear" w:color="auto" w:fill="auto"/>
            <w:vAlign w:val="center"/>
          </w:tcPr>
          <w:p w14:paraId="70F92BA2" w14:textId="77777777" w:rsidR="00902A06" w:rsidRPr="00A54A8F" w:rsidRDefault="00902A06" w:rsidP="00A54A8F">
            <w:pPr>
              <w:pStyle w:val="TableTextCentred"/>
            </w:pPr>
            <w:r w:rsidRPr="00A54A8F">
              <w:t>40</w:t>
            </w:r>
          </w:p>
        </w:tc>
        <w:tc>
          <w:tcPr>
            <w:tcW w:w="879" w:type="pct"/>
            <w:shd w:val="clear" w:color="auto" w:fill="E6F2FF"/>
            <w:vAlign w:val="center"/>
          </w:tcPr>
          <w:p w14:paraId="220BD51F" w14:textId="77777777" w:rsidR="00902A06" w:rsidRPr="00A54A8F" w:rsidRDefault="00902A06" w:rsidP="00A54A8F">
            <w:pPr>
              <w:pStyle w:val="TableTextCentred"/>
            </w:pPr>
            <w:r w:rsidRPr="00A54A8F">
              <w:t>43</w:t>
            </w:r>
          </w:p>
        </w:tc>
      </w:tr>
      <w:tr w:rsidR="00902A06" w14:paraId="272FFE7B" w14:textId="77777777" w:rsidTr="00703E2D">
        <w:trPr>
          <w:trHeight w:val="300"/>
        </w:trPr>
        <w:tc>
          <w:tcPr>
            <w:tcW w:w="3243" w:type="pct"/>
            <w:vAlign w:val="center"/>
          </w:tcPr>
          <w:p w14:paraId="6A4FE872" w14:textId="77777777" w:rsidR="00902A06" w:rsidRPr="00A54A8F" w:rsidRDefault="00902A06" w:rsidP="00A54A8F">
            <w:pPr>
              <w:pStyle w:val="TableTextLeft"/>
            </w:pPr>
            <w:r w:rsidRPr="00A54A8F">
              <w:t>Grain Research and Development Corporation</w:t>
            </w:r>
          </w:p>
        </w:tc>
        <w:tc>
          <w:tcPr>
            <w:tcW w:w="878" w:type="pct"/>
            <w:shd w:val="clear" w:color="auto" w:fill="auto"/>
            <w:vAlign w:val="center"/>
          </w:tcPr>
          <w:p w14:paraId="169545F1" w14:textId="77777777" w:rsidR="00902A06" w:rsidRPr="00A54A8F" w:rsidRDefault="00902A06" w:rsidP="00A54A8F">
            <w:pPr>
              <w:pStyle w:val="TableTextCentred"/>
            </w:pPr>
            <w:r w:rsidRPr="00A54A8F">
              <w:t>130</w:t>
            </w:r>
          </w:p>
        </w:tc>
        <w:tc>
          <w:tcPr>
            <w:tcW w:w="879" w:type="pct"/>
            <w:shd w:val="clear" w:color="auto" w:fill="E6F2FF"/>
            <w:vAlign w:val="center"/>
          </w:tcPr>
          <w:p w14:paraId="77A8F0EF" w14:textId="77777777" w:rsidR="00902A06" w:rsidRPr="00A54A8F" w:rsidRDefault="00902A06" w:rsidP="00A54A8F">
            <w:pPr>
              <w:pStyle w:val="TableTextCentred"/>
            </w:pPr>
            <w:r w:rsidRPr="00A54A8F">
              <w:t>130</w:t>
            </w:r>
          </w:p>
        </w:tc>
      </w:tr>
      <w:tr w:rsidR="00902A06" w14:paraId="5D3EAC11" w14:textId="77777777" w:rsidTr="00703E2D">
        <w:trPr>
          <w:trHeight w:val="300"/>
        </w:trPr>
        <w:tc>
          <w:tcPr>
            <w:tcW w:w="3243" w:type="pct"/>
            <w:vAlign w:val="center"/>
          </w:tcPr>
          <w:p w14:paraId="77427FAF" w14:textId="77777777" w:rsidR="00902A06" w:rsidRPr="00A54A8F" w:rsidRDefault="00902A06" w:rsidP="00A54A8F">
            <w:pPr>
              <w:pStyle w:val="TableTextLeft"/>
            </w:pPr>
            <w:r w:rsidRPr="00A54A8F">
              <w:t>Regional Investment Corporation</w:t>
            </w:r>
          </w:p>
        </w:tc>
        <w:tc>
          <w:tcPr>
            <w:tcW w:w="878" w:type="pct"/>
            <w:shd w:val="clear" w:color="auto" w:fill="auto"/>
            <w:vAlign w:val="center"/>
          </w:tcPr>
          <w:p w14:paraId="4D2955F5" w14:textId="77777777" w:rsidR="00902A06" w:rsidRPr="00A54A8F" w:rsidRDefault="00902A06" w:rsidP="00A54A8F">
            <w:pPr>
              <w:pStyle w:val="TableTextCentred"/>
            </w:pPr>
            <w:r w:rsidRPr="00A54A8F">
              <w:t>95</w:t>
            </w:r>
          </w:p>
        </w:tc>
        <w:tc>
          <w:tcPr>
            <w:tcW w:w="879" w:type="pct"/>
            <w:shd w:val="clear" w:color="auto" w:fill="E6F2FF"/>
            <w:vAlign w:val="center"/>
          </w:tcPr>
          <w:p w14:paraId="45D37BBC" w14:textId="77777777" w:rsidR="00902A06" w:rsidRPr="00A54A8F" w:rsidRDefault="00902A06" w:rsidP="00A54A8F">
            <w:pPr>
              <w:pStyle w:val="TableTextCentred"/>
            </w:pPr>
            <w:r w:rsidRPr="00A54A8F">
              <w:t>93</w:t>
            </w:r>
          </w:p>
        </w:tc>
      </w:tr>
      <w:tr w:rsidR="00902A06" w14:paraId="5741799F" w14:textId="77777777" w:rsidTr="00703E2D">
        <w:trPr>
          <w:trHeight w:val="300"/>
        </w:trPr>
        <w:tc>
          <w:tcPr>
            <w:tcW w:w="3243" w:type="pct"/>
            <w:vAlign w:val="center"/>
          </w:tcPr>
          <w:p w14:paraId="485C0109" w14:textId="6888530F" w:rsidR="00902A06" w:rsidRPr="00A54A8F" w:rsidRDefault="00902A06" w:rsidP="00A54A8F">
            <w:pPr>
              <w:pStyle w:val="TableTextLeft"/>
            </w:pPr>
            <w:r w:rsidRPr="00A54A8F">
              <w:t>Rural Industries Research and Development Corporation (trading</w:t>
            </w:r>
            <w:r w:rsidR="003663C5">
              <w:t> </w:t>
            </w:r>
            <w:r w:rsidRPr="00A54A8F">
              <w:t xml:space="preserve">as </w:t>
            </w:r>
            <w:proofErr w:type="spellStart"/>
            <w:r w:rsidRPr="00A54A8F">
              <w:t>AgriFutures</w:t>
            </w:r>
            <w:proofErr w:type="spellEnd"/>
            <w:r w:rsidRPr="00A54A8F">
              <w:t xml:space="preserve"> Australia)</w:t>
            </w:r>
          </w:p>
        </w:tc>
        <w:tc>
          <w:tcPr>
            <w:tcW w:w="878" w:type="pct"/>
            <w:shd w:val="clear" w:color="auto" w:fill="auto"/>
            <w:vAlign w:val="center"/>
          </w:tcPr>
          <w:p w14:paraId="0CA08F96" w14:textId="77777777" w:rsidR="00902A06" w:rsidRPr="00A54A8F" w:rsidRDefault="00902A06" w:rsidP="00A54A8F">
            <w:pPr>
              <w:pStyle w:val="TableTextCentred"/>
            </w:pPr>
            <w:r w:rsidRPr="00A54A8F">
              <w:t>76</w:t>
            </w:r>
          </w:p>
        </w:tc>
        <w:tc>
          <w:tcPr>
            <w:tcW w:w="879" w:type="pct"/>
            <w:shd w:val="clear" w:color="auto" w:fill="E6F2FF"/>
            <w:vAlign w:val="center"/>
          </w:tcPr>
          <w:p w14:paraId="06B134C1" w14:textId="77777777" w:rsidR="00902A06" w:rsidRPr="00A54A8F" w:rsidRDefault="00902A06" w:rsidP="00A54A8F">
            <w:pPr>
              <w:pStyle w:val="TableTextCentred"/>
            </w:pPr>
            <w:r w:rsidRPr="00A54A8F">
              <w:t>81</w:t>
            </w:r>
          </w:p>
        </w:tc>
      </w:tr>
      <w:tr w:rsidR="00902A06" w14:paraId="2D9299E6" w14:textId="77777777" w:rsidTr="00703E2D">
        <w:trPr>
          <w:trHeight w:val="300"/>
        </w:trPr>
        <w:tc>
          <w:tcPr>
            <w:tcW w:w="3243" w:type="pct"/>
            <w:tcBorders>
              <w:bottom w:val="single" w:sz="4" w:space="0" w:color="293F5B"/>
            </w:tcBorders>
            <w:vAlign w:val="center"/>
          </w:tcPr>
          <w:p w14:paraId="05E3BABB" w14:textId="77777777" w:rsidR="00902A06" w:rsidRPr="00A54A8F" w:rsidRDefault="00902A06" w:rsidP="00A54A8F">
            <w:pPr>
              <w:pStyle w:val="TableTextLeft"/>
            </w:pPr>
            <w:r w:rsidRPr="00A54A8F">
              <w:t>Wine Australia</w:t>
            </w:r>
          </w:p>
        </w:tc>
        <w:tc>
          <w:tcPr>
            <w:tcW w:w="878" w:type="pct"/>
            <w:tcBorders>
              <w:bottom w:val="single" w:sz="4" w:space="0" w:color="293F5B"/>
            </w:tcBorders>
            <w:shd w:val="clear" w:color="auto" w:fill="auto"/>
            <w:vAlign w:val="center"/>
          </w:tcPr>
          <w:p w14:paraId="0C7F55FA" w14:textId="77777777" w:rsidR="00902A06" w:rsidRPr="00A54A8F" w:rsidRDefault="00902A06" w:rsidP="00A54A8F">
            <w:pPr>
              <w:pStyle w:val="TableTextCentred"/>
            </w:pPr>
            <w:r w:rsidRPr="00A54A8F">
              <w:t>53</w:t>
            </w:r>
          </w:p>
        </w:tc>
        <w:tc>
          <w:tcPr>
            <w:tcW w:w="879" w:type="pct"/>
            <w:tcBorders>
              <w:bottom w:val="single" w:sz="4" w:space="0" w:color="293F5B"/>
            </w:tcBorders>
            <w:shd w:val="clear" w:color="auto" w:fill="E6F2FF"/>
            <w:vAlign w:val="center"/>
          </w:tcPr>
          <w:p w14:paraId="0C121A96" w14:textId="77777777" w:rsidR="00902A06" w:rsidRPr="00A54A8F" w:rsidRDefault="00902A06" w:rsidP="00A54A8F">
            <w:pPr>
              <w:pStyle w:val="TableTextCentred"/>
            </w:pPr>
            <w:r w:rsidRPr="00A54A8F">
              <w:t>53</w:t>
            </w:r>
          </w:p>
        </w:tc>
      </w:tr>
      <w:tr w:rsidR="00902A06" w14:paraId="75818B46" w14:textId="77777777" w:rsidTr="00703E2D">
        <w:trPr>
          <w:trHeight w:val="300"/>
        </w:trPr>
        <w:tc>
          <w:tcPr>
            <w:tcW w:w="3243" w:type="pct"/>
            <w:tcBorders>
              <w:top w:val="single" w:sz="4" w:space="0" w:color="293F5B"/>
              <w:bottom w:val="single" w:sz="4" w:space="0" w:color="293F5B"/>
            </w:tcBorders>
            <w:vAlign w:val="center"/>
          </w:tcPr>
          <w:p w14:paraId="6C26E93D" w14:textId="77777777" w:rsidR="00902A06" w:rsidRPr="00A54A8F" w:rsidRDefault="00902A06" w:rsidP="00A54A8F">
            <w:pPr>
              <w:pStyle w:val="TableTextLeft"/>
              <w:rPr>
                <w:b/>
                <w:bCs/>
              </w:rPr>
            </w:pPr>
            <w:r w:rsidRPr="00A54A8F">
              <w:rPr>
                <w:b/>
                <w:bCs/>
              </w:rPr>
              <w:t>Total</w:t>
            </w:r>
          </w:p>
        </w:tc>
        <w:tc>
          <w:tcPr>
            <w:tcW w:w="878" w:type="pct"/>
            <w:tcBorders>
              <w:top w:val="single" w:sz="4" w:space="0" w:color="293F5B"/>
              <w:bottom w:val="single" w:sz="4" w:space="0" w:color="293F5B"/>
            </w:tcBorders>
            <w:shd w:val="clear" w:color="auto" w:fill="auto"/>
            <w:vAlign w:val="center"/>
          </w:tcPr>
          <w:p w14:paraId="2BCEBD73" w14:textId="77777777" w:rsidR="00902A06" w:rsidRPr="00A54A8F" w:rsidRDefault="00902A06" w:rsidP="00A54A8F">
            <w:pPr>
              <w:pStyle w:val="TableTextCentred"/>
              <w:rPr>
                <w:b/>
                <w:bCs/>
              </w:rPr>
            </w:pPr>
            <w:r w:rsidRPr="00A54A8F">
              <w:rPr>
                <w:b/>
                <w:bCs/>
              </w:rPr>
              <w:t>6,678</w:t>
            </w:r>
          </w:p>
        </w:tc>
        <w:tc>
          <w:tcPr>
            <w:tcW w:w="879" w:type="pct"/>
            <w:tcBorders>
              <w:top w:val="single" w:sz="4" w:space="0" w:color="293F5B"/>
              <w:bottom w:val="single" w:sz="4" w:space="0" w:color="293F5B"/>
            </w:tcBorders>
            <w:shd w:val="clear" w:color="auto" w:fill="E6F2FF"/>
            <w:vAlign w:val="center"/>
          </w:tcPr>
          <w:p w14:paraId="3546BB05" w14:textId="77777777" w:rsidR="00902A06" w:rsidRPr="00A54A8F" w:rsidRDefault="00902A06" w:rsidP="00A54A8F">
            <w:pPr>
              <w:pStyle w:val="TableTextCentred"/>
              <w:rPr>
                <w:b/>
                <w:bCs/>
              </w:rPr>
            </w:pPr>
            <w:r w:rsidRPr="00A54A8F">
              <w:rPr>
                <w:b/>
                <w:bCs/>
              </w:rPr>
              <w:t>6,959</w:t>
            </w:r>
          </w:p>
        </w:tc>
      </w:tr>
    </w:tbl>
    <w:p w14:paraId="76825F08" w14:textId="328F5B5E" w:rsidR="0019550D" w:rsidRPr="00A561EA" w:rsidRDefault="0019550D" w:rsidP="00A561EA">
      <w:r w:rsidRPr="00A561EA">
        <w:br w:type="page"/>
      </w:r>
    </w:p>
    <w:tbl>
      <w:tblPr>
        <w:tblStyle w:val="TableGrid"/>
        <w:tblW w:w="5000" w:type="pct"/>
        <w:tblBorders>
          <w:top w:val="single" w:sz="4" w:space="0" w:color="293F5B"/>
          <w:left w:val="single" w:sz="4" w:space="0" w:color="293F5B"/>
          <w:bottom w:val="single" w:sz="4" w:space="0" w:color="293F5B"/>
          <w:right w:val="single" w:sz="4" w:space="0" w:color="293F5B"/>
          <w:insideH w:val="none" w:sz="0" w:space="0" w:color="auto"/>
          <w:insideV w:val="none" w:sz="0" w:space="0" w:color="auto"/>
        </w:tblBorders>
        <w:tblLayout w:type="fixed"/>
        <w:tblLook w:val="04A0" w:firstRow="1" w:lastRow="0" w:firstColumn="1" w:lastColumn="0" w:noHBand="0" w:noVBand="1"/>
      </w:tblPr>
      <w:tblGrid>
        <w:gridCol w:w="4994"/>
        <w:gridCol w:w="1352"/>
        <w:gridCol w:w="1354"/>
      </w:tblGrid>
      <w:tr w:rsidR="00902A06" w14:paraId="436CE268" w14:textId="77777777" w:rsidTr="00B0178E">
        <w:tc>
          <w:tcPr>
            <w:tcW w:w="5000" w:type="pct"/>
            <w:gridSpan w:val="3"/>
            <w:tcBorders>
              <w:top w:val="single" w:sz="4" w:space="0" w:color="293F5B"/>
              <w:bottom w:val="single" w:sz="4" w:space="0" w:color="293F5B"/>
            </w:tcBorders>
            <w:vAlign w:val="center"/>
          </w:tcPr>
          <w:p w14:paraId="3632517C" w14:textId="0DA6ED86" w:rsidR="00902A06" w:rsidRPr="00616028" w:rsidRDefault="00902A06" w:rsidP="00616028">
            <w:pPr>
              <w:pStyle w:val="TableColumnHeadingLeft"/>
            </w:pPr>
            <w:r w:rsidRPr="00616028">
              <w:lastRenderedPageBreak/>
              <w:t>Attorney</w:t>
            </w:r>
            <w:r w:rsidR="007726CF">
              <w:noBreakHyphen/>
            </w:r>
            <w:r w:rsidRPr="00616028">
              <w:t>General</w:t>
            </w:r>
            <w:r w:rsidR="007726CF">
              <w:t>’</w:t>
            </w:r>
            <w:r w:rsidRPr="00616028">
              <w:t>s</w:t>
            </w:r>
          </w:p>
        </w:tc>
      </w:tr>
      <w:tr w:rsidR="00902A06" w14:paraId="29193EEE" w14:textId="77777777" w:rsidTr="00B0178E">
        <w:tc>
          <w:tcPr>
            <w:tcW w:w="3243" w:type="pct"/>
            <w:tcBorders>
              <w:top w:val="single" w:sz="4" w:space="0" w:color="293F5B"/>
              <w:bottom w:val="single" w:sz="4" w:space="0" w:color="293F5B"/>
            </w:tcBorders>
          </w:tcPr>
          <w:p w14:paraId="433679E3" w14:textId="77777777" w:rsidR="00902A06" w:rsidRPr="00832925" w:rsidRDefault="00902A06" w:rsidP="00902A06">
            <w:pPr>
              <w:pStyle w:val="TableTextLeft"/>
              <w:spacing w:before="60" w:after="60"/>
              <w:rPr>
                <w:rFonts w:asciiTheme="majorHAnsi" w:hAnsiTheme="majorHAnsi" w:cstheme="majorHAnsi"/>
                <w:szCs w:val="16"/>
              </w:rPr>
            </w:pPr>
          </w:p>
        </w:tc>
        <w:tc>
          <w:tcPr>
            <w:tcW w:w="878" w:type="pct"/>
            <w:tcBorders>
              <w:top w:val="single" w:sz="4" w:space="0" w:color="293F5B"/>
              <w:bottom w:val="single" w:sz="4" w:space="0" w:color="293F5B"/>
            </w:tcBorders>
            <w:shd w:val="clear" w:color="auto" w:fill="auto"/>
            <w:vAlign w:val="center"/>
          </w:tcPr>
          <w:p w14:paraId="1BEEC598" w14:textId="1B356B60" w:rsidR="00902A06" w:rsidRPr="00616028" w:rsidRDefault="00902A06" w:rsidP="00616028">
            <w:pPr>
              <w:pStyle w:val="TableColumnHeadingCentred"/>
            </w:pPr>
            <w:r w:rsidRPr="00616028">
              <w:t>2023</w:t>
            </w:r>
            <w:r w:rsidR="007726CF">
              <w:noBreakHyphen/>
            </w:r>
            <w:r w:rsidRPr="00616028">
              <w:t>24</w:t>
            </w:r>
          </w:p>
          <w:p w14:paraId="321F20AD" w14:textId="77777777" w:rsidR="00902A06" w:rsidRPr="00832925" w:rsidRDefault="00902A06" w:rsidP="00616028">
            <w:pPr>
              <w:pStyle w:val="TableColumnHeadingCentred"/>
            </w:pPr>
            <w:r w:rsidRPr="00616028">
              <w:t>ASL</w:t>
            </w:r>
          </w:p>
        </w:tc>
        <w:tc>
          <w:tcPr>
            <w:tcW w:w="879" w:type="pct"/>
            <w:tcBorders>
              <w:top w:val="single" w:sz="4" w:space="0" w:color="293F5B"/>
              <w:bottom w:val="single" w:sz="4" w:space="0" w:color="293F5B"/>
            </w:tcBorders>
            <w:shd w:val="clear" w:color="auto" w:fill="E6F2FF"/>
            <w:vAlign w:val="center"/>
          </w:tcPr>
          <w:p w14:paraId="6F35591F" w14:textId="1E1C2D3A" w:rsidR="00902A06" w:rsidRPr="00616028" w:rsidRDefault="00902A06" w:rsidP="00616028">
            <w:pPr>
              <w:pStyle w:val="TableColumnHeadingCentred"/>
            </w:pPr>
            <w:r w:rsidRPr="00616028">
              <w:t>2024</w:t>
            </w:r>
            <w:r w:rsidR="007726CF">
              <w:noBreakHyphen/>
            </w:r>
            <w:r w:rsidRPr="00616028">
              <w:t>25</w:t>
            </w:r>
          </w:p>
          <w:p w14:paraId="6CA8F704" w14:textId="77777777" w:rsidR="00902A06" w:rsidRPr="00832925" w:rsidRDefault="00902A06" w:rsidP="00616028">
            <w:pPr>
              <w:pStyle w:val="TableColumnHeadingCentred"/>
            </w:pPr>
            <w:r w:rsidRPr="00616028">
              <w:t>ASL</w:t>
            </w:r>
          </w:p>
        </w:tc>
      </w:tr>
      <w:tr w:rsidR="00902A06" w:rsidRPr="00CF21D3" w14:paraId="092A5B0D" w14:textId="77777777" w:rsidTr="00B0178E">
        <w:trPr>
          <w:trHeight w:val="300"/>
        </w:trPr>
        <w:tc>
          <w:tcPr>
            <w:tcW w:w="3243" w:type="pct"/>
            <w:tcBorders>
              <w:top w:val="single" w:sz="4" w:space="0" w:color="293F5B"/>
            </w:tcBorders>
            <w:vAlign w:val="center"/>
          </w:tcPr>
          <w:p w14:paraId="488FE848" w14:textId="1B8F2EE3" w:rsidR="00902A06" w:rsidRPr="0024673F" w:rsidRDefault="00902A06" w:rsidP="008C24D2">
            <w:pPr>
              <w:pStyle w:val="TableTextLeft"/>
            </w:pPr>
            <w:r w:rsidRPr="0024673F">
              <w:t>Attorney General</w:t>
            </w:r>
            <w:r w:rsidR="007726CF">
              <w:t>’</w:t>
            </w:r>
            <w:r w:rsidRPr="0024673F">
              <w:t>s Department</w:t>
            </w:r>
          </w:p>
        </w:tc>
        <w:tc>
          <w:tcPr>
            <w:tcW w:w="878" w:type="pct"/>
            <w:tcBorders>
              <w:top w:val="single" w:sz="4" w:space="0" w:color="293F5B"/>
            </w:tcBorders>
            <w:shd w:val="clear" w:color="auto" w:fill="auto"/>
            <w:vAlign w:val="center"/>
          </w:tcPr>
          <w:p w14:paraId="53CEF85C" w14:textId="479D8C9E" w:rsidR="00902A06" w:rsidRPr="008C24D2" w:rsidRDefault="006B41FF" w:rsidP="008C24D2">
            <w:pPr>
              <w:pStyle w:val="TableTextCentred"/>
            </w:pPr>
            <w:r>
              <w:t>2,09</w:t>
            </w:r>
            <w:r w:rsidR="00D26DFC">
              <w:t>8</w:t>
            </w:r>
          </w:p>
        </w:tc>
        <w:tc>
          <w:tcPr>
            <w:tcW w:w="879" w:type="pct"/>
            <w:tcBorders>
              <w:top w:val="single" w:sz="4" w:space="0" w:color="293F5B"/>
            </w:tcBorders>
            <w:shd w:val="clear" w:color="auto" w:fill="E6F2FF"/>
            <w:vAlign w:val="center"/>
          </w:tcPr>
          <w:p w14:paraId="461AB1F8" w14:textId="0228687D" w:rsidR="00902A06" w:rsidRPr="008C24D2" w:rsidRDefault="00902A06" w:rsidP="008C24D2">
            <w:pPr>
              <w:pStyle w:val="TableTextCentred"/>
            </w:pPr>
            <w:r w:rsidRPr="008C24D2">
              <w:t>1,9</w:t>
            </w:r>
            <w:r w:rsidR="00D26DFC">
              <w:t>94</w:t>
            </w:r>
          </w:p>
        </w:tc>
      </w:tr>
      <w:tr w:rsidR="00902A06" w:rsidRPr="00CF21D3" w14:paraId="1EA21DB6" w14:textId="77777777" w:rsidTr="00B0178E">
        <w:trPr>
          <w:trHeight w:val="300"/>
        </w:trPr>
        <w:tc>
          <w:tcPr>
            <w:tcW w:w="3243" w:type="pct"/>
            <w:vAlign w:val="center"/>
          </w:tcPr>
          <w:p w14:paraId="38F3C10A" w14:textId="77777777" w:rsidR="00902A06" w:rsidRPr="0024673F" w:rsidRDefault="00902A06" w:rsidP="008C24D2">
            <w:pPr>
              <w:pStyle w:val="TableTextLeft"/>
            </w:pPr>
            <w:r w:rsidRPr="0024673F">
              <w:t xml:space="preserve">Administrative Appeals Tribunal </w:t>
            </w:r>
          </w:p>
        </w:tc>
        <w:tc>
          <w:tcPr>
            <w:tcW w:w="878" w:type="pct"/>
            <w:shd w:val="clear" w:color="auto" w:fill="auto"/>
            <w:vAlign w:val="center"/>
          </w:tcPr>
          <w:p w14:paraId="7A4162C3" w14:textId="4128CD1D" w:rsidR="00902A06" w:rsidRPr="008C24D2" w:rsidRDefault="006B41FF" w:rsidP="008C24D2">
            <w:pPr>
              <w:pStyle w:val="TableTextCentred"/>
            </w:pPr>
            <w:r>
              <w:t>706</w:t>
            </w:r>
          </w:p>
        </w:tc>
        <w:tc>
          <w:tcPr>
            <w:tcW w:w="879" w:type="pct"/>
            <w:shd w:val="clear" w:color="auto" w:fill="E6F2FF"/>
            <w:vAlign w:val="center"/>
          </w:tcPr>
          <w:p w14:paraId="3976D3A4" w14:textId="36953455" w:rsidR="00902A06" w:rsidRPr="008C24D2" w:rsidRDefault="006B41FF" w:rsidP="008C24D2">
            <w:pPr>
              <w:pStyle w:val="TableTextCentred"/>
            </w:pPr>
            <w:r>
              <w:t>927</w:t>
            </w:r>
          </w:p>
        </w:tc>
      </w:tr>
      <w:tr w:rsidR="00902A06" w:rsidRPr="00CF21D3" w14:paraId="59A658CF" w14:textId="77777777" w:rsidTr="00B0178E">
        <w:trPr>
          <w:trHeight w:val="300"/>
        </w:trPr>
        <w:tc>
          <w:tcPr>
            <w:tcW w:w="3243" w:type="pct"/>
            <w:vAlign w:val="center"/>
          </w:tcPr>
          <w:p w14:paraId="4C5A8E82" w14:textId="77777777" w:rsidR="00902A06" w:rsidRPr="0024673F" w:rsidRDefault="00902A06" w:rsidP="008C24D2">
            <w:pPr>
              <w:pStyle w:val="TableTextLeft"/>
            </w:pPr>
            <w:r w:rsidRPr="0024673F">
              <w:t>Australian Criminal Intelligence Commission</w:t>
            </w:r>
          </w:p>
        </w:tc>
        <w:tc>
          <w:tcPr>
            <w:tcW w:w="878" w:type="pct"/>
            <w:shd w:val="clear" w:color="auto" w:fill="auto"/>
            <w:vAlign w:val="center"/>
          </w:tcPr>
          <w:p w14:paraId="4919DE54" w14:textId="77777777" w:rsidR="00902A06" w:rsidRPr="008C24D2" w:rsidRDefault="00902A06" w:rsidP="008C24D2">
            <w:pPr>
              <w:pStyle w:val="TableTextCentred"/>
            </w:pPr>
            <w:r w:rsidRPr="008C24D2">
              <w:t>830</w:t>
            </w:r>
          </w:p>
        </w:tc>
        <w:tc>
          <w:tcPr>
            <w:tcW w:w="879" w:type="pct"/>
            <w:shd w:val="clear" w:color="auto" w:fill="E6F2FF"/>
            <w:vAlign w:val="center"/>
          </w:tcPr>
          <w:p w14:paraId="007312D6" w14:textId="1B999DF1" w:rsidR="00902A06" w:rsidRPr="008C24D2" w:rsidRDefault="006B41FF" w:rsidP="008C24D2">
            <w:pPr>
              <w:pStyle w:val="TableTextCentred"/>
            </w:pPr>
            <w:r>
              <w:t>941</w:t>
            </w:r>
          </w:p>
        </w:tc>
      </w:tr>
      <w:tr w:rsidR="00902A06" w:rsidRPr="00CF21D3" w14:paraId="367B7BEC" w14:textId="77777777" w:rsidTr="00B0178E">
        <w:trPr>
          <w:trHeight w:val="300"/>
        </w:trPr>
        <w:tc>
          <w:tcPr>
            <w:tcW w:w="3243" w:type="pct"/>
            <w:vAlign w:val="center"/>
          </w:tcPr>
          <w:p w14:paraId="5DA9D876" w14:textId="77777777" w:rsidR="00902A06" w:rsidRPr="0024673F" w:rsidRDefault="00902A06" w:rsidP="008C24D2">
            <w:pPr>
              <w:pStyle w:val="TableTextLeft"/>
            </w:pPr>
            <w:r w:rsidRPr="0024673F">
              <w:t>Australian Federal Police</w:t>
            </w:r>
          </w:p>
        </w:tc>
        <w:tc>
          <w:tcPr>
            <w:tcW w:w="878" w:type="pct"/>
            <w:shd w:val="clear" w:color="auto" w:fill="auto"/>
            <w:vAlign w:val="center"/>
          </w:tcPr>
          <w:p w14:paraId="57E2154F" w14:textId="77777777" w:rsidR="00902A06" w:rsidRPr="008C24D2" w:rsidRDefault="00902A06" w:rsidP="008C24D2">
            <w:pPr>
              <w:pStyle w:val="TableTextCentred"/>
            </w:pPr>
            <w:r w:rsidRPr="008C24D2">
              <w:t>7,775</w:t>
            </w:r>
          </w:p>
        </w:tc>
        <w:tc>
          <w:tcPr>
            <w:tcW w:w="879" w:type="pct"/>
            <w:shd w:val="clear" w:color="auto" w:fill="E6F2FF"/>
            <w:vAlign w:val="center"/>
          </w:tcPr>
          <w:p w14:paraId="17586DDD" w14:textId="77777777" w:rsidR="00902A06" w:rsidRPr="008C24D2" w:rsidRDefault="00902A06" w:rsidP="008C24D2">
            <w:pPr>
              <w:pStyle w:val="TableTextCentred"/>
            </w:pPr>
            <w:r w:rsidRPr="008C24D2">
              <w:t>7,930</w:t>
            </w:r>
          </w:p>
        </w:tc>
      </w:tr>
      <w:tr w:rsidR="00902A06" w:rsidRPr="00CF21D3" w14:paraId="32CB9466" w14:textId="77777777" w:rsidTr="00B0178E">
        <w:trPr>
          <w:trHeight w:val="300"/>
        </w:trPr>
        <w:tc>
          <w:tcPr>
            <w:tcW w:w="3243" w:type="pct"/>
            <w:vAlign w:val="center"/>
          </w:tcPr>
          <w:p w14:paraId="3A4DCEE6" w14:textId="77777777" w:rsidR="00902A06" w:rsidRPr="008C24D2" w:rsidRDefault="00902A06" w:rsidP="008C24D2">
            <w:pPr>
              <w:pStyle w:val="TableTextLeft"/>
            </w:pPr>
            <w:r w:rsidRPr="008C24D2">
              <w:t>Australian Financial Security Authority</w:t>
            </w:r>
          </w:p>
        </w:tc>
        <w:tc>
          <w:tcPr>
            <w:tcW w:w="878" w:type="pct"/>
            <w:shd w:val="clear" w:color="auto" w:fill="auto"/>
            <w:vAlign w:val="center"/>
          </w:tcPr>
          <w:p w14:paraId="56070FF1" w14:textId="77777777" w:rsidR="00902A06" w:rsidRPr="008C24D2" w:rsidRDefault="00902A06" w:rsidP="008C24D2">
            <w:pPr>
              <w:pStyle w:val="TableTextCentred"/>
            </w:pPr>
            <w:r w:rsidRPr="008C24D2">
              <w:t>462</w:t>
            </w:r>
          </w:p>
        </w:tc>
        <w:tc>
          <w:tcPr>
            <w:tcW w:w="879" w:type="pct"/>
            <w:shd w:val="clear" w:color="auto" w:fill="E6F2FF"/>
            <w:vAlign w:val="center"/>
          </w:tcPr>
          <w:p w14:paraId="67FB67D7" w14:textId="77777777" w:rsidR="00902A06" w:rsidRPr="008C24D2" w:rsidRDefault="00902A06" w:rsidP="008C24D2">
            <w:pPr>
              <w:pStyle w:val="TableTextCentred"/>
            </w:pPr>
            <w:r w:rsidRPr="008C24D2">
              <w:t>462</w:t>
            </w:r>
          </w:p>
        </w:tc>
      </w:tr>
      <w:tr w:rsidR="00902A06" w:rsidRPr="00CF21D3" w14:paraId="59A200C3" w14:textId="77777777" w:rsidTr="00B0178E">
        <w:trPr>
          <w:trHeight w:val="300"/>
        </w:trPr>
        <w:tc>
          <w:tcPr>
            <w:tcW w:w="3243" w:type="pct"/>
            <w:vAlign w:val="center"/>
          </w:tcPr>
          <w:p w14:paraId="4708D91B" w14:textId="77777777" w:rsidR="00902A06" w:rsidRPr="008C24D2" w:rsidRDefault="00902A06" w:rsidP="008C24D2">
            <w:pPr>
              <w:pStyle w:val="TableTextLeft"/>
            </w:pPr>
            <w:r w:rsidRPr="008C24D2">
              <w:t xml:space="preserve">Australian Human Rights Commission </w:t>
            </w:r>
          </w:p>
        </w:tc>
        <w:tc>
          <w:tcPr>
            <w:tcW w:w="878" w:type="pct"/>
            <w:shd w:val="clear" w:color="auto" w:fill="auto"/>
            <w:vAlign w:val="center"/>
          </w:tcPr>
          <w:p w14:paraId="397DC8A9" w14:textId="77777777" w:rsidR="00902A06" w:rsidRPr="008C24D2" w:rsidRDefault="00902A06" w:rsidP="008C24D2">
            <w:pPr>
              <w:pStyle w:val="TableTextCentred"/>
            </w:pPr>
            <w:r w:rsidRPr="008C24D2">
              <w:t>193</w:t>
            </w:r>
          </w:p>
        </w:tc>
        <w:tc>
          <w:tcPr>
            <w:tcW w:w="879" w:type="pct"/>
            <w:shd w:val="clear" w:color="auto" w:fill="E6F2FF"/>
            <w:vAlign w:val="center"/>
          </w:tcPr>
          <w:p w14:paraId="2987CBCB" w14:textId="73D07F24" w:rsidR="00902A06" w:rsidRPr="008C24D2" w:rsidRDefault="00902A06" w:rsidP="008C24D2">
            <w:pPr>
              <w:pStyle w:val="TableTextCentred"/>
            </w:pPr>
            <w:r w:rsidRPr="008C24D2">
              <w:t>18</w:t>
            </w:r>
            <w:r w:rsidR="006B41FF">
              <w:t>3</w:t>
            </w:r>
          </w:p>
        </w:tc>
      </w:tr>
      <w:tr w:rsidR="00902A06" w:rsidRPr="00CF21D3" w14:paraId="19277F58" w14:textId="77777777" w:rsidTr="00B0178E">
        <w:trPr>
          <w:trHeight w:val="300"/>
        </w:trPr>
        <w:tc>
          <w:tcPr>
            <w:tcW w:w="3243" w:type="pct"/>
            <w:vAlign w:val="center"/>
          </w:tcPr>
          <w:p w14:paraId="370426C3" w14:textId="77777777" w:rsidR="00902A06" w:rsidRPr="008C24D2" w:rsidRDefault="00902A06" w:rsidP="008C24D2">
            <w:pPr>
              <w:pStyle w:val="TableTextLeft"/>
            </w:pPr>
            <w:r w:rsidRPr="008C24D2">
              <w:t>Australian Institute of Criminology</w:t>
            </w:r>
          </w:p>
        </w:tc>
        <w:tc>
          <w:tcPr>
            <w:tcW w:w="878" w:type="pct"/>
            <w:shd w:val="clear" w:color="auto" w:fill="auto"/>
            <w:vAlign w:val="center"/>
          </w:tcPr>
          <w:p w14:paraId="354FCC39" w14:textId="77777777" w:rsidR="00902A06" w:rsidRPr="008C24D2" w:rsidRDefault="00902A06" w:rsidP="008C24D2">
            <w:pPr>
              <w:pStyle w:val="TableTextCentred"/>
            </w:pPr>
            <w:r w:rsidRPr="008C24D2">
              <w:t>22</w:t>
            </w:r>
          </w:p>
        </w:tc>
        <w:tc>
          <w:tcPr>
            <w:tcW w:w="879" w:type="pct"/>
            <w:shd w:val="clear" w:color="auto" w:fill="E6F2FF"/>
            <w:vAlign w:val="center"/>
          </w:tcPr>
          <w:p w14:paraId="515A8830" w14:textId="77777777" w:rsidR="00902A06" w:rsidRPr="008C24D2" w:rsidRDefault="00902A06" w:rsidP="008C24D2">
            <w:pPr>
              <w:pStyle w:val="TableTextCentred"/>
            </w:pPr>
            <w:r w:rsidRPr="008C24D2">
              <w:t>39</w:t>
            </w:r>
          </w:p>
        </w:tc>
      </w:tr>
      <w:tr w:rsidR="00902A06" w:rsidRPr="00CF21D3" w14:paraId="68726F25" w14:textId="77777777" w:rsidTr="00B0178E">
        <w:trPr>
          <w:trHeight w:val="300"/>
        </w:trPr>
        <w:tc>
          <w:tcPr>
            <w:tcW w:w="3243" w:type="pct"/>
            <w:vAlign w:val="center"/>
          </w:tcPr>
          <w:p w14:paraId="1B4D07A5" w14:textId="77777777" w:rsidR="00902A06" w:rsidRPr="008C24D2" w:rsidRDefault="00902A06" w:rsidP="008C24D2">
            <w:pPr>
              <w:pStyle w:val="TableTextLeft"/>
            </w:pPr>
            <w:r w:rsidRPr="008C24D2">
              <w:t xml:space="preserve">Australian Law Reform Commission </w:t>
            </w:r>
          </w:p>
        </w:tc>
        <w:tc>
          <w:tcPr>
            <w:tcW w:w="878" w:type="pct"/>
            <w:shd w:val="clear" w:color="auto" w:fill="auto"/>
            <w:vAlign w:val="center"/>
          </w:tcPr>
          <w:p w14:paraId="752B1304" w14:textId="77777777" w:rsidR="00902A06" w:rsidRPr="008C24D2" w:rsidRDefault="00902A06" w:rsidP="008C24D2">
            <w:pPr>
              <w:pStyle w:val="TableTextCentred"/>
            </w:pPr>
            <w:r w:rsidRPr="008C24D2">
              <w:t>13</w:t>
            </w:r>
          </w:p>
        </w:tc>
        <w:tc>
          <w:tcPr>
            <w:tcW w:w="879" w:type="pct"/>
            <w:shd w:val="clear" w:color="auto" w:fill="E6F2FF"/>
            <w:vAlign w:val="center"/>
          </w:tcPr>
          <w:p w14:paraId="108564A3" w14:textId="77777777" w:rsidR="00902A06" w:rsidRPr="008C24D2" w:rsidRDefault="00902A06" w:rsidP="008C24D2">
            <w:pPr>
              <w:pStyle w:val="TableTextCentred"/>
            </w:pPr>
            <w:r w:rsidRPr="008C24D2">
              <w:t>25</w:t>
            </w:r>
          </w:p>
        </w:tc>
      </w:tr>
      <w:tr w:rsidR="00902A06" w:rsidRPr="00CF21D3" w14:paraId="0EDA890D" w14:textId="77777777" w:rsidTr="00B0178E">
        <w:trPr>
          <w:trHeight w:val="300"/>
        </w:trPr>
        <w:tc>
          <w:tcPr>
            <w:tcW w:w="3243" w:type="pct"/>
            <w:vAlign w:val="center"/>
          </w:tcPr>
          <w:p w14:paraId="091EC58C" w14:textId="77777777" w:rsidR="00902A06" w:rsidRPr="008C24D2" w:rsidRDefault="00902A06" w:rsidP="008C24D2">
            <w:pPr>
              <w:pStyle w:val="TableTextLeft"/>
            </w:pPr>
            <w:r w:rsidRPr="008C24D2">
              <w:t>Australian Transaction Reports and Analysis Centre</w:t>
            </w:r>
          </w:p>
        </w:tc>
        <w:tc>
          <w:tcPr>
            <w:tcW w:w="878" w:type="pct"/>
            <w:shd w:val="clear" w:color="auto" w:fill="auto"/>
            <w:vAlign w:val="center"/>
          </w:tcPr>
          <w:p w14:paraId="7C8D3CEF" w14:textId="77777777" w:rsidR="00902A06" w:rsidRPr="008C24D2" w:rsidRDefault="00902A06" w:rsidP="008C24D2">
            <w:pPr>
              <w:pStyle w:val="TableTextCentred"/>
            </w:pPr>
            <w:r w:rsidRPr="008C24D2">
              <w:t>500</w:t>
            </w:r>
          </w:p>
        </w:tc>
        <w:tc>
          <w:tcPr>
            <w:tcW w:w="879" w:type="pct"/>
            <w:shd w:val="clear" w:color="auto" w:fill="E6F2FF"/>
            <w:vAlign w:val="center"/>
          </w:tcPr>
          <w:p w14:paraId="51679C0D" w14:textId="633D23C7" w:rsidR="00902A06" w:rsidRPr="008C24D2" w:rsidRDefault="00902A06" w:rsidP="008C24D2">
            <w:pPr>
              <w:pStyle w:val="TableTextCentred"/>
            </w:pPr>
            <w:r w:rsidRPr="008C24D2">
              <w:t>6</w:t>
            </w:r>
            <w:r w:rsidR="00D26DFC">
              <w:t>16</w:t>
            </w:r>
          </w:p>
        </w:tc>
      </w:tr>
      <w:tr w:rsidR="00902A06" w:rsidRPr="00CF21D3" w14:paraId="336EA150" w14:textId="77777777" w:rsidTr="00B0178E">
        <w:trPr>
          <w:trHeight w:val="300"/>
        </w:trPr>
        <w:tc>
          <w:tcPr>
            <w:tcW w:w="3243" w:type="pct"/>
            <w:vAlign w:val="center"/>
          </w:tcPr>
          <w:p w14:paraId="70C86188" w14:textId="77777777" w:rsidR="00902A06" w:rsidRPr="008C24D2" w:rsidRDefault="00902A06" w:rsidP="008C24D2">
            <w:pPr>
              <w:pStyle w:val="TableTextLeft"/>
            </w:pPr>
            <w:r w:rsidRPr="008C24D2">
              <w:t xml:space="preserve">Federal Court of Australia </w:t>
            </w:r>
          </w:p>
        </w:tc>
        <w:tc>
          <w:tcPr>
            <w:tcW w:w="878" w:type="pct"/>
            <w:shd w:val="clear" w:color="auto" w:fill="auto"/>
            <w:vAlign w:val="center"/>
          </w:tcPr>
          <w:p w14:paraId="525285E2" w14:textId="77777777" w:rsidR="00902A06" w:rsidRPr="008C24D2" w:rsidRDefault="00902A06" w:rsidP="008C24D2">
            <w:pPr>
              <w:pStyle w:val="TableTextCentred"/>
            </w:pPr>
            <w:r w:rsidRPr="008C24D2">
              <w:t>1,398</w:t>
            </w:r>
          </w:p>
        </w:tc>
        <w:tc>
          <w:tcPr>
            <w:tcW w:w="879" w:type="pct"/>
            <w:shd w:val="clear" w:color="auto" w:fill="E6F2FF"/>
            <w:vAlign w:val="center"/>
          </w:tcPr>
          <w:p w14:paraId="42E70319" w14:textId="18FA7B6F" w:rsidR="00902A06" w:rsidRPr="008C24D2" w:rsidRDefault="00902A06" w:rsidP="008C24D2">
            <w:pPr>
              <w:pStyle w:val="TableTextCentred"/>
            </w:pPr>
            <w:r w:rsidRPr="008C24D2">
              <w:t>1,4</w:t>
            </w:r>
            <w:r w:rsidR="006B41FF">
              <w:t>74</w:t>
            </w:r>
          </w:p>
        </w:tc>
      </w:tr>
      <w:tr w:rsidR="00902A06" w:rsidRPr="00CF21D3" w14:paraId="2D75D56B" w14:textId="77777777" w:rsidTr="00B0178E">
        <w:trPr>
          <w:trHeight w:val="300"/>
        </w:trPr>
        <w:tc>
          <w:tcPr>
            <w:tcW w:w="3243" w:type="pct"/>
            <w:vAlign w:val="center"/>
          </w:tcPr>
          <w:p w14:paraId="362F3BA0" w14:textId="77777777" w:rsidR="00902A06" w:rsidRPr="008C24D2" w:rsidRDefault="00902A06" w:rsidP="008C24D2">
            <w:pPr>
              <w:pStyle w:val="TableTextLeft"/>
            </w:pPr>
            <w:r w:rsidRPr="008C24D2">
              <w:t>High Court of Australia</w:t>
            </w:r>
          </w:p>
        </w:tc>
        <w:tc>
          <w:tcPr>
            <w:tcW w:w="878" w:type="pct"/>
            <w:shd w:val="clear" w:color="auto" w:fill="auto"/>
            <w:vAlign w:val="center"/>
          </w:tcPr>
          <w:p w14:paraId="4D0F407E" w14:textId="77777777" w:rsidR="00902A06" w:rsidRPr="008C24D2" w:rsidRDefault="00902A06" w:rsidP="008C24D2">
            <w:pPr>
              <w:pStyle w:val="TableTextCentred"/>
            </w:pPr>
            <w:r w:rsidRPr="008C24D2">
              <w:t>77</w:t>
            </w:r>
          </w:p>
        </w:tc>
        <w:tc>
          <w:tcPr>
            <w:tcW w:w="879" w:type="pct"/>
            <w:shd w:val="clear" w:color="auto" w:fill="E6F2FF"/>
            <w:vAlign w:val="center"/>
          </w:tcPr>
          <w:p w14:paraId="5D29F3AB" w14:textId="77777777" w:rsidR="00902A06" w:rsidRPr="008C24D2" w:rsidRDefault="00902A06" w:rsidP="008C24D2">
            <w:pPr>
              <w:pStyle w:val="TableTextCentred"/>
            </w:pPr>
            <w:r w:rsidRPr="008C24D2">
              <w:t>78</w:t>
            </w:r>
          </w:p>
        </w:tc>
      </w:tr>
      <w:tr w:rsidR="00902A06" w:rsidRPr="00CF21D3" w14:paraId="595F7D45" w14:textId="77777777" w:rsidTr="00B0178E">
        <w:trPr>
          <w:trHeight w:val="300"/>
        </w:trPr>
        <w:tc>
          <w:tcPr>
            <w:tcW w:w="3243" w:type="pct"/>
            <w:vAlign w:val="center"/>
          </w:tcPr>
          <w:p w14:paraId="1C892BBC" w14:textId="26BACBA2" w:rsidR="00902A06" w:rsidRPr="008C24D2" w:rsidRDefault="00902A06" w:rsidP="008C24D2">
            <w:pPr>
              <w:pStyle w:val="TableTextLeft"/>
            </w:pPr>
            <w:r w:rsidRPr="008C24D2">
              <w:t>National Anti</w:t>
            </w:r>
            <w:r w:rsidR="007726CF">
              <w:noBreakHyphen/>
            </w:r>
            <w:r w:rsidRPr="008C24D2">
              <w:t xml:space="preserve">Corruption </w:t>
            </w:r>
            <w:proofErr w:type="spellStart"/>
            <w:r w:rsidRPr="008C24D2">
              <w:t>Commission</w:t>
            </w:r>
            <w:r w:rsidRPr="008C24D2">
              <w:rPr>
                <w:vertAlign w:val="superscript"/>
              </w:rPr>
              <w:t>a</w:t>
            </w:r>
            <w:proofErr w:type="spellEnd"/>
          </w:p>
        </w:tc>
        <w:tc>
          <w:tcPr>
            <w:tcW w:w="878" w:type="pct"/>
            <w:shd w:val="clear" w:color="auto" w:fill="auto"/>
            <w:vAlign w:val="center"/>
          </w:tcPr>
          <w:p w14:paraId="555F982C" w14:textId="77777777" w:rsidR="00902A06" w:rsidRPr="008C24D2" w:rsidRDefault="00902A06" w:rsidP="008C24D2">
            <w:pPr>
              <w:pStyle w:val="TableTextCentred"/>
            </w:pPr>
            <w:r w:rsidRPr="008C24D2">
              <w:t>200</w:t>
            </w:r>
          </w:p>
        </w:tc>
        <w:tc>
          <w:tcPr>
            <w:tcW w:w="879" w:type="pct"/>
            <w:shd w:val="clear" w:color="auto" w:fill="E6F2FF"/>
            <w:vAlign w:val="center"/>
          </w:tcPr>
          <w:p w14:paraId="4F5DB7C2" w14:textId="77777777" w:rsidR="00902A06" w:rsidRPr="008C24D2" w:rsidRDefault="00902A06" w:rsidP="008C24D2">
            <w:pPr>
              <w:pStyle w:val="TableTextCentred"/>
            </w:pPr>
            <w:r w:rsidRPr="008C24D2">
              <w:t>266</w:t>
            </w:r>
          </w:p>
        </w:tc>
      </w:tr>
      <w:tr w:rsidR="00902A06" w:rsidRPr="00CF21D3" w14:paraId="3A7FBDF1" w14:textId="77777777" w:rsidTr="00B0178E">
        <w:trPr>
          <w:trHeight w:val="300"/>
        </w:trPr>
        <w:tc>
          <w:tcPr>
            <w:tcW w:w="3243" w:type="pct"/>
            <w:vAlign w:val="center"/>
          </w:tcPr>
          <w:p w14:paraId="3F559A35" w14:textId="77777777" w:rsidR="00902A06" w:rsidRPr="008C24D2" w:rsidRDefault="00902A06" w:rsidP="008C24D2">
            <w:pPr>
              <w:pStyle w:val="TableTextLeft"/>
            </w:pPr>
            <w:r w:rsidRPr="008C24D2">
              <w:t>Office of Parliamentary Counsel</w:t>
            </w:r>
          </w:p>
        </w:tc>
        <w:tc>
          <w:tcPr>
            <w:tcW w:w="878" w:type="pct"/>
            <w:shd w:val="clear" w:color="auto" w:fill="auto"/>
            <w:vAlign w:val="center"/>
          </w:tcPr>
          <w:p w14:paraId="5209AA6F" w14:textId="77777777" w:rsidR="00902A06" w:rsidRPr="008C24D2" w:rsidRDefault="00902A06" w:rsidP="008C24D2">
            <w:pPr>
              <w:pStyle w:val="TableTextCentred"/>
            </w:pPr>
            <w:r w:rsidRPr="008C24D2">
              <w:t>133</w:t>
            </w:r>
          </w:p>
        </w:tc>
        <w:tc>
          <w:tcPr>
            <w:tcW w:w="879" w:type="pct"/>
            <w:shd w:val="clear" w:color="auto" w:fill="E6F2FF"/>
            <w:vAlign w:val="center"/>
          </w:tcPr>
          <w:p w14:paraId="57DC5397" w14:textId="77777777" w:rsidR="00902A06" w:rsidRPr="008C24D2" w:rsidRDefault="00902A06" w:rsidP="008C24D2">
            <w:pPr>
              <w:pStyle w:val="TableTextCentred"/>
            </w:pPr>
            <w:r w:rsidRPr="008C24D2">
              <w:t>140</w:t>
            </w:r>
          </w:p>
        </w:tc>
      </w:tr>
      <w:tr w:rsidR="00902A06" w:rsidRPr="00CF21D3" w14:paraId="3EB31922" w14:textId="77777777" w:rsidTr="00B0178E">
        <w:trPr>
          <w:trHeight w:val="300"/>
        </w:trPr>
        <w:tc>
          <w:tcPr>
            <w:tcW w:w="3243" w:type="pct"/>
            <w:vAlign w:val="center"/>
          </w:tcPr>
          <w:p w14:paraId="51A6AA94" w14:textId="77777777" w:rsidR="00902A06" w:rsidRPr="008C24D2" w:rsidRDefault="00902A06" w:rsidP="008C24D2">
            <w:pPr>
              <w:pStyle w:val="TableTextLeft"/>
            </w:pPr>
            <w:r w:rsidRPr="008C24D2">
              <w:t xml:space="preserve">Office of the Australian Information Commissioner </w:t>
            </w:r>
          </w:p>
        </w:tc>
        <w:tc>
          <w:tcPr>
            <w:tcW w:w="878" w:type="pct"/>
            <w:shd w:val="clear" w:color="auto" w:fill="auto"/>
            <w:vAlign w:val="center"/>
          </w:tcPr>
          <w:p w14:paraId="01EADC6A" w14:textId="77777777" w:rsidR="00902A06" w:rsidRPr="008C24D2" w:rsidRDefault="00902A06" w:rsidP="008C24D2">
            <w:pPr>
              <w:pStyle w:val="TableTextCentred"/>
            </w:pPr>
            <w:r w:rsidRPr="008C24D2">
              <w:t>185</w:t>
            </w:r>
          </w:p>
        </w:tc>
        <w:tc>
          <w:tcPr>
            <w:tcW w:w="879" w:type="pct"/>
            <w:shd w:val="clear" w:color="auto" w:fill="E6F2FF"/>
            <w:vAlign w:val="center"/>
          </w:tcPr>
          <w:p w14:paraId="2A169085" w14:textId="77777777" w:rsidR="00902A06" w:rsidRPr="008C24D2" w:rsidRDefault="00902A06" w:rsidP="008C24D2">
            <w:pPr>
              <w:pStyle w:val="TableTextCentred"/>
            </w:pPr>
            <w:r w:rsidRPr="008C24D2">
              <w:t>173</w:t>
            </w:r>
          </w:p>
        </w:tc>
      </w:tr>
      <w:tr w:rsidR="00902A06" w:rsidRPr="00CF21D3" w14:paraId="02F51D46" w14:textId="77777777" w:rsidTr="00B0178E">
        <w:trPr>
          <w:trHeight w:val="300"/>
        </w:trPr>
        <w:tc>
          <w:tcPr>
            <w:tcW w:w="3243" w:type="pct"/>
            <w:vAlign w:val="center"/>
          </w:tcPr>
          <w:p w14:paraId="77D7FD86" w14:textId="77777777" w:rsidR="00902A06" w:rsidRPr="008C24D2" w:rsidRDefault="00902A06" w:rsidP="008C24D2">
            <w:pPr>
              <w:pStyle w:val="TableTextLeft"/>
            </w:pPr>
            <w:r w:rsidRPr="008C24D2">
              <w:t xml:space="preserve">Office of the Commonwealth Ombudsman </w:t>
            </w:r>
          </w:p>
        </w:tc>
        <w:tc>
          <w:tcPr>
            <w:tcW w:w="878" w:type="pct"/>
            <w:shd w:val="clear" w:color="auto" w:fill="auto"/>
            <w:vAlign w:val="center"/>
          </w:tcPr>
          <w:p w14:paraId="3425E528" w14:textId="77777777" w:rsidR="00902A06" w:rsidRPr="008C24D2" w:rsidRDefault="00902A06" w:rsidP="008C24D2">
            <w:pPr>
              <w:pStyle w:val="TableTextCentred"/>
            </w:pPr>
            <w:r w:rsidRPr="008C24D2">
              <w:t>283</w:t>
            </w:r>
          </w:p>
        </w:tc>
        <w:tc>
          <w:tcPr>
            <w:tcW w:w="879" w:type="pct"/>
            <w:shd w:val="clear" w:color="auto" w:fill="E6F2FF"/>
            <w:vAlign w:val="center"/>
          </w:tcPr>
          <w:p w14:paraId="2CD50387" w14:textId="77777777" w:rsidR="00902A06" w:rsidRPr="008C24D2" w:rsidRDefault="00902A06" w:rsidP="008C24D2">
            <w:pPr>
              <w:pStyle w:val="TableTextCentred"/>
            </w:pPr>
            <w:r w:rsidRPr="008C24D2">
              <w:t>304</w:t>
            </w:r>
          </w:p>
        </w:tc>
      </w:tr>
      <w:tr w:rsidR="00902A06" w:rsidRPr="00CF21D3" w14:paraId="43537B8C" w14:textId="77777777" w:rsidTr="00B0178E">
        <w:trPr>
          <w:trHeight w:val="300"/>
        </w:trPr>
        <w:tc>
          <w:tcPr>
            <w:tcW w:w="3243" w:type="pct"/>
            <w:vAlign w:val="center"/>
          </w:tcPr>
          <w:p w14:paraId="1070C7FF" w14:textId="77777777" w:rsidR="00902A06" w:rsidRPr="008C24D2" w:rsidRDefault="00902A06" w:rsidP="008C24D2">
            <w:pPr>
              <w:pStyle w:val="TableTextLeft"/>
            </w:pPr>
            <w:r w:rsidRPr="008C24D2">
              <w:t xml:space="preserve">Office of the Director of Public Prosecutions </w:t>
            </w:r>
          </w:p>
        </w:tc>
        <w:tc>
          <w:tcPr>
            <w:tcW w:w="878" w:type="pct"/>
            <w:shd w:val="clear" w:color="auto" w:fill="auto"/>
            <w:vAlign w:val="center"/>
          </w:tcPr>
          <w:p w14:paraId="51B532A4" w14:textId="77777777" w:rsidR="00902A06" w:rsidRPr="008C24D2" w:rsidRDefault="00902A06" w:rsidP="008C24D2">
            <w:pPr>
              <w:pStyle w:val="TableTextCentred"/>
            </w:pPr>
            <w:r w:rsidRPr="008C24D2">
              <w:t>443</w:t>
            </w:r>
          </w:p>
        </w:tc>
        <w:tc>
          <w:tcPr>
            <w:tcW w:w="879" w:type="pct"/>
            <w:shd w:val="clear" w:color="auto" w:fill="E6F2FF"/>
            <w:vAlign w:val="center"/>
          </w:tcPr>
          <w:p w14:paraId="2F64A67B" w14:textId="252EFDDA" w:rsidR="00902A06" w:rsidRPr="008C24D2" w:rsidRDefault="00902A06" w:rsidP="008C24D2">
            <w:pPr>
              <w:pStyle w:val="TableTextCentred"/>
            </w:pPr>
            <w:r w:rsidRPr="008C24D2">
              <w:t>51</w:t>
            </w:r>
            <w:r w:rsidR="00374F10">
              <w:t>7</w:t>
            </w:r>
          </w:p>
        </w:tc>
      </w:tr>
      <w:tr w:rsidR="00902A06" w:rsidRPr="00CF21D3" w14:paraId="0AB61F22" w14:textId="77777777" w:rsidTr="00B0178E">
        <w:trPr>
          <w:trHeight w:val="300"/>
        </w:trPr>
        <w:tc>
          <w:tcPr>
            <w:tcW w:w="3243" w:type="pct"/>
            <w:vAlign w:val="center"/>
          </w:tcPr>
          <w:p w14:paraId="74B792E8" w14:textId="77777777" w:rsidR="00902A06" w:rsidRPr="008C24D2" w:rsidRDefault="00902A06" w:rsidP="008C24D2">
            <w:pPr>
              <w:pStyle w:val="TableTextLeft"/>
            </w:pPr>
            <w:r w:rsidRPr="008C24D2">
              <w:t xml:space="preserve">Office of the Inspector General of Intelligence and Security </w:t>
            </w:r>
          </w:p>
        </w:tc>
        <w:tc>
          <w:tcPr>
            <w:tcW w:w="878" w:type="pct"/>
            <w:shd w:val="clear" w:color="auto" w:fill="auto"/>
            <w:vAlign w:val="center"/>
          </w:tcPr>
          <w:p w14:paraId="418BC172" w14:textId="77777777" w:rsidR="00902A06" w:rsidRPr="008C24D2" w:rsidRDefault="00902A06" w:rsidP="008C24D2">
            <w:pPr>
              <w:pStyle w:val="TableTextCentred"/>
            </w:pPr>
            <w:r w:rsidRPr="008C24D2">
              <w:t>41</w:t>
            </w:r>
          </w:p>
        </w:tc>
        <w:tc>
          <w:tcPr>
            <w:tcW w:w="879" w:type="pct"/>
            <w:shd w:val="clear" w:color="auto" w:fill="E6F2FF"/>
            <w:vAlign w:val="center"/>
          </w:tcPr>
          <w:p w14:paraId="2989134C" w14:textId="77777777" w:rsidR="00902A06" w:rsidRPr="008C24D2" w:rsidRDefault="00902A06" w:rsidP="008C24D2">
            <w:pPr>
              <w:pStyle w:val="TableTextCentred"/>
            </w:pPr>
            <w:r w:rsidRPr="008C24D2">
              <w:t>69</w:t>
            </w:r>
          </w:p>
        </w:tc>
      </w:tr>
      <w:tr w:rsidR="00902A06" w:rsidRPr="00CF21D3" w14:paraId="60F69A62" w14:textId="77777777" w:rsidTr="00B0178E">
        <w:trPr>
          <w:trHeight w:val="300"/>
        </w:trPr>
        <w:tc>
          <w:tcPr>
            <w:tcW w:w="3243" w:type="pct"/>
            <w:tcBorders>
              <w:bottom w:val="single" w:sz="4" w:space="0" w:color="293F5B"/>
            </w:tcBorders>
            <w:vAlign w:val="center"/>
          </w:tcPr>
          <w:p w14:paraId="07D50AA3" w14:textId="77777777" w:rsidR="00902A06" w:rsidRPr="008C24D2" w:rsidRDefault="00902A06" w:rsidP="008C24D2">
            <w:pPr>
              <w:pStyle w:val="TableTextLeft"/>
            </w:pPr>
            <w:r w:rsidRPr="008C24D2">
              <w:t>Office of the Special Investigator</w:t>
            </w:r>
          </w:p>
        </w:tc>
        <w:tc>
          <w:tcPr>
            <w:tcW w:w="878" w:type="pct"/>
            <w:tcBorders>
              <w:bottom w:val="single" w:sz="4" w:space="0" w:color="293F5B"/>
            </w:tcBorders>
            <w:shd w:val="clear" w:color="auto" w:fill="auto"/>
            <w:vAlign w:val="center"/>
          </w:tcPr>
          <w:p w14:paraId="1305B3EF" w14:textId="77777777" w:rsidR="00902A06" w:rsidRPr="008C24D2" w:rsidRDefault="00902A06" w:rsidP="008C24D2">
            <w:pPr>
              <w:pStyle w:val="TableTextCentred"/>
            </w:pPr>
            <w:r w:rsidRPr="008C24D2">
              <w:t>162</w:t>
            </w:r>
          </w:p>
        </w:tc>
        <w:tc>
          <w:tcPr>
            <w:tcW w:w="879" w:type="pct"/>
            <w:tcBorders>
              <w:bottom w:val="single" w:sz="4" w:space="0" w:color="293F5B"/>
            </w:tcBorders>
            <w:shd w:val="clear" w:color="auto" w:fill="E6F2FF"/>
            <w:vAlign w:val="center"/>
          </w:tcPr>
          <w:p w14:paraId="5CD48B73" w14:textId="77777777" w:rsidR="00902A06" w:rsidRPr="008C24D2" w:rsidRDefault="00902A06" w:rsidP="008C24D2">
            <w:pPr>
              <w:pStyle w:val="TableTextCentred"/>
            </w:pPr>
            <w:r w:rsidRPr="008C24D2">
              <w:t>162</w:t>
            </w:r>
          </w:p>
        </w:tc>
      </w:tr>
      <w:tr w:rsidR="00902A06" w:rsidRPr="00CF21D3" w14:paraId="3095BCD8" w14:textId="77777777" w:rsidTr="00B0178E">
        <w:trPr>
          <w:trHeight w:val="300"/>
        </w:trPr>
        <w:tc>
          <w:tcPr>
            <w:tcW w:w="3243" w:type="pct"/>
            <w:tcBorders>
              <w:top w:val="single" w:sz="4" w:space="0" w:color="293F5B"/>
              <w:bottom w:val="single" w:sz="4" w:space="0" w:color="293F5B"/>
            </w:tcBorders>
            <w:vAlign w:val="center"/>
          </w:tcPr>
          <w:p w14:paraId="6F8D991C" w14:textId="77777777" w:rsidR="00902A06" w:rsidRPr="008C24D2" w:rsidRDefault="00902A06" w:rsidP="008C24D2">
            <w:pPr>
              <w:pStyle w:val="TableTextLeft"/>
              <w:rPr>
                <w:b/>
                <w:bCs/>
              </w:rPr>
            </w:pPr>
            <w:r w:rsidRPr="008C24D2">
              <w:rPr>
                <w:b/>
                <w:bCs/>
              </w:rPr>
              <w:t>Total</w:t>
            </w:r>
          </w:p>
        </w:tc>
        <w:tc>
          <w:tcPr>
            <w:tcW w:w="878" w:type="pct"/>
            <w:tcBorders>
              <w:top w:val="single" w:sz="4" w:space="0" w:color="293F5B"/>
              <w:bottom w:val="single" w:sz="4" w:space="0" w:color="293F5B"/>
            </w:tcBorders>
            <w:shd w:val="clear" w:color="auto" w:fill="auto"/>
            <w:vAlign w:val="center"/>
          </w:tcPr>
          <w:p w14:paraId="2637BC83" w14:textId="3B92751E" w:rsidR="00902A06" w:rsidRPr="008C24D2" w:rsidRDefault="00902A06" w:rsidP="008C24D2">
            <w:pPr>
              <w:pStyle w:val="TableTextCentred"/>
              <w:rPr>
                <w:b/>
                <w:bCs/>
              </w:rPr>
            </w:pPr>
            <w:r w:rsidRPr="008C24D2">
              <w:rPr>
                <w:b/>
                <w:bCs/>
              </w:rPr>
              <w:t>15,</w:t>
            </w:r>
            <w:r w:rsidR="00374F10">
              <w:rPr>
                <w:b/>
                <w:bCs/>
              </w:rPr>
              <w:t>5</w:t>
            </w:r>
            <w:r w:rsidR="00D26DFC">
              <w:rPr>
                <w:b/>
                <w:bCs/>
              </w:rPr>
              <w:t>20</w:t>
            </w:r>
          </w:p>
        </w:tc>
        <w:tc>
          <w:tcPr>
            <w:tcW w:w="879" w:type="pct"/>
            <w:tcBorders>
              <w:top w:val="single" w:sz="4" w:space="0" w:color="293F5B"/>
              <w:bottom w:val="single" w:sz="4" w:space="0" w:color="293F5B"/>
            </w:tcBorders>
            <w:shd w:val="clear" w:color="auto" w:fill="E6F2FF"/>
            <w:vAlign w:val="center"/>
          </w:tcPr>
          <w:p w14:paraId="4347B273" w14:textId="7CA3D8FC" w:rsidR="00902A06" w:rsidRPr="008C24D2" w:rsidRDefault="00902A06" w:rsidP="008C24D2">
            <w:pPr>
              <w:pStyle w:val="TableTextCentred"/>
              <w:rPr>
                <w:b/>
                <w:bCs/>
              </w:rPr>
            </w:pPr>
            <w:r w:rsidRPr="008C24D2">
              <w:rPr>
                <w:b/>
                <w:bCs/>
              </w:rPr>
              <w:t>16,</w:t>
            </w:r>
            <w:r w:rsidR="00374F10">
              <w:rPr>
                <w:b/>
                <w:bCs/>
              </w:rPr>
              <w:t>2</w:t>
            </w:r>
            <w:r w:rsidR="00D26DFC">
              <w:rPr>
                <w:b/>
                <w:bCs/>
              </w:rPr>
              <w:t>99</w:t>
            </w:r>
          </w:p>
        </w:tc>
      </w:tr>
    </w:tbl>
    <w:p w14:paraId="7B7A86DA" w14:textId="3B3AD108" w:rsidR="00902A06" w:rsidRDefault="00902A06" w:rsidP="00072E72">
      <w:pPr>
        <w:pStyle w:val="ChartandTableFootnoteAlpha"/>
        <w:numPr>
          <w:ilvl w:val="0"/>
          <w:numId w:val="27"/>
        </w:numPr>
      </w:pPr>
      <w:r w:rsidRPr="008C24D2">
        <w:t>The Australian Commission for Law Enforcement Integrity was dissolved and merged into the National Anti</w:t>
      </w:r>
      <w:r w:rsidR="007726CF">
        <w:noBreakHyphen/>
      </w:r>
      <w:r w:rsidRPr="008C24D2">
        <w:t>Corruption Commission on 1 July 2023.</w:t>
      </w:r>
    </w:p>
    <w:p w14:paraId="4AC86213" w14:textId="112EBF53" w:rsidR="00902A06" w:rsidRDefault="00902A06" w:rsidP="00D26DFC">
      <w:pPr>
        <w:pStyle w:val="ChartLine"/>
      </w:pPr>
    </w:p>
    <w:p w14:paraId="128EE192" w14:textId="3397EDCA" w:rsidR="00C364C8" w:rsidRPr="008755A1" w:rsidRDefault="00C364C8" w:rsidP="008755A1">
      <w:r w:rsidRPr="008755A1">
        <w:br w:type="page"/>
      </w:r>
    </w:p>
    <w:tbl>
      <w:tblPr>
        <w:tblStyle w:val="TableGrid"/>
        <w:tblW w:w="5000" w:type="pct"/>
        <w:tblBorders>
          <w:top w:val="single" w:sz="4" w:space="0" w:color="293F5B"/>
          <w:left w:val="single" w:sz="4" w:space="0" w:color="293F5B"/>
          <w:bottom w:val="single" w:sz="4" w:space="0" w:color="293F5B"/>
          <w:right w:val="single" w:sz="4" w:space="0" w:color="293F5B"/>
          <w:insideH w:val="none" w:sz="0" w:space="0" w:color="auto"/>
          <w:insideV w:val="none" w:sz="0" w:space="0" w:color="auto"/>
        </w:tblBorders>
        <w:tblLayout w:type="fixed"/>
        <w:tblLook w:val="04A0" w:firstRow="1" w:lastRow="0" w:firstColumn="1" w:lastColumn="0" w:noHBand="0" w:noVBand="1"/>
      </w:tblPr>
      <w:tblGrid>
        <w:gridCol w:w="4994"/>
        <w:gridCol w:w="1352"/>
        <w:gridCol w:w="1354"/>
      </w:tblGrid>
      <w:tr w:rsidR="00902A06" w14:paraId="7115072E" w14:textId="77777777" w:rsidTr="00B0178E">
        <w:tc>
          <w:tcPr>
            <w:tcW w:w="5000" w:type="pct"/>
            <w:gridSpan w:val="3"/>
            <w:tcBorders>
              <w:top w:val="single" w:sz="4" w:space="0" w:color="293F5B"/>
              <w:bottom w:val="single" w:sz="4" w:space="0" w:color="293F5B"/>
            </w:tcBorders>
          </w:tcPr>
          <w:p w14:paraId="0EE7E3A6" w14:textId="2491A50F" w:rsidR="00902A06" w:rsidRPr="00376060" w:rsidRDefault="00902A06" w:rsidP="00376060">
            <w:pPr>
              <w:pStyle w:val="TableColumnHeadingLeft"/>
            </w:pPr>
            <w:r w:rsidRPr="007D2051">
              <w:rPr>
                <w:b w:val="0"/>
              </w:rPr>
              <w:lastRenderedPageBreak/>
              <w:br w:type="page"/>
            </w:r>
            <w:r w:rsidRPr="00376060">
              <w:t>Climate Change, Energy, the Environment and Water</w:t>
            </w:r>
          </w:p>
        </w:tc>
      </w:tr>
      <w:tr w:rsidR="00902A06" w14:paraId="1F7610E2" w14:textId="77777777" w:rsidTr="00B0178E">
        <w:tc>
          <w:tcPr>
            <w:tcW w:w="3243" w:type="pct"/>
            <w:tcBorders>
              <w:top w:val="single" w:sz="4" w:space="0" w:color="293F5B"/>
              <w:bottom w:val="single" w:sz="4" w:space="0" w:color="293F5B"/>
            </w:tcBorders>
          </w:tcPr>
          <w:p w14:paraId="4EC17289" w14:textId="77777777" w:rsidR="00902A06" w:rsidRPr="007D2051" w:rsidRDefault="00902A06" w:rsidP="00902A06">
            <w:pPr>
              <w:pStyle w:val="TableTextLeft"/>
              <w:spacing w:before="60" w:after="60"/>
              <w:rPr>
                <w:rFonts w:asciiTheme="majorHAnsi" w:hAnsiTheme="majorHAnsi" w:cstheme="majorHAnsi"/>
                <w:szCs w:val="16"/>
              </w:rPr>
            </w:pPr>
          </w:p>
        </w:tc>
        <w:tc>
          <w:tcPr>
            <w:tcW w:w="878" w:type="pct"/>
            <w:tcBorders>
              <w:top w:val="single" w:sz="4" w:space="0" w:color="293F5B"/>
              <w:bottom w:val="single" w:sz="4" w:space="0" w:color="293F5B"/>
            </w:tcBorders>
            <w:shd w:val="clear" w:color="auto" w:fill="auto"/>
            <w:vAlign w:val="center"/>
          </w:tcPr>
          <w:p w14:paraId="6E53D14D" w14:textId="60E5ED4D" w:rsidR="00902A06" w:rsidRPr="000A6ED0" w:rsidRDefault="00902A06" w:rsidP="000A6ED0">
            <w:pPr>
              <w:pStyle w:val="TableColumnHeadingCentred"/>
            </w:pPr>
            <w:r w:rsidRPr="000A6ED0">
              <w:t>2023</w:t>
            </w:r>
            <w:r w:rsidR="007726CF">
              <w:noBreakHyphen/>
            </w:r>
            <w:r w:rsidRPr="000A6ED0">
              <w:t>24</w:t>
            </w:r>
          </w:p>
          <w:p w14:paraId="20916784" w14:textId="77777777" w:rsidR="00902A06" w:rsidRPr="007D2051" w:rsidRDefault="00902A06" w:rsidP="000A6ED0">
            <w:pPr>
              <w:pStyle w:val="TableColumnHeadingCentred"/>
              <w:rPr>
                <w:rFonts w:asciiTheme="majorHAnsi" w:hAnsiTheme="majorHAnsi" w:cstheme="majorHAnsi"/>
                <w:szCs w:val="16"/>
              </w:rPr>
            </w:pPr>
            <w:r w:rsidRPr="000A6ED0">
              <w:t>ASL</w:t>
            </w:r>
          </w:p>
        </w:tc>
        <w:tc>
          <w:tcPr>
            <w:tcW w:w="879" w:type="pct"/>
            <w:tcBorders>
              <w:top w:val="single" w:sz="4" w:space="0" w:color="293F5B"/>
              <w:bottom w:val="single" w:sz="4" w:space="0" w:color="293F5B"/>
            </w:tcBorders>
            <w:shd w:val="clear" w:color="auto" w:fill="E6F2FF"/>
            <w:vAlign w:val="center"/>
          </w:tcPr>
          <w:p w14:paraId="053D0634" w14:textId="393FC8FA" w:rsidR="00902A06" w:rsidRPr="000A6ED0" w:rsidRDefault="00902A06" w:rsidP="000A6ED0">
            <w:pPr>
              <w:pStyle w:val="TableColumnHeadingCentred"/>
            </w:pPr>
            <w:r w:rsidRPr="000A6ED0">
              <w:t>2024</w:t>
            </w:r>
            <w:r w:rsidR="007726CF">
              <w:noBreakHyphen/>
            </w:r>
            <w:r w:rsidRPr="000A6ED0">
              <w:t>25</w:t>
            </w:r>
          </w:p>
          <w:p w14:paraId="1123A4CD" w14:textId="77777777" w:rsidR="00902A06" w:rsidRPr="007D2051" w:rsidRDefault="00902A06" w:rsidP="000A6ED0">
            <w:pPr>
              <w:pStyle w:val="TableColumnHeadingCentred"/>
            </w:pPr>
            <w:r w:rsidRPr="000A6ED0">
              <w:t>ASL</w:t>
            </w:r>
          </w:p>
        </w:tc>
      </w:tr>
      <w:tr w:rsidR="00902A06" w:rsidRPr="00CF21D3" w14:paraId="63832A7A" w14:textId="77777777" w:rsidTr="00B0178E">
        <w:trPr>
          <w:trHeight w:val="300"/>
        </w:trPr>
        <w:tc>
          <w:tcPr>
            <w:tcW w:w="3243" w:type="pct"/>
            <w:tcBorders>
              <w:top w:val="single" w:sz="4" w:space="0" w:color="293F5B"/>
            </w:tcBorders>
            <w:vAlign w:val="center"/>
          </w:tcPr>
          <w:p w14:paraId="0F7281BA" w14:textId="2746B72B" w:rsidR="00902A06" w:rsidRPr="000A6ED0" w:rsidRDefault="00902A06" w:rsidP="000A6ED0">
            <w:pPr>
              <w:pStyle w:val="TableTextLeft"/>
            </w:pPr>
            <w:r w:rsidRPr="000A6ED0">
              <w:t>Department of Climate Change, Energy, the Environment and</w:t>
            </w:r>
            <w:r w:rsidR="00124DC2">
              <w:t> </w:t>
            </w:r>
            <w:proofErr w:type="spellStart"/>
            <w:r w:rsidRPr="000A6ED0">
              <w:t>Water</w:t>
            </w:r>
            <w:r w:rsidRPr="000A6ED0">
              <w:rPr>
                <w:vertAlign w:val="superscript"/>
              </w:rPr>
              <w:t>a</w:t>
            </w:r>
            <w:proofErr w:type="spellEnd"/>
          </w:p>
        </w:tc>
        <w:tc>
          <w:tcPr>
            <w:tcW w:w="878" w:type="pct"/>
            <w:tcBorders>
              <w:top w:val="single" w:sz="4" w:space="0" w:color="293F5B"/>
            </w:tcBorders>
            <w:shd w:val="clear" w:color="auto" w:fill="auto"/>
            <w:vAlign w:val="center"/>
          </w:tcPr>
          <w:p w14:paraId="36E764F5" w14:textId="77777777" w:rsidR="00902A06" w:rsidRPr="000A6ED0" w:rsidRDefault="00902A06" w:rsidP="000A6ED0">
            <w:pPr>
              <w:pStyle w:val="TableTextCentred"/>
            </w:pPr>
            <w:r w:rsidRPr="000A6ED0">
              <w:t>4,014</w:t>
            </w:r>
          </w:p>
        </w:tc>
        <w:tc>
          <w:tcPr>
            <w:tcW w:w="879" w:type="pct"/>
            <w:tcBorders>
              <w:top w:val="single" w:sz="4" w:space="0" w:color="293F5B"/>
            </w:tcBorders>
            <w:shd w:val="clear" w:color="auto" w:fill="E6F2FF"/>
            <w:vAlign w:val="center"/>
          </w:tcPr>
          <w:p w14:paraId="6618E12B" w14:textId="77777777" w:rsidR="00902A06" w:rsidRPr="000A6ED0" w:rsidRDefault="00902A06" w:rsidP="000A6ED0">
            <w:pPr>
              <w:pStyle w:val="TableTextCentred"/>
            </w:pPr>
            <w:r w:rsidRPr="000A6ED0">
              <w:t>4,716</w:t>
            </w:r>
          </w:p>
        </w:tc>
      </w:tr>
      <w:tr w:rsidR="00902A06" w:rsidRPr="00CF21D3" w14:paraId="31B3A28F" w14:textId="77777777" w:rsidTr="00B0178E">
        <w:trPr>
          <w:trHeight w:val="300"/>
        </w:trPr>
        <w:tc>
          <w:tcPr>
            <w:tcW w:w="3243" w:type="pct"/>
            <w:vAlign w:val="center"/>
          </w:tcPr>
          <w:p w14:paraId="3A016DD3" w14:textId="77777777" w:rsidR="00902A06" w:rsidRPr="000A6ED0" w:rsidRDefault="00902A06" w:rsidP="000A6ED0">
            <w:pPr>
              <w:pStyle w:val="TableTextLeft"/>
            </w:pPr>
            <w:r w:rsidRPr="000A6ED0">
              <w:t>Australian Institute of Marine Science</w:t>
            </w:r>
          </w:p>
        </w:tc>
        <w:tc>
          <w:tcPr>
            <w:tcW w:w="878" w:type="pct"/>
            <w:shd w:val="clear" w:color="auto" w:fill="auto"/>
            <w:vAlign w:val="center"/>
          </w:tcPr>
          <w:p w14:paraId="63DF19E2" w14:textId="77777777" w:rsidR="00902A06" w:rsidRPr="000A6ED0" w:rsidRDefault="00902A06" w:rsidP="000A6ED0">
            <w:pPr>
              <w:pStyle w:val="TableTextCentred"/>
            </w:pPr>
            <w:r w:rsidRPr="000A6ED0">
              <w:t>358</w:t>
            </w:r>
          </w:p>
        </w:tc>
        <w:tc>
          <w:tcPr>
            <w:tcW w:w="879" w:type="pct"/>
            <w:shd w:val="clear" w:color="auto" w:fill="E6F2FF"/>
            <w:vAlign w:val="center"/>
          </w:tcPr>
          <w:p w14:paraId="00F0D1F7" w14:textId="77777777" w:rsidR="00902A06" w:rsidRPr="000A6ED0" w:rsidRDefault="00902A06" w:rsidP="000A6ED0">
            <w:pPr>
              <w:pStyle w:val="TableTextCentred"/>
            </w:pPr>
            <w:r w:rsidRPr="000A6ED0">
              <w:t>442</w:t>
            </w:r>
          </w:p>
        </w:tc>
      </w:tr>
      <w:tr w:rsidR="00902A06" w:rsidRPr="00CF21D3" w14:paraId="21961D01" w14:textId="77777777" w:rsidTr="00B0178E">
        <w:trPr>
          <w:trHeight w:val="300"/>
        </w:trPr>
        <w:tc>
          <w:tcPr>
            <w:tcW w:w="3243" w:type="pct"/>
            <w:vAlign w:val="center"/>
          </w:tcPr>
          <w:p w14:paraId="537019C5" w14:textId="77777777" w:rsidR="00902A06" w:rsidRPr="000A6ED0" w:rsidRDefault="00902A06" w:rsidP="000A6ED0">
            <w:pPr>
              <w:pStyle w:val="TableTextLeft"/>
            </w:pPr>
            <w:r w:rsidRPr="000A6ED0">
              <w:t>Australian Renewable Energy Agency</w:t>
            </w:r>
          </w:p>
        </w:tc>
        <w:tc>
          <w:tcPr>
            <w:tcW w:w="878" w:type="pct"/>
            <w:shd w:val="clear" w:color="auto" w:fill="auto"/>
            <w:vAlign w:val="center"/>
          </w:tcPr>
          <w:p w14:paraId="0E998D66" w14:textId="77777777" w:rsidR="00902A06" w:rsidRPr="000A6ED0" w:rsidRDefault="00902A06" w:rsidP="000A6ED0">
            <w:pPr>
              <w:pStyle w:val="TableTextCentred"/>
            </w:pPr>
            <w:r w:rsidRPr="000A6ED0">
              <w:t>2</w:t>
            </w:r>
          </w:p>
        </w:tc>
        <w:tc>
          <w:tcPr>
            <w:tcW w:w="879" w:type="pct"/>
            <w:shd w:val="clear" w:color="auto" w:fill="E6F2FF"/>
            <w:vAlign w:val="center"/>
          </w:tcPr>
          <w:p w14:paraId="33D2305D" w14:textId="77777777" w:rsidR="00902A06" w:rsidRPr="000A6ED0" w:rsidRDefault="00902A06" w:rsidP="000A6ED0">
            <w:pPr>
              <w:pStyle w:val="TableTextCentred"/>
            </w:pPr>
            <w:r w:rsidRPr="000A6ED0">
              <w:t>2</w:t>
            </w:r>
          </w:p>
        </w:tc>
      </w:tr>
      <w:tr w:rsidR="00902A06" w:rsidRPr="00CF21D3" w14:paraId="1D275B5E" w14:textId="77777777" w:rsidTr="00B0178E">
        <w:trPr>
          <w:trHeight w:val="300"/>
        </w:trPr>
        <w:tc>
          <w:tcPr>
            <w:tcW w:w="3243" w:type="pct"/>
            <w:vAlign w:val="center"/>
          </w:tcPr>
          <w:p w14:paraId="16E37234" w14:textId="77777777" w:rsidR="00902A06" w:rsidRPr="000A6ED0" w:rsidRDefault="00902A06" w:rsidP="000A6ED0">
            <w:pPr>
              <w:pStyle w:val="TableTextLeft"/>
            </w:pPr>
            <w:r w:rsidRPr="000A6ED0">
              <w:t>Bureau of Meteorology</w:t>
            </w:r>
          </w:p>
        </w:tc>
        <w:tc>
          <w:tcPr>
            <w:tcW w:w="878" w:type="pct"/>
            <w:shd w:val="clear" w:color="auto" w:fill="auto"/>
            <w:vAlign w:val="center"/>
          </w:tcPr>
          <w:p w14:paraId="2EA0E944" w14:textId="77777777" w:rsidR="00902A06" w:rsidRPr="000A6ED0" w:rsidRDefault="00902A06" w:rsidP="000A6ED0">
            <w:pPr>
              <w:pStyle w:val="TableTextCentred"/>
            </w:pPr>
            <w:r w:rsidRPr="000A6ED0">
              <w:t>1,754</w:t>
            </w:r>
          </w:p>
        </w:tc>
        <w:tc>
          <w:tcPr>
            <w:tcW w:w="879" w:type="pct"/>
            <w:shd w:val="clear" w:color="auto" w:fill="E6F2FF"/>
            <w:vAlign w:val="center"/>
          </w:tcPr>
          <w:p w14:paraId="6E21AE44" w14:textId="77777777" w:rsidR="00902A06" w:rsidRPr="000A6ED0" w:rsidRDefault="00902A06" w:rsidP="000A6ED0">
            <w:pPr>
              <w:pStyle w:val="TableTextCentred"/>
            </w:pPr>
            <w:r w:rsidRPr="000A6ED0">
              <w:t>1,831</w:t>
            </w:r>
          </w:p>
        </w:tc>
      </w:tr>
      <w:tr w:rsidR="00902A06" w:rsidRPr="00CF21D3" w14:paraId="5F716B7B" w14:textId="77777777" w:rsidTr="00B0178E">
        <w:trPr>
          <w:trHeight w:val="300"/>
        </w:trPr>
        <w:tc>
          <w:tcPr>
            <w:tcW w:w="3243" w:type="pct"/>
            <w:vAlign w:val="center"/>
          </w:tcPr>
          <w:p w14:paraId="09E8F7F3" w14:textId="77777777" w:rsidR="00902A06" w:rsidRPr="000A6ED0" w:rsidRDefault="00902A06" w:rsidP="000A6ED0">
            <w:pPr>
              <w:pStyle w:val="TableTextLeft"/>
            </w:pPr>
            <w:r w:rsidRPr="000A6ED0">
              <w:t>Clean Energy Finance Corporation</w:t>
            </w:r>
          </w:p>
        </w:tc>
        <w:tc>
          <w:tcPr>
            <w:tcW w:w="878" w:type="pct"/>
            <w:shd w:val="clear" w:color="auto" w:fill="auto"/>
            <w:vAlign w:val="center"/>
          </w:tcPr>
          <w:p w14:paraId="497CCDBD" w14:textId="77777777" w:rsidR="00902A06" w:rsidRPr="000A6ED0" w:rsidRDefault="00902A06" w:rsidP="000A6ED0">
            <w:pPr>
              <w:pStyle w:val="TableTextCentred"/>
            </w:pPr>
            <w:r w:rsidRPr="000A6ED0">
              <w:t>160</w:t>
            </w:r>
          </w:p>
        </w:tc>
        <w:tc>
          <w:tcPr>
            <w:tcW w:w="879" w:type="pct"/>
            <w:shd w:val="clear" w:color="auto" w:fill="E6F2FF"/>
            <w:vAlign w:val="center"/>
          </w:tcPr>
          <w:p w14:paraId="53EDA8CC" w14:textId="77777777" w:rsidR="00902A06" w:rsidRPr="000A6ED0" w:rsidRDefault="00902A06" w:rsidP="000A6ED0">
            <w:pPr>
              <w:pStyle w:val="TableTextCentred"/>
            </w:pPr>
            <w:r w:rsidRPr="000A6ED0">
              <w:t>190</w:t>
            </w:r>
          </w:p>
        </w:tc>
      </w:tr>
      <w:tr w:rsidR="00902A06" w:rsidRPr="00CF21D3" w14:paraId="047BAC64" w14:textId="77777777" w:rsidTr="00B0178E">
        <w:trPr>
          <w:trHeight w:val="300"/>
        </w:trPr>
        <w:tc>
          <w:tcPr>
            <w:tcW w:w="3243" w:type="pct"/>
            <w:vAlign w:val="center"/>
          </w:tcPr>
          <w:p w14:paraId="1D353191" w14:textId="77777777" w:rsidR="00902A06" w:rsidRPr="000A6ED0" w:rsidRDefault="00902A06" w:rsidP="000A6ED0">
            <w:pPr>
              <w:pStyle w:val="TableTextLeft"/>
            </w:pPr>
            <w:r w:rsidRPr="000A6ED0">
              <w:t>Clean Energy Regulator</w:t>
            </w:r>
          </w:p>
        </w:tc>
        <w:tc>
          <w:tcPr>
            <w:tcW w:w="878" w:type="pct"/>
            <w:shd w:val="clear" w:color="auto" w:fill="auto"/>
            <w:vAlign w:val="center"/>
          </w:tcPr>
          <w:p w14:paraId="1CBB4006" w14:textId="77777777" w:rsidR="00902A06" w:rsidRPr="000A6ED0" w:rsidRDefault="00902A06" w:rsidP="000A6ED0">
            <w:pPr>
              <w:pStyle w:val="TableTextCentred"/>
            </w:pPr>
            <w:r w:rsidRPr="000A6ED0">
              <w:t>388</w:t>
            </w:r>
          </w:p>
        </w:tc>
        <w:tc>
          <w:tcPr>
            <w:tcW w:w="879" w:type="pct"/>
            <w:shd w:val="clear" w:color="auto" w:fill="E6F2FF"/>
            <w:vAlign w:val="center"/>
          </w:tcPr>
          <w:p w14:paraId="5693F06F" w14:textId="77777777" w:rsidR="00902A06" w:rsidRPr="000A6ED0" w:rsidRDefault="00902A06" w:rsidP="000A6ED0">
            <w:pPr>
              <w:pStyle w:val="TableTextCentred"/>
            </w:pPr>
            <w:r w:rsidRPr="000A6ED0">
              <w:t>400</w:t>
            </w:r>
          </w:p>
        </w:tc>
      </w:tr>
      <w:tr w:rsidR="00902A06" w:rsidRPr="00CF21D3" w14:paraId="29B34918" w14:textId="77777777" w:rsidTr="00B0178E">
        <w:trPr>
          <w:trHeight w:val="300"/>
        </w:trPr>
        <w:tc>
          <w:tcPr>
            <w:tcW w:w="3243" w:type="pct"/>
            <w:vAlign w:val="center"/>
          </w:tcPr>
          <w:p w14:paraId="1791388B" w14:textId="77777777" w:rsidR="00902A06" w:rsidRPr="000A6ED0" w:rsidRDefault="00902A06" w:rsidP="000A6ED0">
            <w:pPr>
              <w:pStyle w:val="TableTextLeft"/>
            </w:pPr>
            <w:r w:rsidRPr="000A6ED0">
              <w:t>Climate Change Authority</w:t>
            </w:r>
          </w:p>
        </w:tc>
        <w:tc>
          <w:tcPr>
            <w:tcW w:w="878" w:type="pct"/>
            <w:shd w:val="clear" w:color="auto" w:fill="auto"/>
            <w:vAlign w:val="center"/>
          </w:tcPr>
          <w:p w14:paraId="3932F986" w14:textId="77777777" w:rsidR="00902A06" w:rsidRPr="000A6ED0" w:rsidRDefault="00902A06" w:rsidP="000A6ED0">
            <w:pPr>
              <w:pStyle w:val="TableTextCentred"/>
            </w:pPr>
            <w:r w:rsidRPr="000A6ED0">
              <w:t>65</w:t>
            </w:r>
          </w:p>
        </w:tc>
        <w:tc>
          <w:tcPr>
            <w:tcW w:w="879" w:type="pct"/>
            <w:shd w:val="clear" w:color="auto" w:fill="E6F2FF"/>
            <w:vAlign w:val="center"/>
          </w:tcPr>
          <w:p w14:paraId="739B5907" w14:textId="77777777" w:rsidR="00902A06" w:rsidRPr="000A6ED0" w:rsidRDefault="00902A06" w:rsidP="000A6ED0">
            <w:pPr>
              <w:pStyle w:val="TableTextCentred"/>
            </w:pPr>
            <w:r w:rsidRPr="000A6ED0">
              <w:t>65</w:t>
            </w:r>
          </w:p>
        </w:tc>
      </w:tr>
      <w:tr w:rsidR="00902A06" w:rsidRPr="00CF21D3" w14:paraId="595ECCB6" w14:textId="77777777" w:rsidTr="00B0178E">
        <w:trPr>
          <w:trHeight w:val="300"/>
        </w:trPr>
        <w:tc>
          <w:tcPr>
            <w:tcW w:w="3243" w:type="pct"/>
            <w:vAlign w:val="center"/>
          </w:tcPr>
          <w:p w14:paraId="5E07F8C1" w14:textId="77777777" w:rsidR="00902A06" w:rsidRPr="000A6ED0" w:rsidRDefault="00902A06" w:rsidP="000A6ED0">
            <w:pPr>
              <w:pStyle w:val="TableTextLeft"/>
            </w:pPr>
            <w:r w:rsidRPr="000A6ED0">
              <w:t>Director of National Parks</w:t>
            </w:r>
          </w:p>
        </w:tc>
        <w:tc>
          <w:tcPr>
            <w:tcW w:w="878" w:type="pct"/>
            <w:shd w:val="clear" w:color="auto" w:fill="auto"/>
            <w:vAlign w:val="center"/>
          </w:tcPr>
          <w:p w14:paraId="72DEF88D" w14:textId="77777777" w:rsidR="00902A06" w:rsidRPr="000A6ED0" w:rsidRDefault="00902A06" w:rsidP="000A6ED0">
            <w:pPr>
              <w:pStyle w:val="TableTextCentred"/>
            </w:pPr>
            <w:r w:rsidRPr="000A6ED0">
              <w:t>396</w:t>
            </w:r>
          </w:p>
        </w:tc>
        <w:tc>
          <w:tcPr>
            <w:tcW w:w="879" w:type="pct"/>
            <w:shd w:val="clear" w:color="auto" w:fill="E6F2FF"/>
            <w:vAlign w:val="center"/>
          </w:tcPr>
          <w:p w14:paraId="6EF21D66" w14:textId="77777777" w:rsidR="00902A06" w:rsidRPr="000A6ED0" w:rsidRDefault="00902A06" w:rsidP="000A6ED0">
            <w:pPr>
              <w:pStyle w:val="TableTextCentred"/>
            </w:pPr>
            <w:r w:rsidRPr="000A6ED0">
              <w:t>431</w:t>
            </w:r>
          </w:p>
        </w:tc>
      </w:tr>
      <w:tr w:rsidR="00902A06" w:rsidRPr="00CF21D3" w14:paraId="6F64937A" w14:textId="77777777" w:rsidTr="00B0178E">
        <w:trPr>
          <w:trHeight w:val="300"/>
        </w:trPr>
        <w:tc>
          <w:tcPr>
            <w:tcW w:w="3243" w:type="pct"/>
            <w:vAlign w:val="center"/>
          </w:tcPr>
          <w:p w14:paraId="24E0494C" w14:textId="77777777" w:rsidR="00902A06" w:rsidRPr="000A6ED0" w:rsidRDefault="00902A06" w:rsidP="000A6ED0">
            <w:pPr>
              <w:pStyle w:val="TableTextLeft"/>
            </w:pPr>
            <w:r w:rsidRPr="000A6ED0">
              <w:t>Great Barrier Reef Marine Park Authority</w:t>
            </w:r>
          </w:p>
        </w:tc>
        <w:tc>
          <w:tcPr>
            <w:tcW w:w="878" w:type="pct"/>
            <w:shd w:val="clear" w:color="auto" w:fill="auto"/>
            <w:vAlign w:val="center"/>
          </w:tcPr>
          <w:p w14:paraId="4B68A0A8" w14:textId="77777777" w:rsidR="00902A06" w:rsidRPr="000A6ED0" w:rsidRDefault="00902A06" w:rsidP="000A6ED0">
            <w:pPr>
              <w:pStyle w:val="TableTextCentred"/>
            </w:pPr>
            <w:r w:rsidRPr="000A6ED0">
              <w:t>272</w:t>
            </w:r>
          </w:p>
        </w:tc>
        <w:tc>
          <w:tcPr>
            <w:tcW w:w="879" w:type="pct"/>
            <w:shd w:val="clear" w:color="auto" w:fill="E6F2FF"/>
            <w:vAlign w:val="center"/>
          </w:tcPr>
          <w:p w14:paraId="07E821C7" w14:textId="77777777" w:rsidR="00902A06" w:rsidRPr="000A6ED0" w:rsidRDefault="00902A06" w:rsidP="000A6ED0">
            <w:pPr>
              <w:pStyle w:val="TableTextCentred"/>
            </w:pPr>
            <w:r w:rsidRPr="000A6ED0">
              <w:t>272</w:t>
            </w:r>
          </w:p>
        </w:tc>
      </w:tr>
      <w:tr w:rsidR="00902A06" w:rsidRPr="00CF21D3" w14:paraId="6982653E" w14:textId="77777777" w:rsidTr="00B0178E">
        <w:trPr>
          <w:trHeight w:val="300"/>
        </w:trPr>
        <w:tc>
          <w:tcPr>
            <w:tcW w:w="3243" w:type="pct"/>
            <w:vAlign w:val="center"/>
          </w:tcPr>
          <w:p w14:paraId="007A9467" w14:textId="34BBCC12" w:rsidR="00902A06" w:rsidRPr="000A6ED0" w:rsidRDefault="00902A06" w:rsidP="000A6ED0">
            <w:pPr>
              <w:pStyle w:val="TableTextLeft"/>
            </w:pPr>
            <w:r w:rsidRPr="000A6ED0">
              <w:t>Murray</w:t>
            </w:r>
            <w:r w:rsidR="007726CF">
              <w:noBreakHyphen/>
            </w:r>
            <w:r w:rsidRPr="000A6ED0">
              <w:t>Darling Basin Authority</w:t>
            </w:r>
          </w:p>
        </w:tc>
        <w:tc>
          <w:tcPr>
            <w:tcW w:w="878" w:type="pct"/>
            <w:shd w:val="clear" w:color="auto" w:fill="auto"/>
            <w:vAlign w:val="center"/>
          </w:tcPr>
          <w:p w14:paraId="799BE83D" w14:textId="77777777" w:rsidR="00902A06" w:rsidRPr="000A6ED0" w:rsidRDefault="00902A06" w:rsidP="000A6ED0">
            <w:pPr>
              <w:pStyle w:val="TableTextCentred"/>
            </w:pPr>
            <w:r w:rsidRPr="000A6ED0">
              <w:t>343</w:t>
            </w:r>
          </w:p>
        </w:tc>
        <w:tc>
          <w:tcPr>
            <w:tcW w:w="879" w:type="pct"/>
            <w:shd w:val="clear" w:color="auto" w:fill="E6F2FF"/>
            <w:vAlign w:val="center"/>
          </w:tcPr>
          <w:p w14:paraId="6D296E89" w14:textId="77777777" w:rsidR="00902A06" w:rsidRPr="000A6ED0" w:rsidRDefault="00902A06" w:rsidP="000A6ED0">
            <w:pPr>
              <w:pStyle w:val="TableTextCentred"/>
            </w:pPr>
            <w:r w:rsidRPr="000A6ED0">
              <w:t>367</w:t>
            </w:r>
          </w:p>
        </w:tc>
      </w:tr>
      <w:tr w:rsidR="00902A06" w:rsidRPr="00CF21D3" w14:paraId="5023066B" w14:textId="77777777" w:rsidTr="00D71990">
        <w:trPr>
          <w:trHeight w:val="300"/>
        </w:trPr>
        <w:tc>
          <w:tcPr>
            <w:tcW w:w="3243" w:type="pct"/>
            <w:tcBorders>
              <w:bottom w:val="single" w:sz="4" w:space="0" w:color="293F5B"/>
            </w:tcBorders>
            <w:vAlign w:val="center"/>
          </w:tcPr>
          <w:p w14:paraId="4A72F5E2" w14:textId="77777777" w:rsidR="00902A06" w:rsidRPr="000A6ED0" w:rsidRDefault="00902A06" w:rsidP="000A6ED0">
            <w:pPr>
              <w:pStyle w:val="TableTextLeft"/>
            </w:pPr>
            <w:r w:rsidRPr="000A6ED0">
              <w:t>Sydney Harbour Federation Trust</w:t>
            </w:r>
          </w:p>
        </w:tc>
        <w:tc>
          <w:tcPr>
            <w:tcW w:w="878" w:type="pct"/>
            <w:tcBorders>
              <w:bottom w:val="single" w:sz="4" w:space="0" w:color="293F5B"/>
            </w:tcBorders>
            <w:shd w:val="clear" w:color="auto" w:fill="auto"/>
            <w:vAlign w:val="center"/>
          </w:tcPr>
          <w:p w14:paraId="374FAA55" w14:textId="77777777" w:rsidR="00902A06" w:rsidRPr="000A6ED0" w:rsidRDefault="00902A06" w:rsidP="000A6ED0">
            <w:pPr>
              <w:pStyle w:val="TableTextCentred"/>
            </w:pPr>
            <w:r w:rsidRPr="000A6ED0">
              <w:t>66</w:t>
            </w:r>
          </w:p>
        </w:tc>
        <w:tc>
          <w:tcPr>
            <w:tcW w:w="879" w:type="pct"/>
            <w:tcBorders>
              <w:bottom w:val="single" w:sz="4" w:space="0" w:color="293F5B"/>
            </w:tcBorders>
            <w:shd w:val="clear" w:color="auto" w:fill="E6F2FF"/>
            <w:vAlign w:val="center"/>
          </w:tcPr>
          <w:p w14:paraId="06464072" w14:textId="77777777" w:rsidR="00902A06" w:rsidRPr="000A6ED0" w:rsidRDefault="00902A06" w:rsidP="000A6ED0">
            <w:pPr>
              <w:pStyle w:val="TableTextCentred"/>
            </w:pPr>
            <w:r w:rsidRPr="000A6ED0">
              <w:t>63</w:t>
            </w:r>
          </w:p>
        </w:tc>
      </w:tr>
      <w:tr w:rsidR="00902A06" w:rsidRPr="00CF21D3" w14:paraId="394689BD" w14:textId="77777777" w:rsidTr="00B0178E">
        <w:trPr>
          <w:trHeight w:val="300"/>
        </w:trPr>
        <w:tc>
          <w:tcPr>
            <w:tcW w:w="3243" w:type="pct"/>
            <w:tcBorders>
              <w:top w:val="single" w:sz="4" w:space="0" w:color="293F5B"/>
              <w:bottom w:val="single" w:sz="4" w:space="0" w:color="293F5B"/>
            </w:tcBorders>
            <w:vAlign w:val="center"/>
          </w:tcPr>
          <w:p w14:paraId="6ABA08C4" w14:textId="77777777" w:rsidR="00902A06" w:rsidRPr="000A6ED0" w:rsidRDefault="00902A06" w:rsidP="000A6ED0">
            <w:pPr>
              <w:pStyle w:val="TableTextLeft"/>
              <w:rPr>
                <w:b/>
                <w:bCs/>
              </w:rPr>
            </w:pPr>
            <w:r w:rsidRPr="000A6ED0">
              <w:rPr>
                <w:b/>
                <w:bCs/>
              </w:rPr>
              <w:t>Total</w:t>
            </w:r>
          </w:p>
        </w:tc>
        <w:tc>
          <w:tcPr>
            <w:tcW w:w="878" w:type="pct"/>
            <w:tcBorders>
              <w:top w:val="single" w:sz="4" w:space="0" w:color="293F5B"/>
              <w:bottom w:val="single" w:sz="4" w:space="0" w:color="293F5B"/>
            </w:tcBorders>
            <w:shd w:val="clear" w:color="auto" w:fill="auto"/>
            <w:vAlign w:val="center"/>
          </w:tcPr>
          <w:p w14:paraId="7DEF357E" w14:textId="77777777" w:rsidR="00902A06" w:rsidRPr="000A6ED0" w:rsidRDefault="00902A06" w:rsidP="000A6ED0">
            <w:pPr>
              <w:pStyle w:val="TableTextCentred"/>
              <w:rPr>
                <w:b/>
                <w:bCs/>
              </w:rPr>
            </w:pPr>
            <w:r w:rsidRPr="000A6ED0">
              <w:rPr>
                <w:b/>
                <w:bCs/>
              </w:rPr>
              <w:t>7,818</w:t>
            </w:r>
          </w:p>
        </w:tc>
        <w:tc>
          <w:tcPr>
            <w:tcW w:w="879" w:type="pct"/>
            <w:tcBorders>
              <w:top w:val="single" w:sz="4" w:space="0" w:color="293F5B"/>
              <w:bottom w:val="single" w:sz="4" w:space="0" w:color="293F5B"/>
            </w:tcBorders>
            <w:shd w:val="clear" w:color="auto" w:fill="E6F2FF"/>
            <w:vAlign w:val="center"/>
          </w:tcPr>
          <w:p w14:paraId="5CE4315C" w14:textId="77777777" w:rsidR="00902A06" w:rsidRPr="000A6ED0" w:rsidRDefault="00902A06" w:rsidP="000A6ED0">
            <w:pPr>
              <w:pStyle w:val="TableTextCentred"/>
              <w:rPr>
                <w:b/>
                <w:bCs/>
              </w:rPr>
            </w:pPr>
            <w:r w:rsidRPr="000A6ED0">
              <w:rPr>
                <w:b/>
                <w:bCs/>
              </w:rPr>
              <w:t>8,779</w:t>
            </w:r>
          </w:p>
        </w:tc>
      </w:tr>
    </w:tbl>
    <w:p w14:paraId="5585CB4E" w14:textId="3159E4A1" w:rsidR="00902A06" w:rsidRDefault="00902A06" w:rsidP="00184873">
      <w:pPr>
        <w:pStyle w:val="ChartandTableFootnoteAlpha"/>
        <w:numPr>
          <w:ilvl w:val="0"/>
          <w:numId w:val="25"/>
        </w:numPr>
      </w:pPr>
      <w:r w:rsidRPr="00184873">
        <w:t>The North Queensland Water Infrastructure Authority was abolished in 2023–24, with its functions transferred to the Department of Climate Change, Energy, the Environment and Water.</w:t>
      </w:r>
    </w:p>
    <w:p w14:paraId="20ED6F78" w14:textId="77777777" w:rsidR="00902A06" w:rsidRPr="00902A06" w:rsidRDefault="00902A06" w:rsidP="00D26DFC">
      <w:pPr>
        <w:pStyle w:val="ChartLine"/>
      </w:pPr>
    </w:p>
    <w:tbl>
      <w:tblPr>
        <w:tblStyle w:val="TableGrid"/>
        <w:tblW w:w="5000" w:type="pct"/>
        <w:tblBorders>
          <w:top w:val="single" w:sz="4" w:space="0" w:color="293F5B"/>
          <w:left w:val="single" w:sz="4" w:space="0" w:color="293F5B"/>
          <w:bottom w:val="single" w:sz="4" w:space="0" w:color="293F5B"/>
          <w:right w:val="single" w:sz="4" w:space="0" w:color="293F5B"/>
          <w:insideH w:val="none" w:sz="0" w:space="0" w:color="auto"/>
          <w:insideV w:val="none" w:sz="0" w:space="0" w:color="auto"/>
        </w:tblBorders>
        <w:tblLayout w:type="fixed"/>
        <w:tblLook w:val="04A0" w:firstRow="1" w:lastRow="0" w:firstColumn="1" w:lastColumn="0" w:noHBand="0" w:noVBand="1"/>
      </w:tblPr>
      <w:tblGrid>
        <w:gridCol w:w="4994"/>
        <w:gridCol w:w="1352"/>
        <w:gridCol w:w="1354"/>
      </w:tblGrid>
      <w:tr w:rsidR="00902A06" w14:paraId="797EF3DA" w14:textId="77777777" w:rsidTr="00B0178E">
        <w:tc>
          <w:tcPr>
            <w:tcW w:w="5000" w:type="pct"/>
            <w:gridSpan w:val="3"/>
            <w:tcBorders>
              <w:bottom w:val="single" w:sz="4" w:space="0" w:color="293F5B"/>
            </w:tcBorders>
          </w:tcPr>
          <w:p w14:paraId="08D549DA" w14:textId="0275FB4F" w:rsidR="00902A06" w:rsidRPr="00D669BD" w:rsidRDefault="00902A06" w:rsidP="00D669BD">
            <w:pPr>
              <w:pStyle w:val="TableColumnHeadingLeft"/>
            </w:pPr>
            <w:r w:rsidRPr="00D669BD">
              <w:t>Defence</w:t>
            </w:r>
          </w:p>
        </w:tc>
      </w:tr>
      <w:tr w:rsidR="00902A06" w14:paraId="6152D424" w14:textId="77777777" w:rsidTr="00B0178E">
        <w:tc>
          <w:tcPr>
            <w:tcW w:w="3243" w:type="pct"/>
            <w:tcBorders>
              <w:top w:val="single" w:sz="4" w:space="0" w:color="293F5B"/>
              <w:bottom w:val="single" w:sz="4" w:space="0" w:color="293F5B"/>
            </w:tcBorders>
          </w:tcPr>
          <w:p w14:paraId="165DF33A" w14:textId="77777777" w:rsidR="00902A06" w:rsidRDefault="00902A06" w:rsidP="00902A06">
            <w:pPr>
              <w:pStyle w:val="TableTextLeft"/>
              <w:spacing w:before="60" w:after="60"/>
            </w:pPr>
          </w:p>
        </w:tc>
        <w:tc>
          <w:tcPr>
            <w:tcW w:w="878" w:type="pct"/>
            <w:tcBorders>
              <w:top w:val="single" w:sz="4" w:space="0" w:color="293F5B"/>
              <w:bottom w:val="single" w:sz="4" w:space="0" w:color="293F5B"/>
            </w:tcBorders>
            <w:shd w:val="clear" w:color="auto" w:fill="auto"/>
            <w:vAlign w:val="center"/>
          </w:tcPr>
          <w:p w14:paraId="2D48A375" w14:textId="7C6DC760" w:rsidR="00902A06" w:rsidRPr="00D669BD" w:rsidRDefault="00902A06" w:rsidP="00D669BD">
            <w:pPr>
              <w:pStyle w:val="TableColumnHeadingCentred"/>
            </w:pPr>
            <w:r w:rsidRPr="00D669BD">
              <w:t>2023</w:t>
            </w:r>
            <w:r w:rsidR="007726CF">
              <w:noBreakHyphen/>
            </w:r>
            <w:r w:rsidRPr="00D669BD">
              <w:t>24</w:t>
            </w:r>
          </w:p>
          <w:p w14:paraId="56B3797F" w14:textId="77777777" w:rsidR="00902A06" w:rsidRPr="00EE47BC" w:rsidRDefault="00902A06" w:rsidP="00D669BD">
            <w:pPr>
              <w:pStyle w:val="TableColumnHeadingCentred"/>
            </w:pPr>
            <w:r w:rsidRPr="00D669BD">
              <w:t>ASL</w:t>
            </w:r>
          </w:p>
        </w:tc>
        <w:tc>
          <w:tcPr>
            <w:tcW w:w="879" w:type="pct"/>
            <w:tcBorders>
              <w:top w:val="single" w:sz="4" w:space="0" w:color="293F5B"/>
              <w:bottom w:val="single" w:sz="4" w:space="0" w:color="293F5B"/>
            </w:tcBorders>
            <w:shd w:val="clear" w:color="auto" w:fill="E6F2FF"/>
            <w:vAlign w:val="center"/>
          </w:tcPr>
          <w:p w14:paraId="3E48ED9B" w14:textId="3D6EF464" w:rsidR="00902A06" w:rsidRPr="00D669BD" w:rsidRDefault="00902A06" w:rsidP="00D669BD">
            <w:pPr>
              <w:pStyle w:val="TableColumnHeadingCentred"/>
            </w:pPr>
            <w:r w:rsidRPr="00D669BD">
              <w:t>2024</w:t>
            </w:r>
            <w:r w:rsidR="007726CF">
              <w:noBreakHyphen/>
            </w:r>
            <w:r w:rsidRPr="00D669BD">
              <w:t>25</w:t>
            </w:r>
          </w:p>
          <w:p w14:paraId="0ED01F70" w14:textId="77777777" w:rsidR="00902A06" w:rsidRPr="00EE47BC" w:rsidRDefault="00902A06" w:rsidP="00D669BD">
            <w:pPr>
              <w:pStyle w:val="TableColumnHeadingCentred"/>
            </w:pPr>
            <w:r w:rsidRPr="00D669BD">
              <w:t>ASL</w:t>
            </w:r>
          </w:p>
        </w:tc>
      </w:tr>
      <w:tr w:rsidR="00902A06" w14:paraId="09F7D54F" w14:textId="77777777" w:rsidTr="00B0178E">
        <w:trPr>
          <w:trHeight w:val="300"/>
        </w:trPr>
        <w:tc>
          <w:tcPr>
            <w:tcW w:w="3243" w:type="pct"/>
            <w:tcBorders>
              <w:top w:val="single" w:sz="4" w:space="0" w:color="293F5B"/>
            </w:tcBorders>
            <w:vAlign w:val="center"/>
          </w:tcPr>
          <w:p w14:paraId="41A15BB8" w14:textId="77777777" w:rsidR="00902A06" w:rsidRPr="00D669BD" w:rsidRDefault="00902A06" w:rsidP="00D669BD">
            <w:pPr>
              <w:pStyle w:val="TableTextLeft"/>
            </w:pPr>
            <w:r w:rsidRPr="00D669BD">
              <w:t xml:space="preserve">Department of Defence – Civilian </w:t>
            </w:r>
          </w:p>
        </w:tc>
        <w:tc>
          <w:tcPr>
            <w:tcW w:w="878" w:type="pct"/>
            <w:tcBorders>
              <w:top w:val="single" w:sz="4" w:space="0" w:color="293F5B"/>
            </w:tcBorders>
            <w:shd w:val="clear" w:color="auto" w:fill="auto"/>
            <w:vAlign w:val="center"/>
          </w:tcPr>
          <w:p w14:paraId="6648783C" w14:textId="77777777" w:rsidR="00902A06" w:rsidRPr="00D669BD" w:rsidRDefault="00902A06" w:rsidP="00D669BD">
            <w:pPr>
              <w:pStyle w:val="TableTextCentred"/>
            </w:pPr>
            <w:r w:rsidRPr="00D669BD">
              <w:t>18,048</w:t>
            </w:r>
          </w:p>
        </w:tc>
        <w:tc>
          <w:tcPr>
            <w:tcW w:w="879" w:type="pct"/>
            <w:tcBorders>
              <w:top w:val="single" w:sz="4" w:space="0" w:color="293F5B"/>
            </w:tcBorders>
            <w:shd w:val="clear" w:color="auto" w:fill="E6F2FF"/>
            <w:vAlign w:val="center"/>
          </w:tcPr>
          <w:p w14:paraId="05398033" w14:textId="77777777" w:rsidR="00902A06" w:rsidRPr="00D669BD" w:rsidRDefault="00902A06" w:rsidP="00D669BD">
            <w:pPr>
              <w:pStyle w:val="TableTextCentred"/>
            </w:pPr>
            <w:r w:rsidRPr="00D669BD">
              <w:t>19,131</w:t>
            </w:r>
          </w:p>
        </w:tc>
      </w:tr>
      <w:tr w:rsidR="00902A06" w14:paraId="2595C53B" w14:textId="77777777" w:rsidTr="00B0178E">
        <w:trPr>
          <w:trHeight w:val="300"/>
        </w:trPr>
        <w:tc>
          <w:tcPr>
            <w:tcW w:w="3243" w:type="pct"/>
            <w:vAlign w:val="center"/>
          </w:tcPr>
          <w:p w14:paraId="03BEF4B2" w14:textId="77777777" w:rsidR="00902A06" w:rsidRPr="00D669BD" w:rsidRDefault="00902A06" w:rsidP="00D669BD">
            <w:pPr>
              <w:pStyle w:val="TableTextLeft"/>
            </w:pPr>
            <w:r w:rsidRPr="00D669BD">
              <w:t xml:space="preserve">Department of Defence – Military </w:t>
            </w:r>
          </w:p>
        </w:tc>
        <w:tc>
          <w:tcPr>
            <w:tcW w:w="878" w:type="pct"/>
            <w:shd w:val="clear" w:color="auto" w:fill="auto"/>
            <w:vAlign w:val="center"/>
          </w:tcPr>
          <w:p w14:paraId="4FBDFE98" w14:textId="77777777" w:rsidR="00902A06" w:rsidRPr="00D669BD" w:rsidRDefault="00902A06" w:rsidP="00D669BD">
            <w:pPr>
              <w:pStyle w:val="TableTextCentred"/>
            </w:pPr>
            <w:r w:rsidRPr="00D669BD">
              <w:t>58,242</w:t>
            </w:r>
          </w:p>
        </w:tc>
        <w:tc>
          <w:tcPr>
            <w:tcW w:w="879" w:type="pct"/>
            <w:shd w:val="clear" w:color="auto" w:fill="E6F2FF"/>
            <w:vAlign w:val="center"/>
          </w:tcPr>
          <w:p w14:paraId="46DCF452" w14:textId="77777777" w:rsidR="00902A06" w:rsidRPr="00D669BD" w:rsidRDefault="00902A06" w:rsidP="00D669BD">
            <w:pPr>
              <w:pStyle w:val="TableTextCentred"/>
            </w:pPr>
            <w:r w:rsidRPr="00D669BD">
              <w:t>63,597</w:t>
            </w:r>
          </w:p>
        </w:tc>
      </w:tr>
      <w:tr w:rsidR="00902A06" w14:paraId="1B760434" w14:textId="77777777" w:rsidTr="00B0178E">
        <w:trPr>
          <w:trHeight w:val="300"/>
        </w:trPr>
        <w:tc>
          <w:tcPr>
            <w:tcW w:w="3243" w:type="pct"/>
            <w:vAlign w:val="center"/>
          </w:tcPr>
          <w:p w14:paraId="7DBC414C" w14:textId="77777777" w:rsidR="00902A06" w:rsidRPr="00D669BD" w:rsidRDefault="00902A06" w:rsidP="00D669BD">
            <w:pPr>
              <w:pStyle w:val="TableTextLeft"/>
            </w:pPr>
            <w:r w:rsidRPr="00D669BD">
              <w:t xml:space="preserve">Department of Defence – Reserves </w:t>
            </w:r>
          </w:p>
        </w:tc>
        <w:tc>
          <w:tcPr>
            <w:tcW w:w="878" w:type="pct"/>
            <w:shd w:val="clear" w:color="auto" w:fill="auto"/>
            <w:vAlign w:val="center"/>
          </w:tcPr>
          <w:p w14:paraId="3A21EAC9" w14:textId="77777777" w:rsidR="00902A06" w:rsidRPr="00D669BD" w:rsidRDefault="00902A06" w:rsidP="00D669BD">
            <w:pPr>
              <w:pStyle w:val="TableTextCentred"/>
            </w:pPr>
            <w:r w:rsidRPr="00D669BD">
              <w:t>21,390</w:t>
            </w:r>
          </w:p>
        </w:tc>
        <w:tc>
          <w:tcPr>
            <w:tcW w:w="879" w:type="pct"/>
            <w:shd w:val="clear" w:color="auto" w:fill="E6F2FF"/>
            <w:vAlign w:val="center"/>
          </w:tcPr>
          <w:p w14:paraId="4238E355" w14:textId="77777777" w:rsidR="00902A06" w:rsidRPr="00D669BD" w:rsidRDefault="00902A06" w:rsidP="00D669BD">
            <w:pPr>
              <w:pStyle w:val="TableTextCentred"/>
            </w:pPr>
            <w:r w:rsidRPr="00D669BD">
              <w:t>21,540</w:t>
            </w:r>
          </w:p>
        </w:tc>
      </w:tr>
      <w:tr w:rsidR="00902A06" w14:paraId="146FB20F" w14:textId="77777777" w:rsidTr="00B0178E">
        <w:trPr>
          <w:trHeight w:val="300"/>
        </w:trPr>
        <w:tc>
          <w:tcPr>
            <w:tcW w:w="3243" w:type="pct"/>
            <w:vAlign w:val="center"/>
          </w:tcPr>
          <w:p w14:paraId="198C0DF1" w14:textId="16EACEC0" w:rsidR="00902A06" w:rsidRPr="00D669BD" w:rsidRDefault="00902A06" w:rsidP="00D669BD">
            <w:pPr>
              <w:pStyle w:val="TableTextLeft"/>
            </w:pPr>
            <w:r w:rsidRPr="00D669BD">
              <w:t>Department of Veterans</w:t>
            </w:r>
            <w:r w:rsidR="007726CF">
              <w:t>’</w:t>
            </w:r>
            <w:r w:rsidRPr="00D669BD">
              <w:t xml:space="preserve"> Affairs </w:t>
            </w:r>
          </w:p>
        </w:tc>
        <w:tc>
          <w:tcPr>
            <w:tcW w:w="878" w:type="pct"/>
            <w:shd w:val="clear" w:color="auto" w:fill="auto"/>
            <w:vAlign w:val="center"/>
          </w:tcPr>
          <w:p w14:paraId="2CFFA23B" w14:textId="77777777" w:rsidR="00902A06" w:rsidRPr="00D669BD" w:rsidRDefault="00902A06" w:rsidP="00D669BD">
            <w:pPr>
              <w:pStyle w:val="TableTextCentred"/>
            </w:pPr>
            <w:r w:rsidRPr="00D669BD">
              <w:t>3,266</w:t>
            </w:r>
          </w:p>
        </w:tc>
        <w:tc>
          <w:tcPr>
            <w:tcW w:w="879" w:type="pct"/>
            <w:shd w:val="clear" w:color="auto" w:fill="E6F2FF"/>
            <w:vAlign w:val="center"/>
          </w:tcPr>
          <w:p w14:paraId="65FF7671" w14:textId="77777777" w:rsidR="00902A06" w:rsidRPr="00D669BD" w:rsidRDefault="00902A06" w:rsidP="00D669BD">
            <w:pPr>
              <w:pStyle w:val="TableTextCentred"/>
            </w:pPr>
            <w:r w:rsidRPr="00D669BD">
              <w:t>3,188</w:t>
            </w:r>
          </w:p>
        </w:tc>
      </w:tr>
      <w:tr w:rsidR="00902A06" w14:paraId="45BEA4E5" w14:textId="77777777" w:rsidTr="00B0178E">
        <w:trPr>
          <w:trHeight w:val="300"/>
        </w:trPr>
        <w:tc>
          <w:tcPr>
            <w:tcW w:w="3243" w:type="pct"/>
            <w:vAlign w:val="center"/>
          </w:tcPr>
          <w:p w14:paraId="1C0E973C" w14:textId="77777777" w:rsidR="00902A06" w:rsidRPr="00D669BD" w:rsidRDefault="00902A06" w:rsidP="00D669BD">
            <w:pPr>
              <w:pStyle w:val="TableTextLeft"/>
            </w:pPr>
            <w:r w:rsidRPr="00D669BD">
              <w:t>Australian Submarine Agency</w:t>
            </w:r>
          </w:p>
        </w:tc>
        <w:tc>
          <w:tcPr>
            <w:tcW w:w="878" w:type="pct"/>
            <w:shd w:val="clear" w:color="auto" w:fill="auto"/>
            <w:vAlign w:val="center"/>
          </w:tcPr>
          <w:p w14:paraId="76CC8B98" w14:textId="77777777" w:rsidR="00902A06" w:rsidRPr="00D669BD" w:rsidDel="00247A5E" w:rsidRDefault="00902A06" w:rsidP="00D669BD">
            <w:pPr>
              <w:pStyle w:val="TableTextCentred"/>
            </w:pPr>
            <w:r w:rsidRPr="00D669BD">
              <w:t>478</w:t>
            </w:r>
          </w:p>
        </w:tc>
        <w:tc>
          <w:tcPr>
            <w:tcW w:w="879" w:type="pct"/>
            <w:shd w:val="clear" w:color="auto" w:fill="E6F2FF"/>
            <w:vAlign w:val="center"/>
          </w:tcPr>
          <w:p w14:paraId="20144C45" w14:textId="77777777" w:rsidR="00902A06" w:rsidRPr="00D669BD" w:rsidDel="00247A5E" w:rsidRDefault="00902A06" w:rsidP="00D669BD">
            <w:pPr>
              <w:pStyle w:val="TableTextCentred"/>
            </w:pPr>
            <w:r w:rsidRPr="00D669BD">
              <w:t>665</w:t>
            </w:r>
          </w:p>
        </w:tc>
      </w:tr>
      <w:tr w:rsidR="00902A06" w14:paraId="5309B10F" w14:textId="77777777" w:rsidTr="00B0178E">
        <w:trPr>
          <w:trHeight w:val="300"/>
        </w:trPr>
        <w:tc>
          <w:tcPr>
            <w:tcW w:w="3243" w:type="pct"/>
            <w:vAlign w:val="center"/>
          </w:tcPr>
          <w:p w14:paraId="3DC8B703" w14:textId="77777777" w:rsidR="00902A06" w:rsidRPr="00D669BD" w:rsidRDefault="00902A06" w:rsidP="00D669BD">
            <w:pPr>
              <w:pStyle w:val="TableTextLeft"/>
            </w:pPr>
            <w:r w:rsidRPr="00D669BD">
              <w:t xml:space="preserve">Australian War Memorial  </w:t>
            </w:r>
          </w:p>
        </w:tc>
        <w:tc>
          <w:tcPr>
            <w:tcW w:w="878" w:type="pct"/>
            <w:shd w:val="clear" w:color="auto" w:fill="auto"/>
            <w:vAlign w:val="center"/>
          </w:tcPr>
          <w:p w14:paraId="5821D56A" w14:textId="77777777" w:rsidR="00902A06" w:rsidRPr="00D669BD" w:rsidRDefault="00902A06" w:rsidP="00D669BD">
            <w:pPr>
              <w:pStyle w:val="TableTextCentred"/>
            </w:pPr>
            <w:r w:rsidRPr="00D669BD">
              <w:t>314</w:t>
            </w:r>
          </w:p>
        </w:tc>
        <w:tc>
          <w:tcPr>
            <w:tcW w:w="879" w:type="pct"/>
            <w:shd w:val="clear" w:color="auto" w:fill="E6F2FF"/>
            <w:vAlign w:val="center"/>
          </w:tcPr>
          <w:p w14:paraId="25052FDB" w14:textId="77777777" w:rsidR="00902A06" w:rsidRPr="00D669BD" w:rsidRDefault="00902A06" w:rsidP="00D669BD">
            <w:pPr>
              <w:pStyle w:val="TableTextCentred"/>
            </w:pPr>
            <w:r w:rsidRPr="00D669BD">
              <w:t>314</w:t>
            </w:r>
          </w:p>
        </w:tc>
      </w:tr>
      <w:tr w:rsidR="00902A06" w14:paraId="4ACE0A4A" w14:textId="77777777" w:rsidTr="00B0178E">
        <w:trPr>
          <w:trHeight w:val="300"/>
        </w:trPr>
        <w:tc>
          <w:tcPr>
            <w:tcW w:w="3243" w:type="pct"/>
            <w:tcBorders>
              <w:bottom w:val="single" w:sz="4" w:space="0" w:color="293F5B"/>
            </w:tcBorders>
            <w:vAlign w:val="center"/>
          </w:tcPr>
          <w:p w14:paraId="35DA77BF" w14:textId="77777777" w:rsidR="00902A06" w:rsidRPr="00D669BD" w:rsidRDefault="00902A06" w:rsidP="00D669BD">
            <w:pPr>
              <w:pStyle w:val="TableTextLeft"/>
            </w:pPr>
            <w:r w:rsidRPr="00D669BD">
              <w:t xml:space="preserve">Defence Housing Australia </w:t>
            </w:r>
          </w:p>
        </w:tc>
        <w:tc>
          <w:tcPr>
            <w:tcW w:w="878" w:type="pct"/>
            <w:tcBorders>
              <w:bottom w:val="single" w:sz="4" w:space="0" w:color="293F5B"/>
            </w:tcBorders>
            <w:shd w:val="clear" w:color="auto" w:fill="auto"/>
            <w:vAlign w:val="center"/>
          </w:tcPr>
          <w:p w14:paraId="1930B86D" w14:textId="77777777" w:rsidR="00902A06" w:rsidRPr="00D669BD" w:rsidRDefault="00902A06" w:rsidP="00D669BD">
            <w:pPr>
              <w:pStyle w:val="TableTextCentred"/>
            </w:pPr>
            <w:r w:rsidRPr="00D669BD">
              <w:t>566</w:t>
            </w:r>
          </w:p>
        </w:tc>
        <w:tc>
          <w:tcPr>
            <w:tcW w:w="879" w:type="pct"/>
            <w:tcBorders>
              <w:bottom w:val="single" w:sz="4" w:space="0" w:color="293F5B"/>
            </w:tcBorders>
            <w:shd w:val="clear" w:color="auto" w:fill="E6F2FF"/>
            <w:vAlign w:val="center"/>
          </w:tcPr>
          <w:p w14:paraId="7D1FDF7F" w14:textId="77777777" w:rsidR="00902A06" w:rsidRPr="00D669BD" w:rsidRDefault="00902A06" w:rsidP="00D669BD">
            <w:pPr>
              <w:pStyle w:val="TableTextCentred"/>
            </w:pPr>
            <w:r w:rsidRPr="00D669BD">
              <w:t>643</w:t>
            </w:r>
          </w:p>
        </w:tc>
      </w:tr>
      <w:tr w:rsidR="00902A06" w14:paraId="7DFC1AC2" w14:textId="77777777" w:rsidTr="00B0178E">
        <w:trPr>
          <w:trHeight w:val="300"/>
        </w:trPr>
        <w:tc>
          <w:tcPr>
            <w:tcW w:w="3243" w:type="pct"/>
            <w:tcBorders>
              <w:top w:val="single" w:sz="4" w:space="0" w:color="293F5B"/>
              <w:bottom w:val="single" w:sz="4" w:space="0" w:color="293F5B"/>
            </w:tcBorders>
            <w:vAlign w:val="center"/>
          </w:tcPr>
          <w:p w14:paraId="5D6D9C29" w14:textId="77777777" w:rsidR="00902A06" w:rsidRPr="00D669BD" w:rsidRDefault="00902A06" w:rsidP="00D669BD">
            <w:pPr>
              <w:pStyle w:val="TableTextLeft"/>
              <w:rPr>
                <w:b/>
                <w:bCs/>
              </w:rPr>
            </w:pPr>
            <w:r w:rsidRPr="00D669BD">
              <w:rPr>
                <w:b/>
                <w:bCs/>
              </w:rPr>
              <w:t>Total</w:t>
            </w:r>
          </w:p>
        </w:tc>
        <w:tc>
          <w:tcPr>
            <w:tcW w:w="878" w:type="pct"/>
            <w:tcBorders>
              <w:top w:val="single" w:sz="4" w:space="0" w:color="293F5B"/>
              <w:bottom w:val="single" w:sz="4" w:space="0" w:color="293F5B"/>
            </w:tcBorders>
            <w:shd w:val="clear" w:color="auto" w:fill="auto"/>
            <w:vAlign w:val="center"/>
          </w:tcPr>
          <w:p w14:paraId="510CC495" w14:textId="77777777" w:rsidR="00902A06" w:rsidRPr="00D669BD" w:rsidRDefault="00902A06" w:rsidP="00D669BD">
            <w:pPr>
              <w:pStyle w:val="TableTextCentred"/>
              <w:rPr>
                <w:b/>
                <w:bCs/>
              </w:rPr>
            </w:pPr>
            <w:r w:rsidRPr="00D669BD">
              <w:rPr>
                <w:b/>
                <w:bCs/>
              </w:rPr>
              <w:t>102,304</w:t>
            </w:r>
          </w:p>
        </w:tc>
        <w:tc>
          <w:tcPr>
            <w:tcW w:w="879" w:type="pct"/>
            <w:tcBorders>
              <w:top w:val="single" w:sz="4" w:space="0" w:color="293F5B"/>
              <w:bottom w:val="single" w:sz="4" w:space="0" w:color="293F5B"/>
            </w:tcBorders>
            <w:shd w:val="clear" w:color="auto" w:fill="E6F2FF"/>
            <w:vAlign w:val="center"/>
          </w:tcPr>
          <w:p w14:paraId="71DE7359" w14:textId="77777777" w:rsidR="00902A06" w:rsidRPr="00D669BD" w:rsidRDefault="00902A06" w:rsidP="00D669BD">
            <w:pPr>
              <w:pStyle w:val="TableTextCentred"/>
              <w:rPr>
                <w:b/>
                <w:bCs/>
              </w:rPr>
            </w:pPr>
            <w:r w:rsidRPr="00D669BD">
              <w:rPr>
                <w:b/>
                <w:bCs/>
              </w:rPr>
              <w:t>109,078</w:t>
            </w:r>
          </w:p>
        </w:tc>
      </w:tr>
    </w:tbl>
    <w:p w14:paraId="28A5544E" w14:textId="77777777" w:rsidR="00902A06" w:rsidRPr="00DC5C92" w:rsidRDefault="00902A06" w:rsidP="00DC5C92">
      <w:r w:rsidRPr="00DC5C92">
        <w:br w:type="page"/>
      </w:r>
    </w:p>
    <w:tbl>
      <w:tblPr>
        <w:tblStyle w:val="TableGrid"/>
        <w:tblW w:w="5000" w:type="pct"/>
        <w:tblBorders>
          <w:top w:val="single" w:sz="4" w:space="0" w:color="293F5B"/>
          <w:left w:val="single" w:sz="4" w:space="0" w:color="293F5B"/>
          <w:bottom w:val="single" w:sz="4" w:space="0" w:color="293F5B"/>
          <w:right w:val="single" w:sz="4" w:space="0" w:color="293F5B"/>
          <w:insideH w:val="none" w:sz="0" w:space="0" w:color="auto"/>
          <w:insideV w:val="none" w:sz="0" w:space="0" w:color="auto"/>
        </w:tblBorders>
        <w:tblLayout w:type="fixed"/>
        <w:tblLook w:val="04A0" w:firstRow="1" w:lastRow="0" w:firstColumn="1" w:lastColumn="0" w:noHBand="0" w:noVBand="1"/>
      </w:tblPr>
      <w:tblGrid>
        <w:gridCol w:w="4994"/>
        <w:gridCol w:w="1352"/>
        <w:gridCol w:w="1354"/>
      </w:tblGrid>
      <w:tr w:rsidR="00902A06" w14:paraId="3424B58F" w14:textId="77777777" w:rsidTr="00B05B64">
        <w:tc>
          <w:tcPr>
            <w:tcW w:w="5000" w:type="pct"/>
            <w:gridSpan w:val="3"/>
            <w:tcBorders>
              <w:bottom w:val="single" w:sz="4" w:space="0" w:color="293F5B"/>
            </w:tcBorders>
          </w:tcPr>
          <w:p w14:paraId="1DFAA8A6" w14:textId="0336A46D" w:rsidR="00902A06" w:rsidRPr="00D669BD" w:rsidRDefault="00902A06" w:rsidP="0000736E">
            <w:pPr>
              <w:pStyle w:val="TableColumnHeadingLeft"/>
            </w:pPr>
            <w:r w:rsidRPr="00980638">
              <w:rPr>
                <w:b w:val="0"/>
              </w:rPr>
              <w:lastRenderedPageBreak/>
              <w:br w:type="page"/>
            </w:r>
            <w:r w:rsidRPr="0000736E">
              <w:t>Education</w:t>
            </w:r>
          </w:p>
        </w:tc>
      </w:tr>
      <w:tr w:rsidR="00902A06" w14:paraId="380F4430" w14:textId="77777777" w:rsidTr="00B05B64">
        <w:tc>
          <w:tcPr>
            <w:tcW w:w="3243" w:type="pct"/>
            <w:tcBorders>
              <w:top w:val="single" w:sz="4" w:space="0" w:color="293F5B"/>
              <w:bottom w:val="single" w:sz="4" w:space="0" w:color="293F5B"/>
            </w:tcBorders>
          </w:tcPr>
          <w:p w14:paraId="7F55ECD6" w14:textId="77777777" w:rsidR="00902A06" w:rsidRPr="00980638" w:rsidRDefault="00902A06" w:rsidP="00E1566C">
            <w:pPr>
              <w:pStyle w:val="TableTextLeft"/>
              <w:spacing w:before="60" w:after="60"/>
              <w:rPr>
                <w:rFonts w:asciiTheme="majorHAnsi" w:hAnsiTheme="majorHAnsi" w:cstheme="majorHAnsi"/>
                <w:szCs w:val="16"/>
              </w:rPr>
            </w:pPr>
          </w:p>
        </w:tc>
        <w:tc>
          <w:tcPr>
            <w:tcW w:w="878" w:type="pct"/>
            <w:tcBorders>
              <w:top w:val="single" w:sz="4" w:space="0" w:color="293F5B"/>
              <w:bottom w:val="single" w:sz="4" w:space="0" w:color="293F5B"/>
            </w:tcBorders>
            <w:shd w:val="clear" w:color="auto" w:fill="auto"/>
            <w:vAlign w:val="center"/>
          </w:tcPr>
          <w:p w14:paraId="1E6BCF4C" w14:textId="467DC914" w:rsidR="00902A06" w:rsidRPr="00811FFC" w:rsidRDefault="00902A06" w:rsidP="00811FFC">
            <w:pPr>
              <w:pStyle w:val="TableColumnHeadingCentred"/>
            </w:pPr>
            <w:r w:rsidRPr="00811FFC">
              <w:t>2023</w:t>
            </w:r>
            <w:r w:rsidR="007726CF">
              <w:noBreakHyphen/>
            </w:r>
            <w:r w:rsidRPr="00811FFC">
              <w:t>24</w:t>
            </w:r>
          </w:p>
          <w:p w14:paraId="28FC4C56" w14:textId="77777777" w:rsidR="00902A06" w:rsidRPr="00980638" w:rsidRDefault="00902A06" w:rsidP="00811FFC">
            <w:pPr>
              <w:pStyle w:val="TableColumnHeadingCentred"/>
            </w:pPr>
            <w:r w:rsidRPr="00811FFC">
              <w:t>ASL</w:t>
            </w:r>
          </w:p>
        </w:tc>
        <w:tc>
          <w:tcPr>
            <w:tcW w:w="879" w:type="pct"/>
            <w:tcBorders>
              <w:top w:val="single" w:sz="4" w:space="0" w:color="293F5B"/>
              <w:bottom w:val="single" w:sz="4" w:space="0" w:color="293F5B"/>
            </w:tcBorders>
            <w:shd w:val="clear" w:color="auto" w:fill="E6F2FF"/>
            <w:vAlign w:val="center"/>
          </w:tcPr>
          <w:p w14:paraId="72093BC8" w14:textId="79A0476A" w:rsidR="00902A06" w:rsidRPr="00811FFC" w:rsidRDefault="00902A06" w:rsidP="00811FFC">
            <w:pPr>
              <w:pStyle w:val="TableColumnHeadingCentred"/>
            </w:pPr>
            <w:r w:rsidRPr="00811FFC">
              <w:t>2024</w:t>
            </w:r>
            <w:r w:rsidR="007726CF">
              <w:noBreakHyphen/>
            </w:r>
            <w:r w:rsidRPr="00811FFC">
              <w:t>25</w:t>
            </w:r>
          </w:p>
          <w:p w14:paraId="67475EDD" w14:textId="77777777" w:rsidR="00902A06" w:rsidRPr="00980638" w:rsidRDefault="00902A06" w:rsidP="00811FFC">
            <w:pPr>
              <w:pStyle w:val="TableColumnHeadingCentred"/>
            </w:pPr>
            <w:r w:rsidRPr="00811FFC">
              <w:t>ASL</w:t>
            </w:r>
          </w:p>
        </w:tc>
      </w:tr>
      <w:tr w:rsidR="00902A06" w14:paraId="74F62645" w14:textId="77777777" w:rsidTr="00B05B64">
        <w:trPr>
          <w:trHeight w:val="300"/>
        </w:trPr>
        <w:tc>
          <w:tcPr>
            <w:tcW w:w="3243" w:type="pct"/>
            <w:tcBorders>
              <w:top w:val="single" w:sz="4" w:space="0" w:color="293F5B"/>
            </w:tcBorders>
            <w:vAlign w:val="center"/>
          </w:tcPr>
          <w:p w14:paraId="3CB7C19A" w14:textId="77777777" w:rsidR="00902A06" w:rsidRPr="00811FFC" w:rsidRDefault="00902A06" w:rsidP="00811FFC">
            <w:pPr>
              <w:pStyle w:val="TableTextLeft"/>
            </w:pPr>
            <w:r w:rsidRPr="00811FFC">
              <w:t>Department of Education</w:t>
            </w:r>
          </w:p>
        </w:tc>
        <w:tc>
          <w:tcPr>
            <w:tcW w:w="878" w:type="pct"/>
            <w:tcBorders>
              <w:top w:val="single" w:sz="4" w:space="0" w:color="293F5B"/>
            </w:tcBorders>
            <w:shd w:val="clear" w:color="auto" w:fill="auto"/>
            <w:vAlign w:val="center"/>
          </w:tcPr>
          <w:p w14:paraId="708AF474" w14:textId="77777777" w:rsidR="00902A06" w:rsidRPr="00811FFC" w:rsidRDefault="00902A06" w:rsidP="00811FFC">
            <w:pPr>
              <w:pStyle w:val="TableTextCentred"/>
            </w:pPr>
            <w:r w:rsidRPr="00811FFC">
              <w:t>1,472</w:t>
            </w:r>
          </w:p>
        </w:tc>
        <w:tc>
          <w:tcPr>
            <w:tcW w:w="879" w:type="pct"/>
            <w:tcBorders>
              <w:top w:val="single" w:sz="4" w:space="0" w:color="293F5B"/>
            </w:tcBorders>
            <w:shd w:val="clear" w:color="auto" w:fill="E6F2FF"/>
            <w:vAlign w:val="center"/>
          </w:tcPr>
          <w:p w14:paraId="1DD0F93C" w14:textId="77777777" w:rsidR="00902A06" w:rsidRPr="00811FFC" w:rsidRDefault="00902A06" w:rsidP="00811FFC">
            <w:pPr>
              <w:pStyle w:val="TableTextCentred"/>
            </w:pPr>
            <w:r w:rsidRPr="00811FFC">
              <w:t>1,624</w:t>
            </w:r>
          </w:p>
        </w:tc>
      </w:tr>
      <w:tr w:rsidR="00902A06" w14:paraId="7EFC8BA0" w14:textId="77777777" w:rsidTr="00B05B64">
        <w:trPr>
          <w:trHeight w:val="300"/>
        </w:trPr>
        <w:tc>
          <w:tcPr>
            <w:tcW w:w="3243" w:type="pct"/>
            <w:vAlign w:val="center"/>
          </w:tcPr>
          <w:p w14:paraId="22271D1B" w14:textId="77777777" w:rsidR="00902A06" w:rsidRPr="00811FFC" w:rsidRDefault="00902A06" w:rsidP="00811FFC">
            <w:pPr>
              <w:pStyle w:val="TableTextLeft"/>
            </w:pPr>
            <w:r w:rsidRPr="00811FFC">
              <w:t>Australian Curriculum, Assessment and Reporting Authority</w:t>
            </w:r>
          </w:p>
        </w:tc>
        <w:tc>
          <w:tcPr>
            <w:tcW w:w="878" w:type="pct"/>
            <w:shd w:val="clear" w:color="auto" w:fill="auto"/>
            <w:vAlign w:val="center"/>
          </w:tcPr>
          <w:p w14:paraId="519447FC" w14:textId="77777777" w:rsidR="00902A06" w:rsidRPr="00811FFC" w:rsidRDefault="00902A06" w:rsidP="00811FFC">
            <w:pPr>
              <w:pStyle w:val="TableTextCentred"/>
            </w:pPr>
            <w:r w:rsidRPr="00811FFC">
              <w:t>102</w:t>
            </w:r>
          </w:p>
        </w:tc>
        <w:tc>
          <w:tcPr>
            <w:tcW w:w="879" w:type="pct"/>
            <w:shd w:val="clear" w:color="auto" w:fill="E6F2FF"/>
            <w:vAlign w:val="center"/>
          </w:tcPr>
          <w:p w14:paraId="409A6AB5" w14:textId="77777777" w:rsidR="00902A06" w:rsidRPr="00811FFC" w:rsidRDefault="00902A06" w:rsidP="00811FFC">
            <w:pPr>
              <w:pStyle w:val="TableTextCentred"/>
            </w:pPr>
            <w:r w:rsidRPr="00811FFC">
              <w:t>102</w:t>
            </w:r>
          </w:p>
        </w:tc>
      </w:tr>
      <w:tr w:rsidR="00902A06" w14:paraId="6BA366C1" w14:textId="77777777" w:rsidTr="00B05B64">
        <w:trPr>
          <w:trHeight w:val="300"/>
        </w:trPr>
        <w:tc>
          <w:tcPr>
            <w:tcW w:w="3243" w:type="pct"/>
            <w:vAlign w:val="center"/>
          </w:tcPr>
          <w:p w14:paraId="39856C37" w14:textId="77777777" w:rsidR="00902A06" w:rsidRPr="00811FFC" w:rsidRDefault="00902A06" w:rsidP="00811FFC">
            <w:pPr>
              <w:pStyle w:val="TableTextLeft"/>
            </w:pPr>
            <w:r w:rsidRPr="00811FFC">
              <w:t xml:space="preserve">Australian Institute for Teaching and School Leadership Limited </w:t>
            </w:r>
          </w:p>
        </w:tc>
        <w:tc>
          <w:tcPr>
            <w:tcW w:w="878" w:type="pct"/>
            <w:shd w:val="clear" w:color="auto" w:fill="auto"/>
            <w:vAlign w:val="center"/>
          </w:tcPr>
          <w:p w14:paraId="4E9553D2" w14:textId="77777777" w:rsidR="00902A06" w:rsidRPr="00811FFC" w:rsidRDefault="00902A06" w:rsidP="00811FFC">
            <w:pPr>
              <w:pStyle w:val="TableTextCentred"/>
            </w:pPr>
            <w:r w:rsidRPr="00811FFC">
              <w:t>70</w:t>
            </w:r>
          </w:p>
        </w:tc>
        <w:tc>
          <w:tcPr>
            <w:tcW w:w="879" w:type="pct"/>
            <w:shd w:val="clear" w:color="auto" w:fill="E6F2FF"/>
            <w:vAlign w:val="center"/>
          </w:tcPr>
          <w:p w14:paraId="51BD70F6" w14:textId="77777777" w:rsidR="00902A06" w:rsidRPr="00811FFC" w:rsidRDefault="00902A06" w:rsidP="00811FFC">
            <w:pPr>
              <w:pStyle w:val="TableTextCentred"/>
            </w:pPr>
            <w:r w:rsidRPr="00811FFC">
              <w:t>69</w:t>
            </w:r>
          </w:p>
        </w:tc>
      </w:tr>
      <w:tr w:rsidR="00902A06" w14:paraId="109FB7B4" w14:textId="77777777" w:rsidTr="00B05B64">
        <w:trPr>
          <w:trHeight w:val="300"/>
        </w:trPr>
        <w:tc>
          <w:tcPr>
            <w:tcW w:w="3243" w:type="pct"/>
            <w:vAlign w:val="center"/>
          </w:tcPr>
          <w:p w14:paraId="76A9EEB3" w14:textId="77777777" w:rsidR="00902A06" w:rsidRPr="00811FFC" w:rsidRDefault="00902A06" w:rsidP="00811FFC">
            <w:pPr>
              <w:pStyle w:val="TableTextLeft"/>
            </w:pPr>
            <w:r w:rsidRPr="00811FFC">
              <w:t xml:space="preserve">Australian Research Council </w:t>
            </w:r>
          </w:p>
        </w:tc>
        <w:tc>
          <w:tcPr>
            <w:tcW w:w="878" w:type="pct"/>
            <w:shd w:val="clear" w:color="auto" w:fill="auto"/>
            <w:vAlign w:val="center"/>
          </w:tcPr>
          <w:p w14:paraId="70373B24" w14:textId="77777777" w:rsidR="00902A06" w:rsidRPr="00811FFC" w:rsidRDefault="00902A06" w:rsidP="00811FFC">
            <w:pPr>
              <w:pStyle w:val="TableTextCentred"/>
            </w:pPr>
            <w:r w:rsidRPr="00811FFC">
              <w:t>136</w:t>
            </w:r>
          </w:p>
        </w:tc>
        <w:tc>
          <w:tcPr>
            <w:tcW w:w="879" w:type="pct"/>
            <w:shd w:val="clear" w:color="auto" w:fill="E6F2FF"/>
            <w:vAlign w:val="center"/>
          </w:tcPr>
          <w:p w14:paraId="11E4C67F" w14:textId="77777777" w:rsidR="00902A06" w:rsidRPr="00811FFC" w:rsidRDefault="00902A06" w:rsidP="00811FFC">
            <w:pPr>
              <w:pStyle w:val="TableTextCentred"/>
            </w:pPr>
            <w:r w:rsidRPr="00811FFC">
              <w:t>140</w:t>
            </w:r>
          </w:p>
        </w:tc>
      </w:tr>
      <w:tr w:rsidR="00902A06" w14:paraId="082A1C40" w14:textId="77777777" w:rsidTr="00B05B64">
        <w:trPr>
          <w:trHeight w:val="300"/>
        </w:trPr>
        <w:tc>
          <w:tcPr>
            <w:tcW w:w="3243" w:type="pct"/>
            <w:tcBorders>
              <w:bottom w:val="single" w:sz="4" w:space="0" w:color="293F5B"/>
            </w:tcBorders>
            <w:vAlign w:val="center"/>
          </w:tcPr>
          <w:p w14:paraId="5A572564" w14:textId="77777777" w:rsidR="00902A06" w:rsidRPr="00811FFC" w:rsidRDefault="00902A06" w:rsidP="00811FFC">
            <w:pPr>
              <w:pStyle w:val="TableTextLeft"/>
            </w:pPr>
            <w:r w:rsidRPr="00811FFC">
              <w:t xml:space="preserve">Tertiary Education Quality and Standards Agency </w:t>
            </w:r>
          </w:p>
        </w:tc>
        <w:tc>
          <w:tcPr>
            <w:tcW w:w="878" w:type="pct"/>
            <w:tcBorders>
              <w:bottom w:val="single" w:sz="4" w:space="0" w:color="293F5B"/>
            </w:tcBorders>
            <w:shd w:val="clear" w:color="auto" w:fill="auto"/>
            <w:vAlign w:val="center"/>
          </w:tcPr>
          <w:p w14:paraId="5C426596" w14:textId="77777777" w:rsidR="00902A06" w:rsidRPr="00811FFC" w:rsidRDefault="00902A06" w:rsidP="00811FFC">
            <w:pPr>
              <w:pStyle w:val="TableTextCentred"/>
            </w:pPr>
            <w:r w:rsidRPr="00811FFC">
              <w:t>113</w:t>
            </w:r>
          </w:p>
        </w:tc>
        <w:tc>
          <w:tcPr>
            <w:tcW w:w="879" w:type="pct"/>
            <w:tcBorders>
              <w:bottom w:val="single" w:sz="4" w:space="0" w:color="293F5B"/>
            </w:tcBorders>
            <w:shd w:val="clear" w:color="auto" w:fill="E6F2FF"/>
            <w:vAlign w:val="center"/>
          </w:tcPr>
          <w:p w14:paraId="7A4019C9" w14:textId="77777777" w:rsidR="00902A06" w:rsidRPr="00811FFC" w:rsidRDefault="00902A06" w:rsidP="00811FFC">
            <w:pPr>
              <w:pStyle w:val="TableTextCentred"/>
            </w:pPr>
            <w:r w:rsidRPr="00811FFC">
              <w:t>110</w:t>
            </w:r>
          </w:p>
        </w:tc>
      </w:tr>
      <w:tr w:rsidR="00902A06" w14:paraId="7BAAFA5B" w14:textId="77777777" w:rsidTr="00B05B64">
        <w:trPr>
          <w:trHeight w:val="300"/>
        </w:trPr>
        <w:tc>
          <w:tcPr>
            <w:tcW w:w="3243" w:type="pct"/>
            <w:tcBorders>
              <w:top w:val="single" w:sz="4" w:space="0" w:color="293F5B"/>
              <w:bottom w:val="single" w:sz="4" w:space="0" w:color="293F5B"/>
            </w:tcBorders>
            <w:vAlign w:val="center"/>
          </w:tcPr>
          <w:p w14:paraId="528A69D6" w14:textId="77777777" w:rsidR="00902A06" w:rsidRPr="00811FFC" w:rsidRDefault="00902A06" w:rsidP="00811FFC">
            <w:pPr>
              <w:pStyle w:val="TableTextLeft"/>
              <w:rPr>
                <w:b/>
                <w:bCs/>
              </w:rPr>
            </w:pPr>
            <w:r w:rsidRPr="00811FFC">
              <w:rPr>
                <w:b/>
                <w:bCs/>
              </w:rPr>
              <w:t>Total</w:t>
            </w:r>
          </w:p>
        </w:tc>
        <w:tc>
          <w:tcPr>
            <w:tcW w:w="878" w:type="pct"/>
            <w:tcBorders>
              <w:top w:val="single" w:sz="4" w:space="0" w:color="293F5B"/>
              <w:bottom w:val="single" w:sz="4" w:space="0" w:color="293F5B"/>
            </w:tcBorders>
            <w:shd w:val="clear" w:color="auto" w:fill="auto"/>
            <w:vAlign w:val="center"/>
          </w:tcPr>
          <w:p w14:paraId="230B257D" w14:textId="77777777" w:rsidR="00902A06" w:rsidRPr="00811FFC" w:rsidRDefault="00902A06" w:rsidP="00811FFC">
            <w:pPr>
              <w:pStyle w:val="TableTextCentred"/>
              <w:rPr>
                <w:b/>
                <w:bCs/>
              </w:rPr>
            </w:pPr>
            <w:r w:rsidRPr="00811FFC">
              <w:rPr>
                <w:b/>
                <w:bCs/>
              </w:rPr>
              <w:t>1,893</w:t>
            </w:r>
          </w:p>
        </w:tc>
        <w:tc>
          <w:tcPr>
            <w:tcW w:w="879" w:type="pct"/>
            <w:tcBorders>
              <w:top w:val="single" w:sz="4" w:space="0" w:color="293F5B"/>
              <w:bottom w:val="single" w:sz="4" w:space="0" w:color="293F5B"/>
            </w:tcBorders>
            <w:shd w:val="clear" w:color="auto" w:fill="E6F2FF"/>
            <w:vAlign w:val="center"/>
          </w:tcPr>
          <w:p w14:paraId="7DA9F1B7" w14:textId="77777777" w:rsidR="00902A06" w:rsidRPr="00811FFC" w:rsidRDefault="00902A06" w:rsidP="00811FFC">
            <w:pPr>
              <w:pStyle w:val="TableTextCentred"/>
              <w:rPr>
                <w:b/>
                <w:bCs/>
              </w:rPr>
            </w:pPr>
            <w:r w:rsidRPr="00811FFC">
              <w:rPr>
                <w:b/>
                <w:bCs/>
              </w:rPr>
              <w:t>2,045</w:t>
            </w:r>
          </w:p>
        </w:tc>
      </w:tr>
    </w:tbl>
    <w:p w14:paraId="69535F14" w14:textId="77777777" w:rsidR="00902A06" w:rsidRDefault="00902A06" w:rsidP="00902A06">
      <w:pPr>
        <w:pStyle w:val="SingleParagraph"/>
      </w:pPr>
    </w:p>
    <w:tbl>
      <w:tblPr>
        <w:tblStyle w:val="TableGrid"/>
        <w:tblW w:w="5000" w:type="pct"/>
        <w:tblBorders>
          <w:top w:val="single" w:sz="4" w:space="0" w:color="293F5B"/>
          <w:left w:val="single" w:sz="4" w:space="0" w:color="293F5B"/>
          <w:bottom w:val="single" w:sz="4" w:space="0" w:color="293F5B"/>
          <w:right w:val="single" w:sz="4" w:space="0" w:color="293F5B"/>
          <w:insideH w:val="none" w:sz="0" w:space="0" w:color="auto"/>
          <w:insideV w:val="none" w:sz="0" w:space="0" w:color="auto"/>
        </w:tblBorders>
        <w:tblLayout w:type="fixed"/>
        <w:tblLook w:val="04A0" w:firstRow="1" w:lastRow="0" w:firstColumn="1" w:lastColumn="0" w:noHBand="0" w:noVBand="1"/>
      </w:tblPr>
      <w:tblGrid>
        <w:gridCol w:w="4994"/>
        <w:gridCol w:w="1352"/>
        <w:gridCol w:w="1354"/>
      </w:tblGrid>
      <w:tr w:rsidR="00902A06" w14:paraId="708385B6" w14:textId="77777777" w:rsidTr="00B05B64">
        <w:tc>
          <w:tcPr>
            <w:tcW w:w="5000" w:type="pct"/>
            <w:gridSpan w:val="3"/>
            <w:tcBorders>
              <w:bottom w:val="single" w:sz="4" w:space="0" w:color="293F5B"/>
            </w:tcBorders>
          </w:tcPr>
          <w:p w14:paraId="3E73835E" w14:textId="624E88D8" w:rsidR="00902A06" w:rsidRPr="00B85CC4" w:rsidRDefault="00902A06" w:rsidP="0000736E">
            <w:pPr>
              <w:pStyle w:val="TableColumnHeadingLeft"/>
            </w:pPr>
            <w:r w:rsidRPr="00B85CC4">
              <w:t>Employment and Workplace Relations</w:t>
            </w:r>
          </w:p>
        </w:tc>
      </w:tr>
      <w:tr w:rsidR="00902A06" w14:paraId="3D4259F3" w14:textId="77777777" w:rsidTr="00B05B64">
        <w:tc>
          <w:tcPr>
            <w:tcW w:w="3243" w:type="pct"/>
            <w:tcBorders>
              <w:top w:val="single" w:sz="4" w:space="0" w:color="293F5B"/>
              <w:bottom w:val="single" w:sz="4" w:space="0" w:color="293F5B"/>
            </w:tcBorders>
          </w:tcPr>
          <w:p w14:paraId="00AD8BC9" w14:textId="77777777" w:rsidR="00902A06" w:rsidRPr="000B5649" w:rsidRDefault="00902A06" w:rsidP="00E1566C">
            <w:pPr>
              <w:pStyle w:val="TableTextLeft"/>
              <w:spacing w:before="60" w:after="60"/>
              <w:rPr>
                <w:rFonts w:asciiTheme="majorHAnsi" w:hAnsiTheme="majorHAnsi" w:cstheme="majorHAnsi"/>
                <w:szCs w:val="16"/>
              </w:rPr>
            </w:pPr>
          </w:p>
        </w:tc>
        <w:tc>
          <w:tcPr>
            <w:tcW w:w="878" w:type="pct"/>
            <w:tcBorders>
              <w:top w:val="single" w:sz="4" w:space="0" w:color="293F5B"/>
              <w:bottom w:val="single" w:sz="4" w:space="0" w:color="293F5B"/>
            </w:tcBorders>
            <w:shd w:val="clear" w:color="auto" w:fill="auto"/>
            <w:vAlign w:val="center"/>
          </w:tcPr>
          <w:p w14:paraId="1CD84A74" w14:textId="089AA648" w:rsidR="00902A06" w:rsidRPr="00B85CC4" w:rsidRDefault="00902A06" w:rsidP="00B85CC4">
            <w:pPr>
              <w:pStyle w:val="TableColumnHeadingCentred"/>
            </w:pPr>
            <w:r w:rsidRPr="00B85CC4">
              <w:t>2023</w:t>
            </w:r>
            <w:r w:rsidR="007726CF">
              <w:noBreakHyphen/>
            </w:r>
            <w:r w:rsidRPr="00B85CC4">
              <w:t>24</w:t>
            </w:r>
          </w:p>
          <w:p w14:paraId="30AD12F8" w14:textId="77777777" w:rsidR="00902A06" w:rsidRPr="000B5649" w:rsidRDefault="00902A06" w:rsidP="00B85CC4">
            <w:pPr>
              <w:pStyle w:val="TableColumnHeadingCentred"/>
            </w:pPr>
            <w:r w:rsidRPr="00B85CC4">
              <w:t>ASL</w:t>
            </w:r>
          </w:p>
        </w:tc>
        <w:tc>
          <w:tcPr>
            <w:tcW w:w="879" w:type="pct"/>
            <w:tcBorders>
              <w:top w:val="single" w:sz="4" w:space="0" w:color="293F5B"/>
              <w:bottom w:val="single" w:sz="4" w:space="0" w:color="293F5B"/>
            </w:tcBorders>
            <w:shd w:val="clear" w:color="auto" w:fill="E6F2FF"/>
            <w:vAlign w:val="center"/>
          </w:tcPr>
          <w:p w14:paraId="7ABD765D" w14:textId="37A5F27B" w:rsidR="00902A06" w:rsidRPr="00B85CC4" w:rsidRDefault="00902A06" w:rsidP="00B85CC4">
            <w:pPr>
              <w:pStyle w:val="TableColumnHeadingCentred"/>
            </w:pPr>
            <w:r w:rsidRPr="00B85CC4">
              <w:t>2024</w:t>
            </w:r>
            <w:r w:rsidR="007726CF">
              <w:noBreakHyphen/>
            </w:r>
            <w:r w:rsidRPr="00B85CC4">
              <w:t>25</w:t>
            </w:r>
          </w:p>
          <w:p w14:paraId="5172D42B" w14:textId="77777777" w:rsidR="00902A06" w:rsidRPr="000B5649" w:rsidRDefault="00902A06" w:rsidP="00B85CC4">
            <w:pPr>
              <w:pStyle w:val="TableColumnHeadingCentred"/>
            </w:pPr>
            <w:r w:rsidRPr="00B85CC4">
              <w:t>ASL</w:t>
            </w:r>
          </w:p>
        </w:tc>
      </w:tr>
      <w:tr w:rsidR="00902A06" w14:paraId="2B256FB2" w14:textId="77777777" w:rsidTr="00B05B64">
        <w:trPr>
          <w:trHeight w:val="300"/>
        </w:trPr>
        <w:tc>
          <w:tcPr>
            <w:tcW w:w="3243" w:type="pct"/>
            <w:tcBorders>
              <w:top w:val="single" w:sz="4" w:space="0" w:color="293F5B"/>
            </w:tcBorders>
            <w:vAlign w:val="center"/>
          </w:tcPr>
          <w:p w14:paraId="3581A16F" w14:textId="77777777" w:rsidR="00902A06" w:rsidRPr="00B85CC4" w:rsidRDefault="00902A06" w:rsidP="00B85CC4">
            <w:pPr>
              <w:pStyle w:val="TableTextLeft"/>
            </w:pPr>
            <w:r w:rsidRPr="00B85CC4">
              <w:t>Department of Employment and Workplace Relations</w:t>
            </w:r>
          </w:p>
        </w:tc>
        <w:tc>
          <w:tcPr>
            <w:tcW w:w="878" w:type="pct"/>
            <w:tcBorders>
              <w:top w:val="single" w:sz="4" w:space="0" w:color="293F5B"/>
            </w:tcBorders>
            <w:shd w:val="clear" w:color="auto" w:fill="auto"/>
            <w:vAlign w:val="center"/>
          </w:tcPr>
          <w:p w14:paraId="491AF737" w14:textId="77777777" w:rsidR="00902A06" w:rsidRPr="00B85CC4" w:rsidRDefault="00902A06" w:rsidP="00B85CC4">
            <w:pPr>
              <w:pStyle w:val="TableTextCentred"/>
            </w:pPr>
            <w:r w:rsidRPr="00B85CC4">
              <w:t>3,786</w:t>
            </w:r>
          </w:p>
        </w:tc>
        <w:tc>
          <w:tcPr>
            <w:tcW w:w="879" w:type="pct"/>
            <w:tcBorders>
              <w:top w:val="single" w:sz="4" w:space="0" w:color="293F5B"/>
            </w:tcBorders>
            <w:shd w:val="clear" w:color="auto" w:fill="E6F2FF"/>
            <w:vAlign w:val="center"/>
          </w:tcPr>
          <w:p w14:paraId="2A8AD54B" w14:textId="77777777" w:rsidR="00902A06" w:rsidRPr="00B85CC4" w:rsidRDefault="00902A06" w:rsidP="00B85CC4">
            <w:pPr>
              <w:pStyle w:val="TableTextCentred"/>
            </w:pPr>
            <w:r w:rsidRPr="00B85CC4">
              <w:t>4,163</w:t>
            </w:r>
          </w:p>
        </w:tc>
      </w:tr>
      <w:tr w:rsidR="00902A06" w14:paraId="249DF955" w14:textId="77777777" w:rsidTr="00B05B64">
        <w:trPr>
          <w:trHeight w:val="300"/>
        </w:trPr>
        <w:tc>
          <w:tcPr>
            <w:tcW w:w="3243" w:type="pct"/>
            <w:vAlign w:val="center"/>
          </w:tcPr>
          <w:p w14:paraId="563AC426" w14:textId="77777777" w:rsidR="00902A06" w:rsidRPr="00B85CC4" w:rsidRDefault="00902A06" w:rsidP="00B85CC4">
            <w:pPr>
              <w:pStyle w:val="TableTextLeft"/>
            </w:pPr>
            <w:r w:rsidRPr="00B85CC4">
              <w:t>Asbestos and Silica Safety and Eradication Agency</w:t>
            </w:r>
          </w:p>
        </w:tc>
        <w:tc>
          <w:tcPr>
            <w:tcW w:w="878" w:type="pct"/>
            <w:shd w:val="clear" w:color="auto" w:fill="auto"/>
            <w:vAlign w:val="center"/>
          </w:tcPr>
          <w:p w14:paraId="2783C065" w14:textId="77777777" w:rsidR="00902A06" w:rsidRPr="00B85CC4" w:rsidRDefault="00902A06" w:rsidP="00B85CC4">
            <w:pPr>
              <w:pStyle w:val="TableTextCentred"/>
            </w:pPr>
            <w:r w:rsidRPr="00B85CC4">
              <w:t>20</w:t>
            </w:r>
          </w:p>
        </w:tc>
        <w:tc>
          <w:tcPr>
            <w:tcW w:w="879" w:type="pct"/>
            <w:shd w:val="clear" w:color="auto" w:fill="E6F2FF"/>
            <w:vAlign w:val="center"/>
          </w:tcPr>
          <w:p w14:paraId="0478AD53" w14:textId="77777777" w:rsidR="00902A06" w:rsidRPr="00B85CC4" w:rsidRDefault="00902A06" w:rsidP="00B85CC4">
            <w:pPr>
              <w:pStyle w:val="TableTextCentred"/>
            </w:pPr>
            <w:r w:rsidRPr="00B85CC4">
              <w:t>21</w:t>
            </w:r>
          </w:p>
        </w:tc>
      </w:tr>
      <w:tr w:rsidR="00902A06" w14:paraId="6EEF50E7" w14:textId="77777777" w:rsidTr="00B05B64">
        <w:trPr>
          <w:trHeight w:val="300"/>
        </w:trPr>
        <w:tc>
          <w:tcPr>
            <w:tcW w:w="3243" w:type="pct"/>
            <w:vAlign w:val="center"/>
          </w:tcPr>
          <w:p w14:paraId="5B7303D9" w14:textId="77777777" w:rsidR="00902A06" w:rsidRPr="00B85CC4" w:rsidRDefault="00902A06" w:rsidP="00B85CC4">
            <w:pPr>
              <w:pStyle w:val="TableTextLeft"/>
            </w:pPr>
            <w:r w:rsidRPr="00B85CC4">
              <w:t>Australian Skills Quality Authority (National Vocational Education and Training Regulator)</w:t>
            </w:r>
          </w:p>
        </w:tc>
        <w:tc>
          <w:tcPr>
            <w:tcW w:w="878" w:type="pct"/>
            <w:shd w:val="clear" w:color="auto" w:fill="auto"/>
            <w:vAlign w:val="center"/>
          </w:tcPr>
          <w:p w14:paraId="66679118" w14:textId="77777777" w:rsidR="00902A06" w:rsidRPr="00B85CC4" w:rsidRDefault="00902A06" w:rsidP="00B85CC4">
            <w:pPr>
              <w:pStyle w:val="TableTextCentred"/>
            </w:pPr>
            <w:r w:rsidRPr="00B85CC4">
              <w:t>212</w:t>
            </w:r>
          </w:p>
        </w:tc>
        <w:tc>
          <w:tcPr>
            <w:tcW w:w="879" w:type="pct"/>
            <w:shd w:val="clear" w:color="auto" w:fill="E6F2FF"/>
            <w:vAlign w:val="center"/>
          </w:tcPr>
          <w:p w14:paraId="2E3629D3" w14:textId="77777777" w:rsidR="00902A06" w:rsidRPr="00B85CC4" w:rsidRDefault="00902A06" w:rsidP="00B85CC4">
            <w:pPr>
              <w:pStyle w:val="TableTextCentred"/>
            </w:pPr>
            <w:r w:rsidRPr="00B85CC4">
              <w:t>225</w:t>
            </w:r>
          </w:p>
        </w:tc>
      </w:tr>
      <w:tr w:rsidR="00902A06" w14:paraId="421FB23A" w14:textId="77777777" w:rsidTr="00B05B64">
        <w:trPr>
          <w:trHeight w:val="300"/>
        </w:trPr>
        <w:tc>
          <w:tcPr>
            <w:tcW w:w="3243" w:type="pct"/>
            <w:vAlign w:val="center"/>
          </w:tcPr>
          <w:p w14:paraId="6DFF922B" w14:textId="77777777" w:rsidR="00902A06" w:rsidRPr="00B85CC4" w:rsidRDefault="00902A06" w:rsidP="00B85CC4">
            <w:pPr>
              <w:pStyle w:val="TableTextLeft"/>
            </w:pPr>
            <w:r w:rsidRPr="00B85CC4">
              <w:t>Comcare</w:t>
            </w:r>
          </w:p>
        </w:tc>
        <w:tc>
          <w:tcPr>
            <w:tcW w:w="878" w:type="pct"/>
            <w:shd w:val="clear" w:color="auto" w:fill="auto"/>
            <w:vAlign w:val="center"/>
          </w:tcPr>
          <w:p w14:paraId="00977D53" w14:textId="77777777" w:rsidR="00902A06" w:rsidRPr="00B85CC4" w:rsidRDefault="00902A06" w:rsidP="00B85CC4">
            <w:pPr>
              <w:pStyle w:val="TableTextCentred"/>
            </w:pPr>
            <w:r w:rsidRPr="00B85CC4">
              <w:t>642</w:t>
            </w:r>
          </w:p>
        </w:tc>
        <w:tc>
          <w:tcPr>
            <w:tcW w:w="879" w:type="pct"/>
            <w:shd w:val="clear" w:color="auto" w:fill="E6F2FF"/>
            <w:vAlign w:val="center"/>
          </w:tcPr>
          <w:p w14:paraId="4EAF9CD0" w14:textId="77777777" w:rsidR="00902A06" w:rsidRPr="00B85CC4" w:rsidRDefault="00902A06" w:rsidP="00B85CC4">
            <w:pPr>
              <w:pStyle w:val="TableTextCentred"/>
            </w:pPr>
            <w:r w:rsidRPr="00B85CC4">
              <w:t>646</w:t>
            </w:r>
          </w:p>
        </w:tc>
      </w:tr>
      <w:tr w:rsidR="00902A06" w14:paraId="2679C4DF" w14:textId="77777777" w:rsidTr="00B05B64">
        <w:trPr>
          <w:trHeight w:val="300"/>
        </w:trPr>
        <w:tc>
          <w:tcPr>
            <w:tcW w:w="3243" w:type="pct"/>
            <w:vAlign w:val="center"/>
          </w:tcPr>
          <w:p w14:paraId="55053821" w14:textId="77777777" w:rsidR="00902A06" w:rsidRPr="00B85CC4" w:rsidRDefault="00902A06" w:rsidP="00B85CC4">
            <w:pPr>
              <w:pStyle w:val="TableTextLeft"/>
            </w:pPr>
            <w:r w:rsidRPr="00B85CC4">
              <w:t>Fair Work Commission</w:t>
            </w:r>
          </w:p>
        </w:tc>
        <w:tc>
          <w:tcPr>
            <w:tcW w:w="878" w:type="pct"/>
            <w:shd w:val="clear" w:color="auto" w:fill="auto"/>
            <w:vAlign w:val="center"/>
          </w:tcPr>
          <w:p w14:paraId="44473AC1" w14:textId="77777777" w:rsidR="00902A06" w:rsidRPr="00B85CC4" w:rsidRDefault="00902A06" w:rsidP="00B85CC4">
            <w:pPr>
              <w:pStyle w:val="TableTextCentred"/>
            </w:pPr>
            <w:r w:rsidRPr="00B85CC4">
              <w:t>402</w:t>
            </w:r>
          </w:p>
        </w:tc>
        <w:tc>
          <w:tcPr>
            <w:tcW w:w="879" w:type="pct"/>
            <w:shd w:val="clear" w:color="auto" w:fill="E6F2FF"/>
            <w:vAlign w:val="center"/>
          </w:tcPr>
          <w:p w14:paraId="7BA5E61C" w14:textId="77777777" w:rsidR="00902A06" w:rsidRPr="00B85CC4" w:rsidRDefault="00902A06" w:rsidP="00B85CC4">
            <w:pPr>
              <w:pStyle w:val="TableTextCentred"/>
            </w:pPr>
            <w:r w:rsidRPr="00B85CC4">
              <w:t>417</w:t>
            </w:r>
          </w:p>
        </w:tc>
      </w:tr>
      <w:tr w:rsidR="00902A06" w14:paraId="531FC76A" w14:textId="77777777" w:rsidTr="00B05B64">
        <w:trPr>
          <w:trHeight w:val="300"/>
        </w:trPr>
        <w:tc>
          <w:tcPr>
            <w:tcW w:w="3243" w:type="pct"/>
            <w:vAlign w:val="center"/>
          </w:tcPr>
          <w:p w14:paraId="28826CDD" w14:textId="77777777" w:rsidR="00902A06" w:rsidRPr="00B85CC4" w:rsidRDefault="00902A06" w:rsidP="00B85CC4">
            <w:pPr>
              <w:pStyle w:val="TableTextLeft"/>
            </w:pPr>
            <w:r w:rsidRPr="00B85CC4">
              <w:t>Office of the Fair Work Ombudsman</w:t>
            </w:r>
          </w:p>
        </w:tc>
        <w:tc>
          <w:tcPr>
            <w:tcW w:w="878" w:type="pct"/>
            <w:shd w:val="clear" w:color="auto" w:fill="auto"/>
            <w:vAlign w:val="center"/>
          </w:tcPr>
          <w:p w14:paraId="2E972990" w14:textId="77777777" w:rsidR="00902A06" w:rsidRPr="00B85CC4" w:rsidRDefault="00902A06" w:rsidP="00B85CC4">
            <w:pPr>
              <w:pStyle w:val="TableTextCentred"/>
            </w:pPr>
            <w:r w:rsidRPr="00B85CC4">
              <w:t>954</w:t>
            </w:r>
          </w:p>
        </w:tc>
        <w:tc>
          <w:tcPr>
            <w:tcW w:w="879" w:type="pct"/>
            <w:shd w:val="clear" w:color="auto" w:fill="E6F2FF"/>
            <w:vAlign w:val="center"/>
          </w:tcPr>
          <w:p w14:paraId="78223387" w14:textId="77777777" w:rsidR="00902A06" w:rsidRPr="00B85CC4" w:rsidRDefault="00902A06" w:rsidP="00B85CC4">
            <w:pPr>
              <w:pStyle w:val="TableTextCentred"/>
            </w:pPr>
            <w:r w:rsidRPr="00B85CC4">
              <w:t>970</w:t>
            </w:r>
          </w:p>
        </w:tc>
      </w:tr>
      <w:tr w:rsidR="00902A06" w14:paraId="5D2349AA" w14:textId="77777777" w:rsidTr="00B05B64">
        <w:trPr>
          <w:trHeight w:val="300"/>
        </w:trPr>
        <w:tc>
          <w:tcPr>
            <w:tcW w:w="3243" w:type="pct"/>
            <w:tcBorders>
              <w:bottom w:val="single" w:sz="4" w:space="0" w:color="293F5B"/>
            </w:tcBorders>
            <w:vAlign w:val="center"/>
          </w:tcPr>
          <w:p w14:paraId="053213A4" w14:textId="77777777" w:rsidR="00902A06" w:rsidRPr="00B85CC4" w:rsidRDefault="00902A06" w:rsidP="00B85CC4">
            <w:pPr>
              <w:pStyle w:val="TableTextLeft"/>
            </w:pPr>
            <w:r w:rsidRPr="00B85CC4">
              <w:t>Safe Work Australia</w:t>
            </w:r>
          </w:p>
        </w:tc>
        <w:tc>
          <w:tcPr>
            <w:tcW w:w="878" w:type="pct"/>
            <w:tcBorders>
              <w:bottom w:val="single" w:sz="4" w:space="0" w:color="293F5B"/>
            </w:tcBorders>
            <w:shd w:val="clear" w:color="auto" w:fill="auto"/>
            <w:vAlign w:val="center"/>
          </w:tcPr>
          <w:p w14:paraId="6D281DCB" w14:textId="77777777" w:rsidR="00902A06" w:rsidRPr="00B85CC4" w:rsidRDefault="00902A06" w:rsidP="00B85CC4">
            <w:pPr>
              <w:pStyle w:val="TableTextCentred"/>
            </w:pPr>
            <w:r w:rsidRPr="00B85CC4">
              <w:t>101</w:t>
            </w:r>
          </w:p>
        </w:tc>
        <w:tc>
          <w:tcPr>
            <w:tcW w:w="879" w:type="pct"/>
            <w:tcBorders>
              <w:bottom w:val="single" w:sz="4" w:space="0" w:color="293F5B"/>
            </w:tcBorders>
            <w:shd w:val="clear" w:color="auto" w:fill="E6F2FF"/>
            <w:vAlign w:val="center"/>
          </w:tcPr>
          <w:p w14:paraId="370BDCD3" w14:textId="77777777" w:rsidR="00902A06" w:rsidRPr="00B85CC4" w:rsidRDefault="00902A06" w:rsidP="00B85CC4">
            <w:pPr>
              <w:pStyle w:val="TableTextCentred"/>
            </w:pPr>
            <w:r w:rsidRPr="00B85CC4">
              <w:t>101</w:t>
            </w:r>
          </w:p>
        </w:tc>
      </w:tr>
      <w:tr w:rsidR="00902A06" w14:paraId="417ADD77" w14:textId="77777777" w:rsidTr="00B05B64">
        <w:trPr>
          <w:trHeight w:val="300"/>
        </w:trPr>
        <w:tc>
          <w:tcPr>
            <w:tcW w:w="3243" w:type="pct"/>
            <w:tcBorders>
              <w:top w:val="single" w:sz="4" w:space="0" w:color="293F5B"/>
              <w:bottom w:val="single" w:sz="4" w:space="0" w:color="293F5B"/>
            </w:tcBorders>
            <w:vAlign w:val="center"/>
          </w:tcPr>
          <w:p w14:paraId="2DCDF5BF" w14:textId="77777777" w:rsidR="00902A06" w:rsidRPr="00B85CC4" w:rsidRDefault="00902A06" w:rsidP="00B85CC4">
            <w:pPr>
              <w:pStyle w:val="TableTextLeft"/>
              <w:rPr>
                <w:b/>
                <w:bCs/>
              </w:rPr>
            </w:pPr>
            <w:r w:rsidRPr="00B85CC4">
              <w:rPr>
                <w:b/>
                <w:bCs/>
              </w:rPr>
              <w:t>Total</w:t>
            </w:r>
          </w:p>
        </w:tc>
        <w:tc>
          <w:tcPr>
            <w:tcW w:w="878" w:type="pct"/>
            <w:tcBorders>
              <w:top w:val="single" w:sz="4" w:space="0" w:color="293F5B"/>
              <w:bottom w:val="single" w:sz="4" w:space="0" w:color="293F5B"/>
            </w:tcBorders>
            <w:shd w:val="clear" w:color="auto" w:fill="auto"/>
            <w:vAlign w:val="center"/>
          </w:tcPr>
          <w:p w14:paraId="515964F2" w14:textId="77777777" w:rsidR="00902A06" w:rsidRPr="00B85CC4" w:rsidRDefault="00902A06" w:rsidP="00B85CC4">
            <w:pPr>
              <w:pStyle w:val="TableTextCentred"/>
              <w:rPr>
                <w:b/>
                <w:bCs/>
              </w:rPr>
            </w:pPr>
            <w:r w:rsidRPr="00B85CC4">
              <w:rPr>
                <w:b/>
                <w:bCs/>
              </w:rPr>
              <w:t>6,116</w:t>
            </w:r>
          </w:p>
        </w:tc>
        <w:tc>
          <w:tcPr>
            <w:tcW w:w="879" w:type="pct"/>
            <w:tcBorders>
              <w:top w:val="single" w:sz="4" w:space="0" w:color="293F5B"/>
              <w:bottom w:val="single" w:sz="4" w:space="0" w:color="293F5B"/>
            </w:tcBorders>
            <w:shd w:val="clear" w:color="auto" w:fill="E6F2FF"/>
            <w:vAlign w:val="center"/>
          </w:tcPr>
          <w:p w14:paraId="6D827978" w14:textId="77777777" w:rsidR="00902A06" w:rsidRPr="00B85CC4" w:rsidRDefault="00902A06" w:rsidP="00B85CC4">
            <w:pPr>
              <w:pStyle w:val="TableTextCentred"/>
              <w:rPr>
                <w:b/>
                <w:bCs/>
              </w:rPr>
            </w:pPr>
            <w:r w:rsidRPr="00B85CC4">
              <w:rPr>
                <w:b/>
                <w:bCs/>
              </w:rPr>
              <w:t>6,543</w:t>
            </w:r>
          </w:p>
        </w:tc>
      </w:tr>
    </w:tbl>
    <w:p w14:paraId="218EF539" w14:textId="77777777" w:rsidR="00902A06" w:rsidRPr="000616E5" w:rsidRDefault="00902A06" w:rsidP="000616E5">
      <w:pPr>
        <w:pStyle w:val="SingleParagraph"/>
      </w:pPr>
    </w:p>
    <w:tbl>
      <w:tblPr>
        <w:tblStyle w:val="TableGrid"/>
        <w:tblW w:w="5000" w:type="pct"/>
        <w:tblBorders>
          <w:top w:val="single" w:sz="4" w:space="0" w:color="293F5B"/>
          <w:left w:val="single" w:sz="4" w:space="0" w:color="293F5B"/>
          <w:bottom w:val="single" w:sz="4" w:space="0" w:color="293F5B"/>
          <w:right w:val="single" w:sz="4" w:space="0" w:color="293F5B"/>
          <w:insideH w:val="none" w:sz="0" w:space="0" w:color="auto"/>
          <w:insideV w:val="none" w:sz="0" w:space="0" w:color="auto"/>
        </w:tblBorders>
        <w:tblLayout w:type="fixed"/>
        <w:tblLook w:val="04A0" w:firstRow="1" w:lastRow="0" w:firstColumn="1" w:lastColumn="0" w:noHBand="0" w:noVBand="1"/>
      </w:tblPr>
      <w:tblGrid>
        <w:gridCol w:w="4994"/>
        <w:gridCol w:w="1352"/>
        <w:gridCol w:w="1354"/>
      </w:tblGrid>
      <w:tr w:rsidR="00902A06" w14:paraId="4D34E529" w14:textId="77777777" w:rsidTr="00B05B64">
        <w:tc>
          <w:tcPr>
            <w:tcW w:w="5000" w:type="pct"/>
            <w:gridSpan w:val="3"/>
            <w:tcBorders>
              <w:bottom w:val="single" w:sz="4" w:space="0" w:color="293F5B"/>
            </w:tcBorders>
          </w:tcPr>
          <w:p w14:paraId="04626121" w14:textId="79E4AD7D" w:rsidR="00902A06" w:rsidRPr="002E6F6C" w:rsidRDefault="00902A06" w:rsidP="00E1566C">
            <w:pPr>
              <w:pStyle w:val="TableColumnHeadingLeft"/>
              <w:spacing w:before="60" w:after="60"/>
              <w:rPr>
                <w:rFonts w:asciiTheme="majorHAnsi" w:hAnsiTheme="majorHAnsi" w:cstheme="majorHAnsi"/>
                <w:szCs w:val="16"/>
              </w:rPr>
            </w:pPr>
            <w:r w:rsidRPr="002E6F6C">
              <w:rPr>
                <w:rFonts w:asciiTheme="majorHAnsi" w:hAnsiTheme="majorHAnsi" w:cstheme="majorHAnsi"/>
                <w:szCs w:val="16"/>
              </w:rPr>
              <w:t>Finance</w:t>
            </w:r>
          </w:p>
        </w:tc>
      </w:tr>
      <w:tr w:rsidR="00902A06" w14:paraId="60D124B2" w14:textId="77777777" w:rsidTr="00B05B64">
        <w:tc>
          <w:tcPr>
            <w:tcW w:w="3243" w:type="pct"/>
            <w:tcBorders>
              <w:top w:val="single" w:sz="4" w:space="0" w:color="293F5B"/>
              <w:bottom w:val="single" w:sz="4" w:space="0" w:color="293F5B"/>
            </w:tcBorders>
          </w:tcPr>
          <w:p w14:paraId="01483C40" w14:textId="77777777" w:rsidR="00902A06" w:rsidRPr="002E6F6C" w:rsidRDefault="00902A06" w:rsidP="00E1566C">
            <w:pPr>
              <w:pStyle w:val="TableTextLeft"/>
              <w:spacing w:before="60" w:after="60"/>
              <w:rPr>
                <w:rFonts w:asciiTheme="majorHAnsi" w:hAnsiTheme="majorHAnsi" w:cstheme="majorHAnsi"/>
                <w:szCs w:val="16"/>
              </w:rPr>
            </w:pPr>
          </w:p>
        </w:tc>
        <w:tc>
          <w:tcPr>
            <w:tcW w:w="878" w:type="pct"/>
            <w:tcBorders>
              <w:top w:val="single" w:sz="4" w:space="0" w:color="293F5B"/>
              <w:bottom w:val="single" w:sz="4" w:space="0" w:color="293F5B"/>
            </w:tcBorders>
            <w:shd w:val="clear" w:color="auto" w:fill="auto"/>
            <w:vAlign w:val="center"/>
          </w:tcPr>
          <w:p w14:paraId="4B3C1B5F" w14:textId="5BFAFDAC" w:rsidR="00902A06" w:rsidRPr="002E6F6C" w:rsidRDefault="00902A06" w:rsidP="00E1566C">
            <w:pPr>
              <w:pStyle w:val="TableColumnHeadingCentred"/>
              <w:spacing w:before="60" w:after="60"/>
              <w:rPr>
                <w:rFonts w:asciiTheme="majorHAnsi" w:hAnsiTheme="majorHAnsi" w:cstheme="majorHAnsi"/>
                <w:szCs w:val="16"/>
              </w:rPr>
            </w:pPr>
            <w:r w:rsidRPr="002E6F6C">
              <w:rPr>
                <w:rFonts w:asciiTheme="majorHAnsi" w:hAnsiTheme="majorHAnsi" w:cstheme="majorHAnsi"/>
                <w:szCs w:val="16"/>
              </w:rPr>
              <w:t>2023</w:t>
            </w:r>
            <w:r w:rsidR="007726CF">
              <w:rPr>
                <w:rFonts w:asciiTheme="majorHAnsi" w:hAnsiTheme="majorHAnsi" w:cstheme="majorHAnsi"/>
                <w:szCs w:val="16"/>
              </w:rPr>
              <w:noBreakHyphen/>
            </w:r>
            <w:r w:rsidRPr="002E6F6C">
              <w:rPr>
                <w:rFonts w:asciiTheme="majorHAnsi" w:hAnsiTheme="majorHAnsi" w:cstheme="majorHAnsi"/>
                <w:szCs w:val="16"/>
              </w:rPr>
              <w:t>24</w:t>
            </w:r>
          </w:p>
          <w:p w14:paraId="5BF2E739" w14:textId="77777777" w:rsidR="00902A06" w:rsidRPr="002E6F6C" w:rsidRDefault="00902A06" w:rsidP="00E1566C">
            <w:pPr>
              <w:pStyle w:val="TableColumnHeadingCentred"/>
              <w:spacing w:before="60" w:after="60"/>
              <w:rPr>
                <w:rFonts w:asciiTheme="majorHAnsi" w:hAnsiTheme="majorHAnsi" w:cstheme="majorHAnsi"/>
                <w:szCs w:val="16"/>
              </w:rPr>
            </w:pPr>
            <w:r w:rsidRPr="002E6F6C">
              <w:rPr>
                <w:rFonts w:asciiTheme="majorHAnsi" w:hAnsiTheme="majorHAnsi" w:cstheme="majorHAnsi"/>
                <w:szCs w:val="16"/>
              </w:rPr>
              <w:t>ASL</w:t>
            </w:r>
          </w:p>
        </w:tc>
        <w:tc>
          <w:tcPr>
            <w:tcW w:w="879" w:type="pct"/>
            <w:tcBorders>
              <w:top w:val="single" w:sz="4" w:space="0" w:color="293F5B"/>
              <w:bottom w:val="single" w:sz="4" w:space="0" w:color="293F5B"/>
            </w:tcBorders>
            <w:shd w:val="clear" w:color="auto" w:fill="E6F2FF"/>
            <w:vAlign w:val="center"/>
          </w:tcPr>
          <w:p w14:paraId="109D679A" w14:textId="7C0B8333" w:rsidR="00902A06" w:rsidRPr="002E6F6C" w:rsidRDefault="00902A06" w:rsidP="00E1566C">
            <w:pPr>
              <w:pStyle w:val="TableColumnHeadingCentred"/>
              <w:spacing w:before="60" w:after="60"/>
              <w:rPr>
                <w:rFonts w:asciiTheme="majorHAnsi" w:hAnsiTheme="majorHAnsi" w:cstheme="majorHAnsi"/>
                <w:szCs w:val="16"/>
              </w:rPr>
            </w:pPr>
            <w:r w:rsidRPr="002E6F6C">
              <w:rPr>
                <w:rFonts w:asciiTheme="majorHAnsi" w:hAnsiTheme="majorHAnsi" w:cstheme="majorHAnsi"/>
                <w:szCs w:val="16"/>
              </w:rPr>
              <w:t>2024</w:t>
            </w:r>
            <w:r w:rsidR="007726CF">
              <w:rPr>
                <w:rFonts w:asciiTheme="majorHAnsi" w:hAnsiTheme="majorHAnsi" w:cstheme="majorHAnsi"/>
                <w:szCs w:val="16"/>
              </w:rPr>
              <w:noBreakHyphen/>
            </w:r>
            <w:r w:rsidRPr="002E6F6C">
              <w:rPr>
                <w:rFonts w:asciiTheme="majorHAnsi" w:hAnsiTheme="majorHAnsi" w:cstheme="majorHAnsi"/>
                <w:szCs w:val="16"/>
              </w:rPr>
              <w:t>25</w:t>
            </w:r>
          </w:p>
          <w:p w14:paraId="019C3606" w14:textId="77777777" w:rsidR="00902A06" w:rsidRPr="002E6F6C" w:rsidRDefault="00902A06" w:rsidP="00E1566C">
            <w:pPr>
              <w:pStyle w:val="TableColumnHeadingCentred"/>
              <w:spacing w:before="60" w:after="60"/>
              <w:rPr>
                <w:rFonts w:asciiTheme="majorHAnsi" w:hAnsiTheme="majorHAnsi" w:cstheme="majorHAnsi"/>
                <w:szCs w:val="16"/>
              </w:rPr>
            </w:pPr>
            <w:r w:rsidRPr="002E6F6C">
              <w:rPr>
                <w:rFonts w:asciiTheme="majorHAnsi" w:hAnsiTheme="majorHAnsi" w:cstheme="majorHAnsi"/>
                <w:szCs w:val="16"/>
              </w:rPr>
              <w:t>ASL</w:t>
            </w:r>
          </w:p>
        </w:tc>
      </w:tr>
      <w:tr w:rsidR="00902A06" w14:paraId="3CA7C7C5" w14:textId="77777777" w:rsidTr="00B05B64">
        <w:trPr>
          <w:trHeight w:val="300"/>
        </w:trPr>
        <w:tc>
          <w:tcPr>
            <w:tcW w:w="3243" w:type="pct"/>
            <w:tcBorders>
              <w:top w:val="single" w:sz="4" w:space="0" w:color="293F5B"/>
            </w:tcBorders>
            <w:vAlign w:val="center"/>
          </w:tcPr>
          <w:p w14:paraId="5279BA6C" w14:textId="77777777" w:rsidR="00902A06" w:rsidRPr="002E6F6C" w:rsidRDefault="00902A06" w:rsidP="00E1566C">
            <w:pPr>
              <w:pStyle w:val="TableTextLeft"/>
              <w:rPr>
                <w:rFonts w:asciiTheme="majorHAnsi" w:hAnsiTheme="majorHAnsi" w:cstheme="majorHAnsi"/>
                <w:szCs w:val="16"/>
              </w:rPr>
            </w:pPr>
            <w:r w:rsidRPr="002E6F6C">
              <w:rPr>
                <w:rFonts w:asciiTheme="majorHAnsi" w:hAnsiTheme="majorHAnsi" w:cstheme="majorHAnsi"/>
                <w:szCs w:val="16"/>
              </w:rPr>
              <w:t>Department of Finance</w:t>
            </w:r>
          </w:p>
        </w:tc>
        <w:tc>
          <w:tcPr>
            <w:tcW w:w="878" w:type="pct"/>
            <w:tcBorders>
              <w:top w:val="single" w:sz="4" w:space="0" w:color="293F5B"/>
            </w:tcBorders>
            <w:shd w:val="clear" w:color="auto" w:fill="auto"/>
            <w:vAlign w:val="center"/>
          </w:tcPr>
          <w:p w14:paraId="22F1ACE9" w14:textId="20556DC8" w:rsidR="00902A06" w:rsidRPr="002E6F6C" w:rsidRDefault="00902A06" w:rsidP="00E1566C">
            <w:pPr>
              <w:pStyle w:val="TableTextCentred"/>
              <w:rPr>
                <w:rFonts w:asciiTheme="majorHAnsi" w:hAnsiTheme="majorHAnsi" w:cstheme="majorHAnsi"/>
                <w:szCs w:val="16"/>
              </w:rPr>
            </w:pPr>
            <w:r w:rsidRPr="002E6F6C">
              <w:rPr>
                <w:rFonts w:asciiTheme="majorHAnsi" w:hAnsiTheme="majorHAnsi" w:cstheme="majorHAnsi"/>
                <w:color w:val="000000"/>
                <w:szCs w:val="16"/>
              </w:rPr>
              <w:t>1,8</w:t>
            </w:r>
            <w:r w:rsidR="00D452BE">
              <w:rPr>
                <w:rFonts w:asciiTheme="majorHAnsi" w:hAnsiTheme="majorHAnsi" w:cstheme="majorHAnsi"/>
                <w:color w:val="000000"/>
                <w:szCs w:val="16"/>
              </w:rPr>
              <w:t>68</w:t>
            </w:r>
          </w:p>
        </w:tc>
        <w:tc>
          <w:tcPr>
            <w:tcW w:w="879" w:type="pct"/>
            <w:tcBorders>
              <w:top w:val="single" w:sz="4" w:space="0" w:color="293F5B"/>
            </w:tcBorders>
            <w:shd w:val="clear" w:color="auto" w:fill="E6F2FF"/>
            <w:vAlign w:val="center"/>
          </w:tcPr>
          <w:p w14:paraId="2C831ACC" w14:textId="3CE95051" w:rsidR="00902A06" w:rsidRPr="002E6F6C" w:rsidRDefault="00902A06" w:rsidP="00E1566C">
            <w:pPr>
              <w:pStyle w:val="TableTextCentred"/>
              <w:rPr>
                <w:rFonts w:asciiTheme="majorHAnsi" w:hAnsiTheme="majorHAnsi" w:cstheme="majorHAnsi"/>
                <w:szCs w:val="16"/>
              </w:rPr>
            </w:pPr>
            <w:r w:rsidRPr="002E6F6C">
              <w:rPr>
                <w:rFonts w:asciiTheme="majorHAnsi" w:hAnsiTheme="majorHAnsi" w:cstheme="majorHAnsi"/>
                <w:color w:val="000000"/>
                <w:szCs w:val="16"/>
              </w:rPr>
              <w:t>1,</w:t>
            </w:r>
            <w:r w:rsidR="00D452BE">
              <w:rPr>
                <w:rFonts w:asciiTheme="majorHAnsi" w:hAnsiTheme="majorHAnsi" w:cstheme="majorHAnsi"/>
                <w:color w:val="000000"/>
                <w:szCs w:val="16"/>
              </w:rPr>
              <w:t>901</w:t>
            </w:r>
          </w:p>
        </w:tc>
      </w:tr>
      <w:tr w:rsidR="00902A06" w14:paraId="059441DE" w14:textId="77777777" w:rsidTr="00B05B64">
        <w:trPr>
          <w:trHeight w:val="300"/>
        </w:trPr>
        <w:tc>
          <w:tcPr>
            <w:tcW w:w="3243" w:type="pct"/>
            <w:vAlign w:val="center"/>
          </w:tcPr>
          <w:p w14:paraId="0BA7AB3C" w14:textId="77777777" w:rsidR="00902A06" w:rsidRPr="002E6F6C" w:rsidRDefault="00902A06" w:rsidP="00E1566C">
            <w:pPr>
              <w:pStyle w:val="TableTextLeft"/>
              <w:rPr>
                <w:rFonts w:asciiTheme="majorHAnsi" w:hAnsiTheme="majorHAnsi" w:cstheme="majorHAnsi"/>
                <w:szCs w:val="16"/>
              </w:rPr>
            </w:pPr>
            <w:r w:rsidRPr="002E6F6C">
              <w:rPr>
                <w:rFonts w:asciiTheme="majorHAnsi" w:hAnsiTheme="majorHAnsi" w:cstheme="majorHAnsi"/>
                <w:szCs w:val="16"/>
              </w:rPr>
              <w:t>Australian Electoral Commission</w:t>
            </w:r>
          </w:p>
        </w:tc>
        <w:tc>
          <w:tcPr>
            <w:tcW w:w="878" w:type="pct"/>
            <w:shd w:val="clear" w:color="auto" w:fill="auto"/>
            <w:vAlign w:val="center"/>
          </w:tcPr>
          <w:p w14:paraId="3A60C808" w14:textId="77777777" w:rsidR="00902A06" w:rsidRPr="002E6F6C" w:rsidRDefault="00902A06" w:rsidP="00E1566C">
            <w:pPr>
              <w:pStyle w:val="TableTextCentred"/>
              <w:rPr>
                <w:rFonts w:asciiTheme="majorHAnsi" w:hAnsiTheme="majorHAnsi" w:cstheme="majorHAnsi"/>
                <w:szCs w:val="16"/>
              </w:rPr>
            </w:pPr>
            <w:r w:rsidRPr="002E6F6C">
              <w:rPr>
                <w:rFonts w:asciiTheme="majorHAnsi" w:hAnsiTheme="majorHAnsi" w:cstheme="majorHAnsi"/>
                <w:color w:val="000000"/>
                <w:szCs w:val="16"/>
              </w:rPr>
              <w:t>937</w:t>
            </w:r>
          </w:p>
        </w:tc>
        <w:tc>
          <w:tcPr>
            <w:tcW w:w="879" w:type="pct"/>
            <w:shd w:val="clear" w:color="auto" w:fill="E6F2FF"/>
            <w:vAlign w:val="center"/>
          </w:tcPr>
          <w:p w14:paraId="2DE6AD54" w14:textId="489663AE" w:rsidR="00902A06" w:rsidRPr="002E6F6C" w:rsidRDefault="00902A06" w:rsidP="00E1566C">
            <w:pPr>
              <w:pStyle w:val="TableTextCentred"/>
              <w:rPr>
                <w:rFonts w:asciiTheme="majorHAnsi" w:hAnsiTheme="majorHAnsi" w:cstheme="majorHAnsi"/>
                <w:szCs w:val="16"/>
              </w:rPr>
            </w:pPr>
            <w:r w:rsidRPr="002E6F6C">
              <w:rPr>
                <w:rFonts w:asciiTheme="majorHAnsi" w:hAnsiTheme="majorHAnsi" w:cstheme="majorHAnsi"/>
                <w:color w:val="000000"/>
                <w:szCs w:val="16"/>
              </w:rPr>
              <w:t>9</w:t>
            </w:r>
            <w:r w:rsidR="00D452BE">
              <w:rPr>
                <w:rFonts w:asciiTheme="majorHAnsi" w:hAnsiTheme="majorHAnsi" w:cstheme="majorHAnsi"/>
                <w:color w:val="000000"/>
                <w:szCs w:val="16"/>
              </w:rPr>
              <w:t>51</w:t>
            </w:r>
          </w:p>
        </w:tc>
      </w:tr>
      <w:tr w:rsidR="00902A06" w14:paraId="21F3AE18" w14:textId="77777777" w:rsidTr="00B05B64">
        <w:trPr>
          <w:trHeight w:val="300"/>
        </w:trPr>
        <w:tc>
          <w:tcPr>
            <w:tcW w:w="3243" w:type="pct"/>
            <w:vAlign w:val="center"/>
          </w:tcPr>
          <w:p w14:paraId="23AF86AA" w14:textId="77777777" w:rsidR="00902A06" w:rsidRPr="002E6F6C" w:rsidRDefault="00902A06" w:rsidP="00E1566C">
            <w:pPr>
              <w:pStyle w:val="TableTextLeft"/>
              <w:rPr>
                <w:rFonts w:asciiTheme="majorHAnsi" w:hAnsiTheme="majorHAnsi" w:cstheme="majorHAnsi"/>
                <w:szCs w:val="16"/>
              </w:rPr>
            </w:pPr>
            <w:r w:rsidRPr="002E6F6C">
              <w:rPr>
                <w:rFonts w:asciiTheme="majorHAnsi" w:hAnsiTheme="majorHAnsi" w:cstheme="majorHAnsi"/>
                <w:szCs w:val="16"/>
              </w:rPr>
              <w:t xml:space="preserve">Commonwealth Superannuation Corporation </w:t>
            </w:r>
          </w:p>
        </w:tc>
        <w:tc>
          <w:tcPr>
            <w:tcW w:w="878" w:type="pct"/>
            <w:shd w:val="clear" w:color="auto" w:fill="auto"/>
            <w:vAlign w:val="center"/>
          </w:tcPr>
          <w:p w14:paraId="1FCDF742" w14:textId="77777777" w:rsidR="00902A06" w:rsidRPr="002E6F6C" w:rsidRDefault="00902A06" w:rsidP="00E1566C">
            <w:pPr>
              <w:pStyle w:val="TableTextCentred"/>
              <w:rPr>
                <w:rFonts w:asciiTheme="majorHAnsi" w:hAnsiTheme="majorHAnsi" w:cstheme="majorHAnsi"/>
                <w:szCs w:val="16"/>
              </w:rPr>
            </w:pPr>
            <w:r w:rsidRPr="002E6F6C">
              <w:rPr>
                <w:rFonts w:asciiTheme="majorHAnsi" w:hAnsiTheme="majorHAnsi" w:cstheme="majorHAnsi"/>
                <w:color w:val="000000"/>
                <w:szCs w:val="16"/>
              </w:rPr>
              <w:t>519</w:t>
            </w:r>
          </w:p>
        </w:tc>
        <w:tc>
          <w:tcPr>
            <w:tcW w:w="879" w:type="pct"/>
            <w:shd w:val="clear" w:color="auto" w:fill="E6F2FF"/>
            <w:vAlign w:val="center"/>
          </w:tcPr>
          <w:p w14:paraId="3B936E1A" w14:textId="77777777" w:rsidR="00902A06" w:rsidRPr="002E6F6C" w:rsidRDefault="00902A06" w:rsidP="00E1566C">
            <w:pPr>
              <w:pStyle w:val="TableTextCentred"/>
              <w:rPr>
                <w:rFonts w:asciiTheme="majorHAnsi" w:hAnsiTheme="majorHAnsi" w:cstheme="majorHAnsi"/>
                <w:szCs w:val="16"/>
              </w:rPr>
            </w:pPr>
            <w:r w:rsidRPr="002E6F6C">
              <w:rPr>
                <w:rFonts w:asciiTheme="majorHAnsi" w:hAnsiTheme="majorHAnsi" w:cstheme="majorHAnsi"/>
                <w:color w:val="000000"/>
                <w:szCs w:val="16"/>
              </w:rPr>
              <w:t>538</w:t>
            </w:r>
          </w:p>
        </w:tc>
      </w:tr>
      <w:tr w:rsidR="00902A06" w14:paraId="0F8AEAE0" w14:textId="77777777" w:rsidTr="00B05B64">
        <w:trPr>
          <w:trHeight w:val="300"/>
        </w:trPr>
        <w:tc>
          <w:tcPr>
            <w:tcW w:w="3243" w:type="pct"/>
            <w:vAlign w:val="center"/>
          </w:tcPr>
          <w:p w14:paraId="1C6A8F9C" w14:textId="77777777" w:rsidR="00902A06" w:rsidRPr="002E6F6C" w:rsidRDefault="00902A06" w:rsidP="00E1566C">
            <w:pPr>
              <w:pStyle w:val="TableTextLeft"/>
              <w:rPr>
                <w:rFonts w:asciiTheme="majorHAnsi" w:hAnsiTheme="majorHAnsi" w:cstheme="majorHAnsi"/>
                <w:szCs w:val="16"/>
              </w:rPr>
            </w:pPr>
            <w:r w:rsidRPr="002E6F6C">
              <w:rPr>
                <w:rFonts w:asciiTheme="majorHAnsi" w:hAnsiTheme="majorHAnsi" w:cstheme="majorHAnsi"/>
                <w:szCs w:val="16"/>
              </w:rPr>
              <w:t xml:space="preserve">Digital Transformation Agency </w:t>
            </w:r>
          </w:p>
        </w:tc>
        <w:tc>
          <w:tcPr>
            <w:tcW w:w="878" w:type="pct"/>
            <w:shd w:val="clear" w:color="auto" w:fill="auto"/>
            <w:vAlign w:val="center"/>
          </w:tcPr>
          <w:p w14:paraId="3F1412B0" w14:textId="77777777" w:rsidR="00902A06" w:rsidRPr="002E6F6C" w:rsidRDefault="00902A06" w:rsidP="00E1566C">
            <w:pPr>
              <w:pStyle w:val="TableTextCentred"/>
              <w:rPr>
                <w:rFonts w:asciiTheme="majorHAnsi" w:hAnsiTheme="majorHAnsi" w:cstheme="majorHAnsi"/>
                <w:color w:val="000000"/>
                <w:szCs w:val="16"/>
              </w:rPr>
            </w:pPr>
            <w:r w:rsidRPr="002E6F6C">
              <w:rPr>
                <w:rFonts w:asciiTheme="majorHAnsi" w:hAnsiTheme="majorHAnsi" w:cstheme="majorHAnsi"/>
                <w:color w:val="000000"/>
                <w:szCs w:val="16"/>
              </w:rPr>
              <w:t>242</w:t>
            </w:r>
          </w:p>
        </w:tc>
        <w:tc>
          <w:tcPr>
            <w:tcW w:w="879" w:type="pct"/>
            <w:shd w:val="clear" w:color="auto" w:fill="E6F2FF"/>
            <w:vAlign w:val="center"/>
          </w:tcPr>
          <w:p w14:paraId="001DBA91" w14:textId="77777777" w:rsidR="00902A06" w:rsidRPr="002E6F6C" w:rsidRDefault="00902A06" w:rsidP="00E1566C">
            <w:pPr>
              <w:pStyle w:val="TableTextCentred"/>
              <w:rPr>
                <w:rFonts w:asciiTheme="majorHAnsi" w:hAnsiTheme="majorHAnsi" w:cstheme="majorHAnsi"/>
                <w:color w:val="000000"/>
                <w:szCs w:val="16"/>
              </w:rPr>
            </w:pPr>
            <w:r w:rsidRPr="002E6F6C">
              <w:rPr>
                <w:rFonts w:asciiTheme="majorHAnsi" w:hAnsiTheme="majorHAnsi" w:cstheme="majorHAnsi"/>
                <w:color w:val="000000"/>
                <w:szCs w:val="16"/>
              </w:rPr>
              <w:t>271</w:t>
            </w:r>
          </w:p>
        </w:tc>
      </w:tr>
      <w:tr w:rsidR="00902A06" w14:paraId="3D0EBB3F" w14:textId="77777777" w:rsidTr="00B05B64">
        <w:trPr>
          <w:trHeight w:val="300"/>
        </w:trPr>
        <w:tc>
          <w:tcPr>
            <w:tcW w:w="3243" w:type="pct"/>
            <w:vAlign w:val="center"/>
          </w:tcPr>
          <w:p w14:paraId="5F614E91" w14:textId="77777777" w:rsidR="00902A06" w:rsidRPr="002E6F6C" w:rsidRDefault="00902A06" w:rsidP="00E1566C">
            <w:pPr>
              <w:pStyle w:val="TableTextLeft"/>
              <w:rPr>
                <w:rFonts w:asciiTheme="majorHAnsi" w:hAnsiTheme="majorHAnsi" w:cstheme="majorHAnsi"/>
                <w:szCs w:val="16"/>
              </w:rPr>
            </w:pPr>
            <w:r w:rsidRPr="002E6F6C">
              <w:rPr>
                <w:rFonts w:asciiTheme="majorHAnsi" w:hAnsiTheme="majorHAnsi" w:cstheme="majorHAnsi"/>
                <w:szCs w:val="16"/>
              </w:rPr>
              <w:t xml:space="preserve">Future Fund Management Agency </w:t>
            </w:r>
          </w:p>
        </w:tc>
        <w:tc>
          <w:tcPr>
            <w:tcW w:w="878" w:type="pct"/>
            <w:shd w:val="clear" w:color="auto" w:fill="auto"/>
            <w:vAlign w:val="center"/>
          </w:tcPr>
          <w:p w14:paraId="33100BEA" w14:textId="77777777" w:rsidR="00902A06" w:rsidRPr="002E6F6C" w:rsidRDefault="00902A06" w:rsidP="00E1566C">
            <w:pPr>
              <w:pStyle w:val="TableTextCentred"/>
              <w:rPr>
                <w:rFonts w:asciiTheme="majorHAnsi" w:hAnsiTheme="majorHAnsi" w:cstheme="majorHAnsi"/>
                <w:szCs w:val="16"/>
              </w:rPr>
            </w:pPr>
            <w:r w:rsidRPr="002E6F6C">
              <w:rPr>
                <w:rFonts w:asciiTheme="majorHAnsi" w:hAnsiTheme="majorHAnsi" w:cstheme="majorHAnsi"/>
                <w:color w:val="000000"/>
                <w:szCs w:val="16"/>
              </w:rPr>
              <w:t>275</w:t>
            </w:r>
          </w:p>
        </w:tc>
        <w:tc>
          <w:tcPr>
            <w:tcW w:w="879" w:type="pct"/>
            <w:shd w:val="clear" w:color="auto" w:fill="E6F2FF"/>
            <w:vAlign w:val="center"/>
          </w:tcPr>
          <w:p w14:paraId="09A5EA00" w14:textId="77777777" w:rsidR="00902A06" w:rsidRPr="002E6F6C" w:rsidRDefault="00902A06" w:rsidP="00E1566C">
            <w:pPr>
              <w:pStyle w:val="TableTextCentred"/>
              <w:rPr>
                <w:rFonts w:asciiTheme="majorHAnsi" w:hAnsiTheme="majorHAnsi" w:cstheme="majorHAnsi"/>
                <w:szCs w:val="16"/>
              </w:rPr>
            </w:pPr>
            <w:r w:rsidRPr="002E6F6C">
              <w:rPr>
                <w:rFonts w:asciiTheme="majorHAnsi" w:hAnsiTheme="majorHAnsi" w:cstheme="majorHAnsi"/>
                <w:color w:val="000000"/>
                <w:szCs w:val="16"/>
              </w:rPr>
              <w:t>347</w:t>
            </w:r>
          </w:p>
        </w:tc>
      </w:tr>
      <w:tr w:rsidR="00902A06" w14:paraId="3F011474" w14:textId="77777777" w:rsidTr="00B05B64">
        <w:trPr>
          <w:trHeight w:val="300"/>
        </w:trPr>
        <w:tc>
          <w:tcPr>
            <w:tcW w:w="3243" w:type="pct"/>
            <w:vAlign w:val="center"/>
          </w:tcPr>
          <w:p w14:paraId="79323108" w14:textId="77777777" w:rsidR="00902A06" w:rsidRPr="002E6F6C" w:rsidRDefault="00902A06" w:rsidP="00E1566C">
            <w:pPr>
              <w:pStyle w:val="TableTextLeft"/>
              <w:rPr>
                <w:rFonts w:asciiTheme="majorHAnsi" w:hAnsiTheme="majorHAnsi" w:cstheme="majorHAnsi"/>
                <w:szCs w:val="16"/>
              </w:rPr>
            </w:pPr>
            <w:r w:rsidRPr="002E6F6C">
              <w:rPr>
                <w:rFonts w:asciiTheme="majorHAnsi" w:hAnsiTheme="majorHAnsi" w:cstheme="majorHAnsi"/>
                <w:szCs w:val="16"/>
              </w:rPr>
              <w:t>Independent Parliamentary Expenses Authority</w:t>
            </w:r>
          </w:p>
        </w:tc>
        <w:tc>
          <w:tcPr>
            <w:tcW w:w="878" w:type="pct"/>
            <w:shd w:val="clear" w:color="auto" w:fill="auto"/>
            <w:vAlign w:val="center"/>
          </w:tcPr>
          <w:p w14:paraId="158FF53F" w14:textId="05B80134" w:rsidR="00902A06" w:rsidRPr="002E6F6C" w:rsidRDefault="00D452BE" w:rsidP="00E1566C">
            <w:pPr>
              <w:pStyle w:val="TableTextCentred"/>
              <w:rPr>
                <w:rFonts w:asciiTheme="majorHAnsi" w:hAnsiTheme="majorHAnsi" w:cstheme="majorHAnsi"/>
                <w:szCs w:val="16"/>
              </w:rPr>
            </w:pPr>
            <w:r>
              <w:rPr>
                <w:rFonts w:asciiTheme="majorHAnsi" w:hAnsiTheme="majorHAnsi" w:cstheme="majorHAnsi"/>
                <w:szCs w:val="16"/>
              </w:rPr>
              <w:t>60</w:t>
            </w:r>
          </w:p>
        </w:tc>
        <w:tc>
          <w:tcPr>
            <w:tcW w:w="879" w:type="pct"/>
            <w:shd w:val="clear" w:color="auto" w:fill="E6F2FF"/>
            <w:vAlign w:val="center"/>
          </w:tcPr>
          <w:p w14:paraId="4EC036BF" w14:textId="77777777" w:rsidR="00902A06" w:rsidRPr="002E6F6C" w:rsidRDefault="00902A06" w:rsidP="00E1566C">
            <w:pPr>
              <w:pStyle w:val="TableTextCentred"/>
              <w:rPr>
                <w:rFonts w:asciiTheme="majorHAnsi" w:hAnsiTheme="majorHAnsi" w:cstheme="majorHAnsi"/>
                <w:szCs w:val="16"/>
              </w:rPr>
            </w:pPr>
            <w:r w:rsidRPr="002E6F6C">
              <w:rPr>
                <w:rFonts w:asciiTheme="majorHAnsi" w:hAnsiTheme="majorHAnsi" w:cstheme="majorHAnsi"/>
                <w:color w:val="000000"/>
                <w:szCs w:val="16"/>
              </w:rPr>
              <w:t>65</w:t>
            </w:r>
          </w:p>
        </w:tc>
      </w:tr>
      <w:tr w:rsidR="00902A06" w14:paraId="7F917A65" w14:textId="77777777" w:rsidTr="00B05B64">
        <w:trPr>
          <w:trHeight w:val="300"/>
        </w:trPr>
        <w:tc>
          <w:tcPr>
            <w:tcW w:w="3243" w:type="pct"/>
            <w:tcBorders>
              <w:bottom w:val="single" w:sz="4" w:space="0" w:color="293F5B"/>
            </w:tcBorders>
            <w:vAlign w:val="center"/>
          </w:tcPr>
          <w:p w14:paraId="277A8287" w14:textId="77777777" w:rsidR="00902A06" w:rsidRPr="002E6F6C" w:rsidRDefault="00902A06" w:rsidP="00E1566C">
            <w:pPr>
              <w:pStyle w:val="TableTextLeft"/>
              <w:rPr>
                <w:rFonts w:asciiTheme="majorHAnsi" w:hAnsiTheme="majorHAnsi" w:cstheme="majorHAnsi"/>
                <w:szCs w:val="16"/>
              </w:rPr>
            </w:pPr>
            <w:r w:rsidRPr="002E6F6C">
              <w:rPr>
                <w:rFonts w:asciiTheme="majorHAnsi" w:hAnsiTheme="majorHAnsi" w:cstheme="majorHAnsi"/>
                <w:szCs w:val="16"/>
              </w:rPr>
              <w:t>Parliamentary Workplace Support Service</w:t>
            </w:r>
          </w:p>
        </w:tc>
        <w:tc>
          <w:tcPr>
            <w:tcW w:w="878" w:type="pct"/>
            <w:tcBorders>
              <w:bottom w:val="single" w:sz="4" w:space="0" w:color="293F5B"/>
            </w:tcBorders>
            <w:shd w:val="clear" w:color="auto" w:fill="auto"/>
            <w:vAlign w:val="center"/>
          </w:tcPr>
          <w:p w14:paraId="21EE4D76" w14:textId="77777777" w:rsidR="00902A06" w:rsidRPr="002E6F6C" w:rsidRDefault="00902A06" w:rsidP="00E1566C">
            <w:pPr>
              <w:pStyle w:val="TableTextCentred"/>
              <w:rPr>
                <w:rFonts w:asciiTheme="majorHAnsi" w:hAnsiTheme="majorHAnsi" w:cstheme="majorHAnsi"/>
                <w:szCs w:val="16"/>
              </w:rPr>
            </w:pPr>
            <w:r w:rsidRPr="002E6F6C">
              <w:rPr>
                <w:rFonts w:asciiTheme="majorHAnsi" w:hAnsiTheme="majorHAnsi" w:cstheme="majorHAnsi"/>
                <w:color w:val="000000"/>
                <w:szCs w:val="16"/>
              </w:rPr>
              <w:t>1</w:t>
            </w:r>
          </w:p>
        </w:tc>
        <w:tc>
          <w:tcPr>
            <w:tcW w:w="879" w:type="pct"/>
            <w:tcBorders>
              <w:bottom w:val="single" w:sz="4" w:space="0" w:color="293F5B"/>
            </w:tcBorders>
            <w:shd w:val="clear" w:color="auto" w:fill="E6F2FF"/>
            <w:vAlign w:val="center"/>
          </w:tcPr>
          <w:p w14:paraId="4E1E683B" w14:textId="77777777" w:rsidR="00902A06" w:rsidRPr="002E6F6C" w:rsidRDefault="00902A06" w:rsidP="00E1566C">
            <w:pPr>
              <w:pStyle w:val="TableTextCentred"/>
              <w:rPr>
                <w:rFonts w:asciiTheme="majorHAnsi" w:hAnsiTheme="majorHAnsi" w:cstheme="majorHAnsi"/>
                <w:szCs w:val="16"/>
              </w:rPr>
            </w:pPr>
            <w:r w:rsidRPr="002E6F6C">
              <w:rPr>
                <w:rFonts w:asciiTheme="majorHAnsi" w:hAnsiTheme="majorHAnsi" w:cstheme="majorHAnsi"/>
                <w:color w:val="000000"/>
                <w:szCs w:val="16"/>
              </w:rPr>
              <w:t>59</w:t>
            </w:r>
          </w:p>
        </w:tc>
      </w:tr>
      <w:tr w:rsidR="00902A06" w:rsidRPr="00697E8A" w14:paraId="7B568345" w14:textId="77777777" w:rsidTr="00B05B64">
        <w:trPr>
          <w:trHeight w:val="300"/>
        </w:trPr>
        <w:tc>
          <w:tcPr>
            <w:tcW w:w="3243" w:type="pct"/>
            <w:tcBorders>
              <w:top w:val="single" w:sz="4" w:space="0" w:color="293F5B"/>
              <w:bottom w:val="single" w:sz="4" w:space="0" w:color="293F5B"/>
            </w:tcBorders>
            <w:vAlign w:val="center"/>
          </w:tcPr>
          <w:p w14:paraId="0B11622A" w14:textId="77777777" w:rsidR="00902A06" w:rsidRPr="00950790" w:rsidRDefault="00902A06" w:rsidP="00E1566C">
            <w:pPr>
              <w:pStyle w:val="TableTextLeft"/>
              <w:rPr>
                <w:rFonts w:asciiTheme="majorHAnsi" w:hAnsiTheme="majorHAnsi" w:cstheme="majorHAnsi"/>
                <w:b/>
                <w:bCs/>
                <w:szCs w:val="16"/>
              </w:rPr>
            </w:pPr>
            <w:r w:rsidRPr="00950790">
              <w:rPr>
                <w:rFonts w:asciiTheme="majorHAnsi" w:hAnsiTheme="majorHAnsi" w:cstheme="majorHAnsi"/>
                <w:b/>
                <w:bCs/>
                <w:szCs w:val="16"/>
              </w:rPr>
              <w:t>Total</w:t>
            </w:r>
          </w:p>
        </w:tc>
        <w:tc>
          <w:tcPr>
            <w:tcW w:w="878" w:type="pct"/>
            <w:tcBorders>
              <w:top w:val="single" w:sz="4" w:space="0" w:color="293F5B"/>
              <w:bottom w:val="single" w:sz="4" w:space="0" w:color="293F5B"/>
            </w:tcBorders>
            <w:shd w:val="clear" w:color="auto" w:fill="auto"/>
            <w:vAlign w:val="center"/>
          </w:tcPr>
          <w:p w14:paraId="34EFA745" w14:textId="4E8F34BB" w:rsidR="00902A06" w:rsidRPr="002E6F6C" w:rsidRDefault="00902A06" w:rsidP="00E1566C">
            <w:pPr>
              <w:pStyle w:val="TableTextCentred"/>
              <w:rPr>
                <w:rFonts w:asciiTheme="majorHAnsi" w:hAnsiTheme="majorHAnsi" w:cstheme="majorHAnsi"/>
                <w:b/>
                <w:szCs w:val="16"/>
              </w:rPr>
            </w:pPr>
            <w:r w:rsidRPr="002E6F6C">
              <w:rPr>
                <w:rFonts w:asciiTheme="majorHAnsi" w:hAnsiTheme="majorHAnsi" w:cstheme="majorHAnsi"/>
                <w:b/>
                <w:bCs/>
                <w:color w:val="000000"/>
                <w:szCs w:val="16"/>
              </w:rPr>
              <w:t>3,</w:t>
            </w:r>
            <w:r w:rsidR="00D452BE">
              <w:rPr>
                <w:rFonts w:asciiTheme="majorHAnsi" w:hAnsiTheme="majorHAnsi" w:cstheme="majorHAnsi"/>
                <w:b/>
                <w:bCs/>
                <w:color w:val="000000"/>
                <w:szCs w:val="16"/>
              </w:rPr>
              <w:t>90</w:t>
            </w:r>
            <w:r w:rsidRPr="002E6F6C">
              <w:rPr>
                <w:rFonts w:asciiTheme="majorHAnsi" w:hAnsiTheme="majorHAnsi" w:cstheme="majorHAnsi"/>
                <w:b/>
                <w:bCs/>
                <w:color w:val="000000"/>
                <w:szCs w:val="16"/>
              </w:rPr>
              <w:t>2</w:t>
            </w:r>
          </w:p>
        </w:tc>
        <w:tc>
          <w:tcPr>
            <w:tcW w:w="879" w:type="pct"/>
            <w:tcBorders>
              <w:top w:val="single" w:sz="4" w:space="0" w:color="293F5B"/>
              <w:bottom w:val="single" w:sz="4" w:space="0" w:color="293F5B"/>
            </w:tcBorders>
            <w:shd w:val="clear" w:color="auto" w:fill="E6F2FF"/>
            <w:vAlign w:val="center"/>
          </w:tcPr>
          <w:p w14:paraId="68F0DCE1" w14:textId="6422C833" w:rsidR="00902A06" w:rsidRPr="002E6F6C" w:rsidRDefault="00902A06" w:rsidP="00E1566C">
            <w:pPr>
              <w:pStyle w:val="TableTextCentred"/>
              <w:rPr>
                <w:rFonts w:asciiTheme="majorHAnsi" w:hAnsiTheme="majorHAnsi" w:cstheme="majorHAnsi"/>
                <w:b/>
                <w:szCs w:val="16"/>
              </w:rPr>
            </w:pPr>
            <w:r w:rsidRPr="002E6F6C">
              <w:rPr>
                <w:rFonts w:asciiTheme="majorHAnsi" w:hAnsiTheme="majorHAnsi" w:cstheme="majorHAnsi"/>
                <w:b/>
                <w:bCs/>
                <w:color w:val="000000"/>
                <w:szCs w:val="16"/>
              </w:rPr>
              <w:t>4,</w:t>
            </w:r>
            <w:r w:rsidR="00D452BE">
              <w:rPr>
                <w:rFonts w:asciiTheme="majorHAnsi" w:hAnsiTheme="majorHAnsi" w:cstheme="majorHAnsi"/>
                <w:b/>
                <w:bCs/>
                <w:color w:val="000000"/>
                <w:szCs w:val="16"/>
              </w:rPr>
              <w:t>1</w:t>
            </w:r>
            <w:r w:rsidRPr="002E6F6C">
              <w:rPr>
                <w:rFonts w:asciiTheme="majorHAnsi" w:hAnsiTheme="majorHAnsi" w:cstheme="majorHAnsi"/>
                <w:b/>
                <w:bCs/>
                <w:color w:val="000000"/>
                <w:szCs w:val="16"/>
              </w:rPr>
              <w:t>3</w:t>
            </w:r>
            <w:r w:rsidR="00D452BE">
              <w:rPr>
                <w:rFonts w:asciiTheme="majorHAnsi" w:hAnsiTheme="majorHAnsi" w:cstheme="majorHAnsi"/>
                <w:b/>
                <w:bCs/>
                <w:color w:val="000000"/>
                <w:szCs w:val="16"/>
              </w:rPr>
              <w:t>2</w:t>
            </w:r>
          </w:p>
        </w:tc>
      </w:tr>
    </w:tbl>
    <w:p w14:paraId="28E0957C" w14:textId="30023E2F" w:rsidR="00B3109E" w:rsidRPr="008755A1" w:rsidRDefault="00B3109E" w:rsidP="008755A1">
      <w:r w:rsidRPr="008755A1">
        <w:br w:type="page"/>
      </w:r>
    </w:p>
    <w:tbl>
      <w:tblPr>
        <w:tblStyle w:val="TableGrid"/>
        <w:tblW w:w="5000" w:type="pct"/>
        <w:tblBorders>
          <w:top w:val="single" w:sz="4" w:space="0" w:color="293F5B"/>
          <w:left w:val="single" w:sz="4" w:space="0" w:color="293F5B"/>
          <w:bottom w:val="single" w:sz="4" w:space="0" w:color="293F5B"/>
          <w:right w:val="single" w:sz="4" w:space="0" w:color="293F5B"/>
          <w:insideH w:val="none" w:sz="0" w:space="0" w:color="auto"/>
          <w:insideV w:val="none" w:sz="0" w:space="0" w:color="auto"/>
        </w:tblBorders>
        <w:tblLayout w:type="fixed"/>
        <w:tblLook w:val="04A0" w:firstRow="1" w:lastRow="0" w:firstColumn="1" w:lastColumn="0" w:noHBand="0" w:noVBand="1"/>
      </w:tblPr>
      <w:tblGrid>
        <w:gridCol w:w="4994"/>
        <w:gridCol w:w="1352"/>
        <w:gridCol w:w="1354"/>
      </w:tblGrid>
      <w:tr w:rsidR="00902A06" w14:paraId="2FFDAB24" w14:textId="77777777" w:rsidTr="00580E03">
        <w:tc>
          <w:tcPr>
            <w:tcW w:w="5000" w:type="pct"/>
            <w:gridSpan w:val="3"/>
            <w:tcBorders>
              <w:bottom w:val="single" w:sz="4" w:space="0" w:color="293F5B"/>
            </w:tcBorders>
          </w:tcPr>
          <w:p w14:paraId="3621210C" w14:textId="54E0839A" w:rsidR="00902A06" w:rsidRPr="002067C8" w:rsidRDefault="00902A06" w:rsidP="002067C8">
            <w:pPr>
              <w:pStyle w:val="TableColumnHeadingLeft"/>
            </w:pPr>
            <w:r w:rsidRPr="002067C8">
              <w:lastRenderedPageBreak/>
              <w:t>Foreign Affairs and Trade</w:t>
            </w:r>
          </w:p>
        </w:tc>
      </w:tr>
      <w:tr w:rsidR="00902A06" w14:paraId="5447F899" w14:textId="77777777" w:rsidTr="00580E03">
        <w:tc>
          <w:tcPr>
            <w:tcW w:w="3243" w:type="pct"/>
            <w:tcBorders>
              <w:top w:val="single" w:sz="4" w:space="0" w:color="293F5B"/>
              <w:bottom w:val="single" w:sz="4" w:space="0" w:color="293F5B"/>
            </w:tcBorders>
          </w:tcPr>
          <w:p w14:paraId="319B5F7E" w14:textId="77777777" w:rsidR="00902A06" w:rsidRPr="00D52A17" w:rsidRDefault="00902A06" w:rsidP="00902A06">
            <w:pPr>
              <w:pStyle w:val="TableTextLeft"/>
              <w:spacing w:before="60" w:after="60"/>
              <w:rPr>
                <w:rFonts w:asciiTheme="majorHAnsi" w:hAnsiTheme="majorHAnsi" w:cstheme="majorHAnsi"/>
                <w:szCs w:val="16"/>
              </w:rPr>
            </w:pPr>
          </w:p>
        </w:tc>
        <w:tc>
          <w:tcPr>
            <w:tcW w:w="878" w:type="pct"/>
            <w:tcBorders>
              <w:top w:val="single" w:sz="4" w:space="0" w:color="293F5B"/>
              <w:bottom w:val="single" w:sz="4" w:space="0" w:color="293F5B"/>
            </w:tcBorders>
            <w:shd w:val="clear" w:color="auto" w:fill="auto"/>
            <w:vAlign w:val="center"/>
          </w:tcPr>
          <w:p w14:paraId="30AB2F54" w14:textId="23A487FA" w:rsidR="00902A06" w:rsidRPr="002067C8" w:rsidRDefault="00902A06" w:rsidP="002067C8">
            <w:pPr>
              <w:pStyle w:val="TableColumnHeadingCentred"/>
            </w:pPr>
            <w:r w:rsidRPr="002067C8">
              <w:t>2023</w:t>
            </w:r>
            <w:r w:rsidR="007726CF">
              <w:noBreakHyphen/>
            </w:r>
            <w:r w:rsidRPr="002067C8">
              <w:t>24</w:t>
            </w:r>
          </w:p>
          <w:p w14:paraId="32437917" w14:textId="77777777" w:rsidR="00902A06" w:rsidRPr="00D52A17" w:rsidRDefault="00902A06" w:rsidP="002067C8">
            <w:pPr>
              <w:pStyle w:val="TableColumnHeadingCentred"/>
            </w:pPr>
            <w:r w:rsidRPr="002067C8">
              <w:t>ASL</w:t>
            </w:r>
          </w:p>
        </w:tc>
        <w:tc>
          <w:tcPr>
            <w:tcW w:w="879" w:type="pct"/>
            <w:tcBorders>
              <w:top w:val="single" w:sz="4" w:space="0" w:color="293F5B"/>
              <w:bottom w:val="single" w:sz="4" w:space="0" w:color="293F5B"/>
            </w:tcBorders>
            <w:shd w:val="clear" w:color="auto" w:fill="E6F2FF"/>
            <w:vAlign w:val="center"/>
          </w:tcPr>
          <w:p w14:paraId="61893D72" w14:textId="1CCDC61E" w:rsidR="00902A06" w:rsidRPr="002067C8" w:rsidRDefault="00902A06" w:rsidP="002067C8">
            <w:pPr>
              <w:pStyle w:val="TableColumnHeadingCentred"/>
            </w:pPr>
            <w:r w:rsidRPr="002067C8">
              <w:t>2024</w:t>
            </w:r>
            <w:r w:rsidR="007726CF">
              <w:noBreakHyphen/>
            </w:r>
            <w:r w:rsidRPr="002067C8">
              <w:t>25</w:t>
            </w:r>
          </w:p>
          <w:p w14:paraId="6907334D" w14:textId="77777777" w:rsidR="00902A06" w:rsidRPr="00D52A17" w:rsidRDefault="00902A06" w:rsidP="002067C8">
            <w:pPr>
              <w:pStyle w:val="TableColumnHeadingCentred"/>
            </w:pPr>
            <w:r w:rsidRPr="002067C8">
              <w:t>ASL</w:t>
            </w:r>
          </w:p>
        </w:tc>
      </w:tr>
      <w:tr w:rsidR="00902A06" w14:paraId="641F7E67" w14:textId="77777777" w:rsidTr="00580E03">
        <w:trPr>
          <w:trHeight w:val="300"/>
        </w:trPr>
        <w:tc>
          <w:tcPr>
            <w:tcW w:w="3243" w:type="pct"/>
            <w:tcBorders>
              <w:top w:val="single" w:sz="4" w:space="0" w:color="293F5B"/>
            </w:tcBorders>
            <w:vAlign w:val="center"/>
          </w:tcPr>
          <w:p w14:paraId="6818E770" w14:textId="77777777" w:rsidR="00902A06" w:rsidRPr="00787A6C" w:rsidRDefault="00902A06" w:rsidP="00787A6C">
            <w:pPr>
              <w:pStyle w:val="TableTextLeft"/>
            </w:pPr>
            <w:r w:rsidRPr="00787A6C">
              <w:t xml:space="preserve">Department of Foreign Affairs and Trade </w:t>
            </w:r>
          </w:p>
        </w:tc>
        <w:tc>
          <w:tcPr>
            <w:tcW w:w="878" w:type="pct"/>
            <w:tcBorders>
              <w:top w:val="single" w:sz="4" w:space="0" w:color="293F5B"/>
            </w:tcBorders>
            <w:shd w:val="clear" w:color="auto" w:fill="auto"/>
            <w:vAlign w:val="center"/>
          </w:tcPr>
          <w:p w14:paraId="1E739612" w14:textId="01B44B7A" w:rsidR="00902A06" w:rsidRPr="00787A6C" w:rsidRDefault="00902A06" w:rsidP="00787A6C">
            <w:pPr>
              <w:pStyle w:val="TableTextCentred"/>
            </w:pPr>
            <w:r w:rsidRPr="00787A6C">
              <w:t>6,</w:t>
            </w:r>
            <w:r w:rsidR="00D452BE">
              <w:t>625</w:t>
            </w:r>
          </w:p>
        </w:tc>
        <w:tc>
          <w:tcPr>
            <w:tcW w:w="879" w:type="pct"/>
            <w:tcBorders>
              <w:top w:val="single" w:sz="4" w:space="0" w:color="293F5B"/>
            </w:tcBorders>
            <w:shd w:val="clear" w:color="auto" w:fill="E6F2FF"/>
            <w:vAlign w:val="center"/>
          </w:tcPr>
          <w:p w14:paraId="5350F6F9" w14:textId="04E1DC63" w:rsidR="00902A06" w:rsidRPr="00787A6C" w:rsidRDefault="00902A06" w:rsidP="00787A6C">
            <w:pPr>
              <w:pStyle w:val="TableTextCentred"/>
            </w:pPr>
            <w:r w:rsidRPr="00787A6C">
              <w:t>6,</w:t>
            </w:r>
            <w:r w:rsidR="00D452BE">
              <w:t>949</w:t>
            </w:r>
          </w:p>
        </w:tc>
      </w:tr>
      <w:tr w:rsidR="00902A06" w14:paraId="727A1C09" w14:textId="77777777" w:rsidTr="00580E03">
        <w:trPr>
          <w:trHeight w:val="300"/>
        </w:trPr>
        <w:tc>
          <w:tcPr>
            <w:tcW w:w="3243" w:type="pct"/>
            <w:vAlign w:val="center"/>
          </w:tcPr>
          <w:p w14:paraId="27412E5B" w14:textId="77777777" w:rsidR="00902A06" w:rsidRPr="00787A6C" w:rsidRDefault="00902A06" w:rsidP="00787A6C">
            <w:pPr>
              <w:pStyle w:val="TableTextLeft"/>
            </w:pPr>
            <w:r w:rsidRPr="00787A6C">
              <w:t>Australian Centre for International Agricultural Research</w:t>
            </w:r>
          </w:p>
        </w:tc>
        <w:tc>
          <w:tcPr>
            <w:tcW w:w="878" w:type="pct"/>
            <w:shd w:val="clear" w:color="auto" w:fill="auto"/>
            <w:vAlign w:val="center"/>
          </w:tcPr>
          <w:p w14:paraId="0A9C12FB" w14:textId="77777777" w:rsidR="00902A06" w:rsidRPr="00787A6C" w:rsidRDefault="00902A06" w:rsidP="00787A6C">
            <w:pPr>
              <w:pStyle w:val="TableTextCentred"/>
            </w:pPr>
            <w:r w:rsidRPr="00787A6C">
              <w:t>86</w:t>
            </w:r>
          </w:p>
        </w:tc>
        <w:tc>
          <w:tcPr>
            <w:tcW w:w="879" w:type="pct"/>
            <w:shd w:val="clear" w:color="auto" w:fill="E6F2FF"/>
            <w:vAlign w:val="center"/>
          </w:tcPr>
          <w:p w14:paraId="2090EA52" w14:textId="77777777" w:rsidR="00902A06" w:rsidRPr="00787A6C" w:rsidRDefault="00902A06" w:rsidP="00787A6C">
            <w:pPr>
              <w:pStyle w:val="TableTextCentred"/>
            </w:pPr>
            <w:r w:rsidRPr="00787A6C">
              <w:t>90</w:t>
            </w:r>
          </w:p>
        </w:tc>
      </w:tr>
      <w:tr w:rsidR="00902A06" w14:paraId="63F1F2D6" w14:textId="77777777" w:rsidTr="00580E03">
        <w:trPr>
          <w:trHeight w:val="300"/>
        </w:trPr>
        <w:tc>
          <w:tcPr>
            <w:tcW w:w="3243" w:type="pct"/>
            <w:vAlign w:val="center"/>
          </w:tcPr>
          <w:p w14:paraId="519273B7" w14:textId="77777777" w:rsidR="00902A06" w:rsidRPr="00787A6C" w:rsidRDefault="00902A06" w:rsidP="00787A6C">
            <w:pPr>
              <w:pStyle w:val="TableTextLeft"/>
            </w:pPr>
            <w:r w:rsidRPr="00787A6C">
              <w:t xml:space="preserve">Australian Trade and Investment Commission </w:t>
            </w:r>
          </w:p>
        </w:tc>
        <w:tc>
          <w:tcPr>
            <w:tcW w:w="878" w:type="pct"/>
            <w:shd w:val="clear" w:color="auto" w:fill="auto"/>
            <w:vAlign w:val="center"/>
          </w:tcPr>
          <w:p w14:paraId="7A6E036D" w14:textId="77777777" w:rsidR="00902A06" w:rsidRPr="00787A6C" w:rsidRDefault="00902A06" w:rsidP="00787A6C">
            <w:pPr>
              <w:pStyle w:val="TableTextCentred"/>
            </w:pPr>
            <w:r w:rsidRPr="00787A6C">
              <w:t>1,145</w:t>
            </w:r>
          </w:p>
        </w:tc>
        <w:tc>
          <w:tcPr>
            <w:tcW w:w="879" w:type="pct"/>
            <w:shd w:val="clear" w:color="auto" w:fill="E6F2FF"/>
            <w:vAlign w:val="center"/>
          </w:tcPr>
          <w:p w14:paraId="69866588" w14:textId="51EE3F61" w:rsidR="00902A06" w:rsidRPr="00787A6C" w:rsidRDefault="00902A06" w:rsidP="00787A6C">
            <w:pPr>
              <w:pStyle w:val="TableTextCentred"/>
            </w:pPr>
            <w:r w:rsidRPr="00787A6C">
              <w:t>1,1</w:t>
            </w:r>
            <w:r w:rsidR="00D452BE">
              <w:t>60</w:t>
            </w:r>
          </w:p>
        </w:tc>
      </w:tr>
      <w:tr w:rsidR="00902A06" w14:paraId="658D8F9A" w14:textId="77777777" w:rsidTr="00580E03">
        <w:trPr>
          <w:trHeight w:val="300"/>
        </w:trPr>
        <w:tc>
          <w:tcPr>
            <w:tcW w:w="3243" w:type="pct"/>
            <w:tcBorders>
              <w:bottom w:val="single" w:sz="4" w:space="0" w:color="293F5B"/>
            </w:tcBorders>
            <w:vAlign w:val="center"/>
          </w:tcPr>
          <w:p w14:paraId="53FDF32D" w14:textId="77777777" w:rsidR="00902A06" w:rsidRPr="00787A6C" w:rsidRDefault="00902A06" w:rsidP="00787A6C">
            <w:pPr>
              <w:pStyle w:val="TableTextLeft"/>
            </w:pPr>
            <w:r w:rsidRPr="00787A6C">
              <w:t>Tourism Australia</w:t>
            </w:r>
          </w:p>
        </w:tc>
        <w:tc>
          <w:tcPr>
            <w:tcW w:w="878" w:type="pct"/>
            <w:tcBorders>
              <w:bottom w:val="single" w:sz="4" w:space="0" w:color="293F5B"/>
            </w:tcBorders>
            <w:shd w:val="clear" w:color="auto" w:fill="auto"/>
            <w:vAlign w:val="center"/>
          </w:tcPr>
          <w:p w14:paraId="5066F3B7" w14:textId="77777777" w:rsidR="00902A06" w:rsidRPr="00787A6C" w:rsidRDefault="00902A06" w:rsidP="00787A6C">
            <w:pPr>
              <w:pStyle w:val="TableTextCentred"/>
            </w:pPr>
            <w:r w:rsidRPr="00787A6C">
              <w:t>207</w:t>
            </w:r>
          </w:p>
        </w:tc>
        <w:tc>
          <w:tcPr>
            <w:tcW w:w="879" w:type="pct"/>
            <w:tcBorders>
              <w:bottom w:val="single" w:sz="4" w:space="0" w:color="293F5B"/>
            </w:tcBorders>
            <w:shd w:val="clear" w:color="auto" w:fill="E6F2FF"/>
            <w:vAlign w:val="center"/>
          </w:tcPr>
          <w:p w14:paraId="18A0A2AD" w14:textId="77777777" w:rsidR="00902A06" w:rsidRPr="00787A6C" w:rsidRDefault="00902A06" w:rsidP="00787A6C">
            <w:pPr>
              <w:pStyle w:val="TableTextCentred"/>
            </w:pPr>
            <w:r w:rsidRPr="00787A6C">
              <w:t>207</w:t>
            </w:r>
          </w:p>
        </w:tc>
      </w:tr>
      <w:tr w:rsidR="00902A06" w:rsidRPr="00697E8A" w14:paraId="0B5B9543" w14:textId="77777777" w:rsidTr="00580E03">
        <w:trPr>
          <w:trHeight w:val="300"/>
        </w:trPr>
        <w:tc>
          <w:tcPr>
            <w:tcW w:w="3243" w:type="pct"/>
            <w:tcBorders>
              <w:top w:val="single" w:sz="4" w:space="0" w:color="293F5B"/>
              <w:bottom w:val="single" w:sz="4" w:space="0" w:color="293F5B"/>
            </w:tcBorders>
            <w:vAlign w:val="center"/>
          </w:tcPr>
          <w:p w14:paraId="02CAEF1A" w14:textId="77777777" w:rsidR="00902A06" w:rsidRPr="00787A6C" w:rsidRDefault="00902A06" w:rsidP="00787A6C">
            <w:pPr>
              <w:pStyle w:val="TableTextLeft"/>
              <w:rPr>
                <w:b/>
                <w:bCs/>
              </w:rPr>
            </w:pPr>
            <w:r w:rsidRPr="00787A6C">
              <w:rPr>
                <w:b/>
                <w:bCs/>
              </w:rPr>
              <w:t>Total</w:t>
            </w:r>
          </w:p>
        </w:tc>
        <w:tc>
          <w:tcPr>
            <w:tcW w:w="878" w:type="pct"/>
            <w:tcBorders>
              <w:top w:val="single" w:sz="4" w:space="0" w:color="293F5B"/>
              <w:bottom w:val="single" w:sz="4" w:space="0" w:color="293F5B"/>
            </w:tcBorders>
            <w:shd w:val="clear" w:color="auto" w:fill="auto"/>
            <w:vAlign w:val="center"/>
          </w:tcPr>
          <w:p w14:paraId="3E4357FE" w14:textId="1149FB99" w:rsidR="00902A06" w:rsidRPr="00787A6C" w:rsidRDefault="00902A06" w:rsidP="00787A6C">
            <w:pPr>
              <w:pStyle w:val="TableTextCentred"/>
              <w:rPr>
                <w:b/>
                <w:bCs/>
              </w:rPr>
            </w:pPr>
            <w:r w:rsidRPr="00787A6C">
              <w:rPr>
                <w:b/>
                <w:bCs/>
              </w:rPr>
              <w:t>8,0</w:t>
            </w:r>
            <w:r w:rsidR="00D452BE">
              <w:rPr>
                <w:b/>
                <w:bCs/>
              </w:rPr>
              <w:t>63</w:t>
            </w:r>
          </w:p>
        </w:tc>
        <w:tc>
          <w:tcPr>
            <w:tcW w:w="879" w:type="pct"/>
            <w:tcBorders>
              <w:top w:val="single" w:sz="4" w:space="0" w:color="293F5B"/>
              <w:bottom w:val="single" w:sz="4" w:space="0" w:color="293F5B"/>
            </w:tcBorders>
            <w:shd w:val="clear" w:color="auto" w:fill="E6F2FF"/>
            <w:vAlign w:val="center"/>
          </w:tcPr>
          <w:p w14:paraId="389370CF" w14:textId="68BCB6AF" w:rsidR="00902A06" w:rsidRPr="00787A6C" w:rsidRDefault="00902A06" w:rsidP="00787A6C">
            <w:pPr>
              <w:pStyle w:val="TableTextCentred"/>
              <w:rPr>
                <w:b/>
                <w:bCs/>
              </w:rPr>
            </w:pPr>
            <w:r w:rsidRPr="00787A6C">
              <w:rPr>
                <w:b/>
                <w:bCs/>
              </w:rPr>
              <w:t>8,</w:t>
            </w:r>
            <w:r w:rsidR="00D452BE">
              <w:rPr>
                <w:b/>
                <w:bCs/>
              </w:rPr>
              <w:t>406</w:t>
            </w:r>
          </w:p>
        </w:tc>
      </w:tr>
    </w:tbl>
    <w:p w14:paraId="5379D992" w14:textId="77777777" w:rsidR="00902A06" w:rsidRDefault="00902A06" w:rsidP="00E1566C">
      <w:pPr>
        <w:pStyle w:val="SingleParagraph"/>
      </w:pPr>
    </w:p>
    <w:tbl>
      <w:tblPr>
        <w:tblStyle w:val="TableGrid"/>
        <w:tblW w:w="5000" w:type="pct"/>
        <w:tblBorders>
          <w:top w:val="single" w:sz="4" w:space="0" w:color="293F5B"/>
          <w:left w:val="single" w:sz="4" w:space="0" w:color="293F5B"/>
          <w:bottom w:val="single" w:sz="4" w:space="0" w:color="293F5B"/>
          <w:right w:val="single" w:sz="4" w:space="0" w:color="293F5B"/>
          <w:insideH w:val="none" w:sz="0" w:space="0" w:color="auto"/>
          <w:insideV w:val="none" w:sz="0" w:space="0" w:color="auto"/>
        </w:tblBorders>
        <w:tblLayout w:type="fixed"/>
        <w:tblLook w:val="04A0" w:firstRow="1" w:lastRow="0" w:firstColumn="1" w:lastColumn="0" w:noHBand="0" w:noVBand="1"/>
      </w:tblPr>
      <w:tblGrid>
        <w:gridCol w:w="4994"/>
        <w:gridCol w:w="1352"/>
        <w:gridCol w:w="1354"/>
      </w:tblGrid>
      <w:tr w:rsidR="00902A06" w14:paraId="05B2D7A1" w14:textId="77777777" w:rsidTr="00580E03">
        <w:tc>
          <w:tcPr>
            <w:tcW w:w="5000" w:type="pct"/>
            <w:gridSpan w:val="3"/>
            <w:tcBorders>
              <w:bottom w:val="single" w:sz="4" w:space="0" w:color="293F5B"/>
            </w:tcBorders>
          </w:tcPr>
          <w:p w14:paraId="049C92A8" w14:textId="44259A10" w:rsidR="00902A06" w:rsidRPr="00787A6C" w:rsidRDefault="00902A06" w:rsidP="00787A6C">
            <w:pPr>
              <w:pStyle w:val="TableColumnHeadingLeft"/>
            </w:pPr>
            <w:r w:rsidRPr="00787A6C">
              <w:t>Health and Aged Care</w:t>
            </w:r>
          </w:p>
        </w:tc>
      </w:tr>
      <w:tr w:rsidR="00902A06" w14:paraId="5DF2682B" w14:textId="77777777" w:rsidTr="00580E03">
        <w:tc>
          <w:tcPr>
            <w:tcW w:w="3243" w:type="pct"/>
            <w:tcBorders>
              <w:top w:val="single" w:sz="4" w:space="0" w:color="293F5B"/>
              <w:bottom w:val="single" w:sz="4" w:space="0" w:color="293F5B"/>
            </w:tcBorders>
          </w:tcPr>
          <w:p w14:paraId="3906EF7D" w14:textId="77777777" w:rsidR="00902A06" w:rsidRPr="00250CA1" w:rsidRDefault="00902A06" w:rsidP="00902A06">
            <w:pPr>
              <w:pStyle w:val="TableTextLeft"/>
              <w:spacing w:before="60" w:after="60"/>
              <w:rPr>
                <w:rFonts w:asciiTheme="majorHAnsi" w:hAnsiTheme="majorHAnsi" w:cstheme="majorHAnsi"/>
                <w:szCs w:val="16"/>
              </w:rPr>
            </w:pPr>
          </w:p>
        </w:tc>
        <w:tc>
          <w:tcPr>
            <w:tcW w:w="878" w:type="pct"/>
            <w:tcBorders>
              <w:top w:val="single" w:sz="4" w:space="0" w:color="293F5B"/>
              <w:bottom w:val="single" w:sz="4" w:space="0" w:color="293F5B"/>
            </w:tcBorders>
            <w:shd w:val="clear" w:color="auto" w:fill="auto"/>
            <w:vAlign w:val="center"/>
          </w:tcPr>
          <w:p w14:paraId="5A1E6A7F" w14:textId="43C0AF4D" w:rsidR="00902A06" w:rsidRPr="00234A05" w:rsidRDefault="00902A06" w:rsidP="00234A05">
            <w:pPr>
              <w:pStyle w:val="TableColumnHeadingCentred"/>
            </w:pPr>
            <w:r w:rsidRPr="00234A05">
              <w:t>2023</w:t>
            </w:r>
            <w:r w:rsidR="007726CF">
              <w:noBreakHyphen/>
            </w:r>
            <w:r w:rsidRPr="00234A05">
              <w:t>24</w:t>
            </w:r>
          </w:p>
          <w:p w14:paraId="5BE86D0A" w14:textId="77777777" w:rsidR="00902A06" w:rsidRPr="00250CA1" w:rsidRDefault="00902A06" w:rsidP="00234A05">
            <w:pPr>
              <w:pStyle w:val="TableColumnHeadingCentred"/>
            </w:pPr>
            <w:r w:rsidRPr="00234A05">
              <w:t>ASL</w:t>
            </w:r>
          </w:p>
        </w:tc>
        <w:tc>
          <w:tcPr>
            <w:tcW w:w="879" w:type="pct"/>
            <w:tcBorders>
              <w:top w:val="single" w:sz="4" w:space="0" w:color="293F5B"/>
              <w:bottom w:val="single" w:sz="4" w:space="0" w:color="293F5B"/>
            </w:tcBorders>
            <w:shd w:val="clear" w:color="auto" w:fill="E6F2FF"/>
            <w:vAlign w:val="center"/>
          </w:tcPr>
          <w:p w14:paraId="7EAC0FD7" w14:textId="168117E0" w:rsidR="00902A06" w:rsidRPr="00234A05" w:rsidRDefault="00902A06" w:rsidP="00234A05">
            <w:pPr>
              <w:pStyle w:val="TableColumnHeadingCentred"/>
            </w:pPr>
            <w:r w:rsidRPr="00234A05">
              <w:t>2024</w:t>
            </w:r>
            <w:r w:rsidR="007726CF">
              <w:noBreakHyphen/>
            </w:r>
            <w:r w:rsidRPr="00234A05">
              <w:t>25</w:t>
            </w:r>
          </w:p>
          <w:p w14:paraId="29E8AAEF" w14:textId="77777777" w:rsidR="00902A06" w:rsidRPr="00250CA1" w:rsidRDefault="00902A06" w:rsidP="00234A05">
            <w:pPr>
              <w:pStyle w:val="TableColumnHeadingCentred"/>
            </w:pPr>
            <w:r w:rsidRPr="00234A05">
              <w:t>ASL</w:t>
            </w:r>
          </w:p>
        </w:tc>
      </w:tr>
      <w:tr w:rsidR="00902A06" w14:paraId="2984F159" w14:textId="77777777" w:rsidTr="00580E03">
        <w:trPr>
          <w:trHeight w:val="300"/>
        </w:trPr>
        <w:tc>
          <w:tcPr>
            <w:tcW w:w="3243" w:type="pct"/>
            <w:tcBorders>
              <w:top w:val="single" w:sz="4" w:space="0" w:color="293F5B"/>
            </w:tcBorders>
            <w:vAlign w:val="center"/>
          </w:tcPr>
          <w:p w14:paraId="37930F31" w14:textId="77777777" w:rsidR="00902A06" w:rsidRPr="00234A05" w:rsidRDefault="00902A06" w:rsidP="00234A05">
            <w:pPr>
              <w:pStyle w:val="TableTextLeft"/>
            </w:pPr>
            <w:r w:rsidRPr="00234A05">
              <w:t>Department of Health and Aged Care</w:t>
            </w:r>
          </w:p>
        </w:tc>
        <w:tc>
          <w:tcPr>
            <w:tcW w:w="878" w:type="pct"/>
            <w:tcBorders>
              <w:top w:val="single" w:sz="4" w:space="0" w:color="293F5B"/>
            </w:tcBorders>
            <w:shd w:val="clear" w:color="auto" w:fill="auto"/>
            <w:vAlign w:val="center"/>
          </w:tcPr>
          <w:p w14:paraId="1FBA8EEA" w14:textId="45BF549B" w:rsidR="00902A06" w:rsidRPr="00234A05" w:rsidRDefault="00902A06" w:rsidP="00234A05">
            <w:pPr>
              <w:pStyle w:val="TableTextCentred"/>
            </w:pPr>
            <w:r w:rsidRPr="00234A05">
              <w:t>6,1</w:t>
            </w:r>
            <w:r w:rsidR="00D452BE">
              <w:t>27</w:t>
            </w:r>
          </w:p>
        </w:tc>
        <w:tc>
          <w:tcPr>
            <w:tcW w:w="879" w:type="pct"/>
            <w:tcBorders>
              <w:top w:val="single" w:sz="4" w:space="0" w:color="293F5B"/>
            </w:tcBorders>
            <w:shd w:val="clear" w:color="auto" w:fill="E6F2FF"/>
            <w:vAlign w:val="center"/>
          </w:tcPr>
          <w:p w14:paraId="53095EC1" w14:textId="70A32F0E" w:rsidR="00902A06" w:rsidRPr="00234A05" w:rsidRDefault="00902A06" w:rsidP="00234A05">
            <w:pPr>
              <w:pStyle w:val="TableTextCentred"/>
            </w:pPr>
            <w:r w:rsidRPr="00234A05">
              <w:t>6,</w:t>
            </w:r>
            <w:r w:rsidR="00D452BE">
              <w:t>320</w:t>
            </w:r>
          </w:p>
        </w:tc>
      </w:tr>
      <w:tr w:rsidR="00902A06" w14:paraId="36878F57" w14:textId="77777777" w:rsidTr="00580E03">
        <w:trPr>
          <w:trHeight w:val="300"/>
        </w:trPr>
        <w:tc>
          <w:tcPr>
            <w:tcW w:w="3243" w:type="pct"/>
            <w:vAlign w:val="center"/>
          </w:tcPr>
          <w:p w14:paraId="6C2BB800" w14:textId="77777777" w:rsidR="00902A06" w:rsidRPr="00234A05" w:rsidRDefault="00902A06" w:rsidP="00234A05">
            <w:pPr>
              <w:pStyle w:val="TableTextLeft"/>
            </w:pPr>
            <w:r w:rsidRPr="00234A05">
              <w:t xml:space="preserve">Aged Care Quality and Safety Commission </w:t>
            </w:r>
          </w:p>
        </w:tc>
        <w:tc>
          <w:tcPr>
            <w:tcW w:w="878" w:type="pct"/>
            <w:shd w:val="clear" w:color="auto" w:fill="auto"/>
            <w:vAlign w:val="center"/>
          </w:tcPr>
          <w:p w14:paraId="643EBB94" w14:textId="77777777" w:rsidR="00902A06" w:rsidRPr="00234A05" w:rsidRDefault="00902A06" w:rsidP="00234A05">
            <w:pPr>
              <w:pStyle w:val="TableTextCentred"/>
            </w:pPr>
            <w:r w:rsidRPr="00234A05">
              <w:t>1,313</w:t>
            </w:r>
          </w:p>
        </w:tc>
        <w:tc>
          <w:tcPr>
            <w:tcW w:w="879" w:type="pct"/>
            <w:shd w:val="clear" w:color="auto" w:fill="E6F2FF"/>
            <w:vAlign w:val="center"/>
          </w:tcPr>
          <w:p w14:paraId="55AF060A" w14:textId="77777777" w:rsidR="00902A06" w:rsidRPr="00234A05" w:rsidRDefault="00902A06" w:rsidP="00234A05">
            <w:pPr>
              <w:pStyle w:val="TableTextCentred"/>
            </w:pPr>
            <w:r w:rsidRPr="00234A05">
              <w:t>1,590</w:t>
            </w:r>
          </w:p>
        </w:tc>
      </w:tr>
      <w:tr w:rsidR="00902A06" w14:paraId="6813ED3A" w14:textId="77777777" w:rsidTr="00580E03">
        <w:trPr>
          <w:trHeight w:val="300"/>
        </w:trPr>
        <w:tc>
          <w:tcPr>
            <w:tcW w:w="3243" w:type="pct"/>
            <w:vAlign w:val="center"/>
          </w:tcPr>
          <w:p w14:paraId="0992D10E" w14:textId="77777777" w:rsidR="00902A06" w:rsidRPr="00234A05" w:rsidRDefault="00902A06" w:rsidP="00234A05">
            <w:pPr>
              <w:pStyle w:val="TableTextLeft"/>
            </w:pPr>
            <w:r w:rsidRPr="00234A05">
              <w:t>Australian Commission on Safety and Quality in Health Care</w:t>
            </w:r>
          </w:p>
        </w:tc>
        <w:tc>
          <w:tcPr>
            <w:tcW w:w="878" w:type="pct"/>
            <w:shd w:val="clear" w:color="auto" w:fill="auto"/>
            <w:vAlign w:val="center"/>
          </w:tcPr>
          <w:p w14:paraId="606AAE65" w14:textId="77777777" w:rsidR="00902A06" w:rsidRPr="00234A05" w:rsidRDefault="00902A06" w:rsidP="00234A05">
            <w:pPr>
              <w:pStyle w:val="TableTextCentred"/>
            </w:pPr>
            <w:r w:rsidRPr="00234A05">
              <w:t>133</w:t>
            </w:r>
          </w:p>
        </w:tc>
        <w:tc>
          <w:tcPr>
            <w:tcW w:w="879" w:type="pct"/>
            <w:shd w:val="clear" w:color="auto" w:fill="E6F2FF"/>
            <w:vAlign w:val="center"/>
          </w:tcPr>
          <w:p w14:paraId="77B14E40" w14:textId="77777777" w:rsidR="00902A06" w:rsidRPr="00234A05" w:rsidRDefault="00902A06" w:rsidP="00234A05">
            <w:pPr>
              <w:pStyle w:val="TableTextCentred"/>
            </w:pPr>
            <w:r w:rsidRPr="00234A05">
              <w:t>143</w:t>
            </w:r>
          </w:p>
        </w:tc>
      </w:tr>
      <w:tr w:rsidR="00902A06" w14:paraId="51C0504B" w14:textId="77777777" w:rsidTr="00580E03">
        <w:trPr>
          <w:trHeight w:val="300"/>
        </w:trPr>
        <w:tc>
          <w:tcPr>
            <w:tcW w:w="3243" w:type="pct"/>
            <w:vAlign w:val="center"/>
          </w:tcPr>
          <w:p w14:paraId="5F80AD33" w14:textId="77777777" w:rsidR="00902A06" w:rsidRPr="00234A05" w:rsidRDefault="00902A06" w:rsidP="00234A05">
            <w:pPr>
              <w:pStyle w:val="TableTextLeft"/>
            </w:pPr>
            <w:r w:rsidRPr="00234A05">
              <w:t xml:space="preserve">Australian Digital Health Agency </w:t>
            </w:r>
          </w:p>
        </w:tc>
        <w:tc>
          <w:tcPr>
            <w:tcW w:w="878" w:type="pct"/>
            <w:shd w:val="clear" w:color="auto" w:fill="auto"/>
            <w:vAlign w:val="center"/>
          </w:tcPr>
          <w:p w14:paraId="66816347" w14:textId="77777777" w:rsidR="00902A06" w:rsidRPr="00234A05" w:rsidRDefault="00902A06" w:rsidP="00234A05">
            <w:pPr>
              <w:pStyle w:val="TableTextCentred"/>
            </w:pPr>
            <w:r w:rsidRPr="00234A05">
              <w:t>464</w:t>
            </w:r>
          </w:p>
        </w:tc>
        <w:tc>
          <w:tcPr>
            <w:tcW w:w="879" w:type="pct"/>
            <w:shd w:val="clear" w:color="auto" w:fill="E6F2FF"/>
            <w:vAlign w:val="center"/>
          </w:tcPr>
          <w:p w14:paraId="0CCA8E43" w14:textId="09AFCB05" w:rsidR="00902A06" w:rsidRPr="00234A05" w:rsidRDefault="00902A06" w:rsidP="00234A05">
            <w:pPr>
              <w:pStyle w:val="TableTextCentred"/>
            </w:pPr>
            <w:r w:rsidRPr="00234A05">
              <w:t>5</w:t>
            </w:r>
            <w:r w:rsidR="00D452BE">
              <w:t>61</w:t>
            </w:r>
          </w:p>
        </w:tc>
      </w:tr>
      <w:tr w:rsidR="00902A06" w14:paraId="032A48FD" w14:textId="77777777" w:rsidTr="00580E03">
        <w:trPr>
          <w:trHeight w:val="300"/>
        </w:trPr>
        <w:tc>
          <w:tcPr>
            <w:tcW w:w="3243" w:type="pct"/>
            <w:vAlign w:val="center"/>
          </w:tcPr>
          <w:p w14:paraId="59D530AD" w14:textId="77777777" w:rsidR="00902A06" w:rsidRPr="00234A05" w:rsidRDefault="00902A06" w:rsidP="00234A05">
            <w:pPr>
              <w:pStyle w:val="TableTextLeft"/>
            </w:pPr>
            <w:r w:rsidRPr="00234A05">
              <w:t xml:space="preserve">Australian Institute of Health and Welfare </w:t>
            </w:r>
          </w:p>
        </w:tc>
        <w:tc>
          <w:tcPr>
            <w:tcW w:w="878" w:type="pct"/>
            <w:shd w:val="clear" w:color="auto" w:fill="auto"/>
            <w:vAlign w:val="center"/>
          </w:tcPr>
          <w:p w14:paraId="62B9381C" w14:textId="77777777" w:rsidR="00902A06" w:rsidRPr="00234A05" w:rsidRDefault="00902A06" w:rsidP="00234A05">
            <w:pPr>
              <w:pStyle w:val="TableTextCentred"/>
            </w:pPr>
            <w:r w:rsidRPr="00234A05">
              <w:t>550</w:t>
            </w:r>
          </w:p>
        </w:tc>
        <w:tc>
          <w:tcPr>
            <w:tcW w:w="879" w:type="pct"/>
            <w:shd w:val="clear" w:color="auto" w:fill="E6F2FF"/>
            <w:vAlign w:val="center"/>
          </w:tcPr>
          <w:p w14:paraId="76AA6D26" w14:textId="77777777" w:rsidR="00902A06" w:rsidRPr="00234A05" w:rsidRDefault="00902A06" w:rsidP="00234A05">
            <w:pPr>
              <w:pStyle w:val="TableTextCentred"/>
            </w:pPr>
            <w:r w:rsidRPr="00234A05">
              <w:t>560</w:t>
            </w:r>
          </w:p>
        </w:tc>
      </w:tr>
      <w:tr w:rsidR="00902A06" w14:paraId="1BC4BEA8" w14:textId="77777777" w:rsidTr="00580E03">
        <w:trPr>
          <w:trHeight w:val="300"/>
        </w:trPr>
        <w:tc>
          <w:tcPr>
            <w:tcW w:w="3243" w:type="pct"/>
            <w:vAlign w:val="center"/>
          </w:tcPr>
          <w:p w14:paraId="083EC0E5" w14:textId="77777777" w:rsidR="00902A06" w:rsidRPr="00234A05" w:rsidRDefault="00902A06" w:rsidP="00234A05">
            <w:pPr>
              <w:pStyle w:val="TableTextLeft"/>
            </w:pPr>
            <w:r w:rsidRPr="00234A05">
              <w:t>Australian National Preventive Health Agency</w:t>
            </w:r>
          </w:p>
        </w:tc>
        <w:tc>
          <w:tcPr>
            <w:tcW w:w="878" w:type="pct"/>
            <w:shd w:val="clear" w:color="auto" w:fill="auto"/>
            <w:vAlign w:val="center"/>
          </w:tcPr>
          <w:p w14:paraId="6A7AC065" w14:textId="77777777" w:rsidR="00902A06" w:rsidRPr="00234A05" w:rsidRDefault="00902A06" w:rsidP="00234A05">
            <w:pPr>
              <w:pStyle w:val="TableTextCentred"/>
            </w:pPr>
            <w:r w:rsidRPr="00234A05">
              <w:t>0</w:t>
            </w:r>
          </w:p>
        </w:tc>
        <w:tc>
          <w:tcPr>
            <w:tcW w:w="879" w:type="pct"/>
            <w:shd w:val="clear" w:color="auto" w:fill="E6F2FF"/>
            <w:vAlign w:val="center"/>
          </w:tcPr>
          <w:p w14:paraId="0233E42A" w14:textId="77777777" w:rsidR="00902A06" w:rsidRPr="00234A05" w:rsidRDefault="00902A06" w:rsidP="00234A05">
            <w:pPr>
              <w:pStyle w:val="TableTextCentred"/>
            </w:pPr>
            <w:r w:rsidRPr="00234A05">
              <w:t>0</w:t>
            </w:r>
          </w:p>
        </w:tc>
      </w:tr>
      <w:tr w:rsidR="00902A06" w14:paraId="205D83BA" w14:textId="77777777" w:rsidTr="00580E03">
        <w:trPr>
          <w:trHeight w:val="300"/>
        </w:trPr>
        <w:tc>
          <w:tcPr>
            <w:tcW w:w="3243" w:type="pct"/>
            <w:vAlign w:val="center"/>
          </w:tcPr>
          <w:p w14:paraId="65D2EAA1" w14:textId="77777777" w:rsidR="00902A06" w:rsidRPr="00234A05" w:rsidRDefault="00902A06" w:rsidP="00234A05">
            <w:pPr>
              <w:pStyle w:val="TableTextLeft"/>
            </w:pPr>
            <w:r w:rsidRPr="00234A05">
              <w:t xml:space="preserve">Australian Organ and Tissue Donation and Transplantation Authority </w:t>
            </w:r>
          </w:p>
        </w:tc>
        <w:tc>
          <w:tcPr>
            <w:tcW w:w="878" w:type="pct"/>
            <w:shd w:val="clear" w:color="auto" w:fill="auto"/>
            <w:vAlign w:val="center"/>
          </w:tcPr>
          <w:p w14:paraId="67800AC9" w14:textId="77777777" w:rsidR="00902A06" w:rsidRPr="00234A05" w:rsidRDefault="00902A06" w:rsidP="00234A05">
            <w:pPr>
              <w:pStyle w:val="TableTextCentred"/>
            </w:pPr>
            <w:r w:rsidRPr="00234A05">
              <w:t>30</w:t>
            </w:r>
          </w:p>
        </w:tc>
        <w:tc>
          <w:tcPr>
            <w:tcW w:w="879" w:type="pct"/>
            <w:shd w:val="clear" w:color="auto" w:fill="E6F2FF"/>
            <w:vAlign w:val="center"/>
          </w:tcPr>
          <w:p w14:paraId="362ABB3A" w14:textId="77777777" w:rsidR="00902A06" w:rsidRPr="00234A05" w:rsidRDefault="00902A06" w:rsidP="00234A05">
            <w:pPr>
              <w:pStyle w:val="TableTextCentred"/>
            </w:pPr>
            <w:r w:rsidRPr="00234A05">
              <w:t>30</w:t>
            </w:r>
          </w:p>
        </w:tc>
      </w:tr>
      <w:tr w:rsidR="00902A06" w14:paraId="169FCA43" w14:textId="77777777" w:rsidTr="00580E03">
        <w:trPr>
          <w:trHeight w:val="300"/>
        </w:trPr>
        <w:tc>
          <w:tcPr>
            <w:tcW w:w="3243" w:type="pct"/>
            <w:vAlign w:val="center"/>
          </w:tcPr>
          <w:p w14:paraId="3E934060" w14:textId="77777777" w:rsidR="00902A06" w:rsidRPr="00234A05" w:rsidRDefault="00902A06" w:rsidP="00234A05">
            <w:pPr>
              <w:pStyle w:val="TableTextLeft"/>
            </w:pPr>
            <w:r w:rsidRPr="00234A05">
              <w:t xml:space="preserve">Australian Radiation Protection and Nuclear Safety Agency </w:t>
            </w:r>
          </w:p>
        </w:tc>
        <w:tc>
          <w:tcPr>
            <w:tcW w:w="878" w:type="pct"/>
            <w:shd w:val="clear" w:color="auto" w:fill="auto"/>
            <w:vAlign w:val="center"/>
          </w:tcPr>
          <w:p w14:paraId="3219797E" w14:textId="77777777" w:rsidR="00902A06" w:rsidRPr="00234A05" w:rsidRDefault="00902A06" w:rsidP="00234A05">
            <w:pPr>
              <w:pStyle w:val="TableTextCentred"/>
            </w:pPr>
            <w:r w:rsidRPr="00234A05">
              <w:t>178</w:t>
            </w:r>
          </w:p>
        </w:tc>
        <w:tc>
          <w:tcPr>
            <w:tcW w:w="879" w:type="pct"/>
            <w:shd w:val="clear" w:color="auto" w:fill="E6F2FF"/>
            <w:vAlign w:val="center"/>
          </w:tcPr>
          <w:p w14:paraId="1656AFB7" w14:textId="77777777" w:rsidR="00902A06" w:rsidRPr="00234A05" w:rsidRDefault="00902A06" w:rsidP="00234A05">
            <w:pPr>
              <w:pStyle w:val="TableTextCentred"/>
            </w:pPr>
            <w:r w:rsidRPr="00234A05">
              <w:t>178</w:t>
            </w:r>
          </w:p>
        </w:tc>
      </w:tr>
      <w:tr w:rsidR="00902A06" w14:paraId="383B9F7A" w14:textId="77777777" w:rsidTr="00580E03">
        <w:trPr>
          <w:trHeight w:val="300"/>
        </w:trPr>
        <w:tc>
          <w:tcPr>
            <w:tcW w:w="3243" w:type="pct"/>
            <w:vAlign w:val="center"/>
          </w:tcPr>
          <w:p w14:paraId="0B1F2A75" w14:textId="77777777" w:rsidR="00902A06" w:rsidRPr="00234A05" w:rsidRDefault="00902A06" w:rsidP="00234A05">
            <w:pPr>
              <w:pStyle w:val="TableTextLeft"/>
            </w:pPr>
            <w:r w:rsidRPr="00234A05">
              <w:t xml:space="preserve">Australian Sports Commission </w:t>
            </w:r>
          </w:p>
        </w:tc>
        <w:tc>
          <w:tcPr>
            <w:tcW w:w="878" w:type="pct"/>
            <w:shd w:val="clear" w:color="auto" w:fill="auto"/>
            <w:vAlign w:val="center"/>
          </w:tcPr>
          <w:p w14:paraId="45AC943C" w14:textId="77777777" w:rsidR="00902A06" w:rsidRPr="00234A05" w:rsidRDefault="00902A06" w:rsidP="00234A05">
            <w:pPr>
              <w:pStyle w:val="TableTextCentred"/>
            </w:pPr>
            <w:r w:rsidRPr="00234A05">
              <w:t>500</w:t>
            </w:r>
          </w:p>
        </w:tc>
        <w:tc>
          <w:tcPr>
            <w:tcW w:w="879" w:type="pct"/>
            <w:shd w:val="clear" w:color="auto" w:fill="E6F2FF"/>
            <w:vAlign w:val="center"/>
          </w:tcPr>
          <w:p w14:paraId="08BF9173" w14:textId="77777777" w:rsidR="00902A06" w:rsidRPr="00234A05" w:rsidRDefault="00902A06" w:rsidP="00234A05">
            <w:pPr>
              <w:pStyle w:val="TableTextCentred"/>
            </w:pPr>
            <w:r w:rsidRPr="00234A05">
              <w:t>527</w:t>
            </w:r>
          </w:p>
        </w:tc>
      </w:tr>
      <w:tr w:rsidR="00902A06" w14:paraId="628133A1" w14:textId="77777777" w:rsidTr="00580E03">
        <w:trPr>
          <w:trHeight w:val="300"/>
        </w:trPr>
        <w:tc>
          <w:tcPr>
            <w:tcW w:w="3243" w:type="pct"/>
            <w:vAlign w:val="center"/>
          </w:tcPr>
          <w:p w14:paraId="6261D5B9" w14:textId="77777777" w:rsidR="00902A06" w:rsidRPr="00234A05" w:rsidRDefault="00902A06" w:rsidP="00234A05">
            <w:pPr>
              <w:pStyle w:val="TableTextLeft"/>
            </w:pPr>
            <w:r w:rsidRPr="00234A05">
              <w:t>Australian Sports Foundation Limited</w:t>
            </w:r>
          </w:p>
        </w:tc>
        <w:tc>
          <w:tcPr>
            <w:tcW w:w="878" w:type="pct"/>
            <w:shd w:val="clear" w:color="auto" w:fill="auto"/>
            <w:vAlign w:val="center"/>
          </w:tcPr>
          <w:p w14:paraId="5E510235" w14:textId="77777777" w:rsidR="00902A06" w:rsidRPr="00234A05" w:rsidRDefault="00902A06" w:rsidP="00234A05">
            <w:pPr>
              <w:pStyle w:val="TableTextCentred"/>
            </w:pPr>
            <w:r w:rsidRPr="00234A05">
              <w:t>23</w:t>
            </w:r>
          </w:p>
        </w:tc>
        <w:tc>
          <w:tcPr>
            <w:tcW w:w="879" w:type="pct"/>
            <w:shd w:val="clear" w:color="auto" w:fill="E6F2FF"/>
            <w:vAlign w:val="center"/>
          </w:tcPr>
          <w:p w14:paraId="64CE8996" w14:textId="77777777" w:rsidR="00902A06" w:rsidRPr="00234A05" w:rsidRDefault="00902A06" w:rsidP="00234A05">
            <w:pPr>
              <w:pStyle w:val="TableTextCentred"/>
            </w:pPr>
            <w:r w:rsidRPr="00234A05">
              <w:t>23</w:t>
            </w:r>
          </w:p>
        </w:tc>
      </w:tr>
      <w:tr w:rsidR="00902A06" w14:paraId="60927A9C" w14:textId="77777777" w:rsidTr="00580E03">
        <w:trPr>
          <w:trHeight w:val="300"/>
        </w:trPr>
        <w:tc>
          <w:tcPr>
            <w:tcW w:w="3243" w:type="pct"/>
            <w:vAlign w:val="center"/>
          </w:tcPr>
          <w:p w14:paraId="11A69629" w14:textId="77777777" w:rsidR="00902A06" w:rsidRPr="00234A05" w:rsidRDefault="00902A06" w:rsidP="00234A05">
            <w:pPr>
              <w:pStyle w:val="TableTextLeft"/>
            </w:pPr>
            <w:r w:rsidRPr="00234A05">
              <w:t>Cancer Australia</w:t>
            </w:r>
          </w:p>
        </w:tc>
        <w:tc>
          <w:tcPr>
            <w:tcW w:w="878" w:type="pct"/>
            <w:shd w:val="clear" w:color="auto" w:fill="auto"/>
            <w:vAlign w:val="center"/>
          </w:tcPr>
          <w:p w14:paraId="3EDB613C" w14:textId="77777777" w:rsidR="00902A06" w:rsidRPr="00234A05" w:rsidRDefault="00902A06" w:rsidP="00234A05">
            <w:pPr>
              <w:pStyle w:val="TableTextCentred"/>
            </w:pPr>
            <w:r w:rsidRPr="00234A05">
              <w:t>79</w:t>
            </w:r>
          </w:p>
        </w:tc>
        <w:tc>
          <w:tcPr>
            <w:tcW w:w="879" w:type="pct"/>
            <w:shd w:val="clear" w:color="auto" w:fill="E6F2FF"/>
            <w:vAlign w:val="center"/>
          </w:tcPr>
          <w:p w14:paraId="012E196F" w14:textId="77777777" w:rsidR="00902A06" w:rsidRPr="00234A05" w:rsidRDefault="00902A06" w:rsidP="00234A05">
            <w:pPr>
              <w:pStyle w:val="TableTextCentred"/>
            </w:pPr>
            <w:r w:rsidRPr="00234A05">
              <w:t>79</w:t>
            </w:r>
          </w:p>
        </w:tc>
      </w:tr>
      <w:tr w:rsidR="00902A06" w14:paraId="379FA710" w14:textId="77777777" w:rsidTr="00580E03">
        <w:trPr>
          <w:trHeight w:val="300"/>
        </w:trPr>
        <w:tc>
          <w:tcPr>
            <w:tcW w:w="3243" w:type="pct"/>
            <w:vAlign w:val="center"/>
          </w:tcPr>
          <w:p w14:paraId="6E7690DB" w14:textId="77777777" w:rsidR="00902A06" w:rsidRPr="00234A05" w:rsidRDefault="00902A06" w:rsidP="00234A05">
            <w:pPr>
              <w:pStyle w:val="TableTextLeft"/>
            </w:pPr>
            <w:r w:rsidRPr="00234A05">
              <w:t xml:space="preserve">Food Standards Australia New Zealand </w:t>
            </w:r>
          </w:p>
        </w:tc>
        <w:tc>
          <w:tcPr>
            <w:tcW w:w="878" w:type="pct"/>
            <w:shd w:val="clear" w:color="auto" w:fill="auto"/>
            <w:vAlign w:val="center"/>
          </w:tcPr>
          <w:p w14:paraId="55A01339" w14:textId="77777777" w:rsidR="00902A06" w:rsidRPr="00234A05" w:rsidRDefault="00902A06" w:rsidP="00234A05">
            <w:pPr>
              <w:pStyle w:val="TableTextCentred"/>
            </w:pPr>
            <w:r w:rsidRPr="00234A05">
              <w:t>120</w:t>
            </w:r>
          </w:p>
        </w:tc>
        <w:tc>
          <w:tcPr>
            <w:tcW w:w="879" w:type="pct"/>
            <w:shd w:val="clear" w:color="auto" w:fill="E6F2FF"/>
            <w:vAlign w:val="center"/>
          </w:tcPr>
          <w:p w14:paraId="790E60AC" w14:textId="77777777" w:rsidR="00902A06" w:rsidRPr="00234A05" w:rsidRDefault="00902A06" w:rsidP="00234A05">
            <w:pPr>
              <w:pStyle w:val="TableTextCentred"/>
            </w:pPr>
            <w:r w:rsidRPr="00234A05">
              <w:t>120</w:t>
            </w:r>
          </w:p>
        </w:tc>
      </w:tr>
      <w:tr w:rsidR="00902A06" w14:paraId="14E0803C" w14:textId="77777777" w:rsidTr="00580E03">
        <w:trPr>
          <w:trHeight w:val="300"/>
        </w:trPr>
        <w:tc>
          <w:tcPr>
            <w:tcW w:w="3243" w:type="pct"/>
            <w:vAlign w:val="center"/>
          </w:tcPr>
          <w:p w14:paraId="02D8DEF7" w14:textId="77777777" w:rsidR="00902A06" w:rsidRPr="00234A05" w:rsidRDefault="00902A06" w:rsidP="00234A05">
            <w:pPr>
              <w:pStyle w:val="TableTextLeft"/>
            </w:pPr>
            <w:r w:rsidRPr="00234A05">
              <w:t>Independent Health and Aged Care Pricing Authority</w:t>
            </w:r>
          </w:p>
        </w:tc>
        <w:tc>
          <w:tcPr>
            <w:tcW w:w="878" w:type="pct"/>
            <w:shd w:val="clear" w:color="auto" w:fill="auto"/>
            <w:vAlign w:val="center"/>
          </w:tcPr>
          <w:p w14:paraId="54EE6E84" w14:textId="77777777" w:rsidR="00902A06" w:rsidRPr="00234A05" w:rsidRDefault="00902A06" w:rsidP="00234A05">
            <w:pPr>
              <w:pStyle w:val="TableTextCentred"/>
            </w:pPr>
            <w:r w:rsidRPr="00234A05">
              <w:t>1</w:t>
            </w:r>
          </w:p>
        </w:tc>
        <w:tc>
          <w:tcPr>
            <w:tcW w:w="879" w:type="pct"/>
            <w:shd w:val="clear" w:color="auto" w:fill="E6F2FF"/>
            <w:vAlign w:val="center"/>
          </w:tcPr>
          <w:p w14:paraId="5A128E0D" w14:textId="49A6F9C0" w:rsidR="00902A06" w:rsidRPr="00234A05" w:rsidRDefault="00D452BE" w:rsidP="00234A05">
            <w:pPr>
              <w:pStyle w:val="TableTextCentred"/>
            </w:pPr>
            <w:r>
              <w:t>1</w:t>
            </w:r>
          </w:p>
        </w:tc>
      </w:tr>
      <w:tr w:rsidR="00902A06" w14:paraId="4DF9DC62" w14:textId="77777777" w:rsidTr="00580E03">
        <w:trPr>
          <w:trHeight w:val="300"/>
        </w:trPr>
        <w:tc>
          <w:tcPr>
            <w:tcW w:w="3243" w:type="pct"/>
            <w:vAlign w:val="center"/>
          </w:tcPr>
          <w:p w14:paraId="03A44CC6" w14:textId="77777777" w:rsidR="00902A06" w:rsidRPr="00234A05" w:rsidRDefault="00902A06" w:rsidP="00234A05">
            <w:pPr>
              <w:pStyle w:val="TableTextLeft"/>
            </w:pPr>
            <w:r w:rsidRPr="00234A05">
              <w:t>National Blood Authority</w:t>
            </w:r>
          </w:p>
        </w:tc>
        <w:tc>
          <w:tcPr>
            <w:tcW w:w="878" w:type="pct"/>
            <w:shd w:val="clear" w:color="auto" w:fill="auto"/>
            <w:vAlign w:val="center"/>
          </w:tcPr>
          <w:p w14:paraId="51220CA3" w14:textId="77777777" w:rsidR="00902A06" w:rsidRPr="00234A05" w:rsidRDefault="00902A06" w:rsidP="00234A05">
            <w:pPr>
              <w:pStyle w:val="TableTextCentred"/>
            </w:pPr>
            <w:r w:rsidRPr="00234A05">
              <w:t>73</w:t>
            </w:r>
          </w:p>
        </w:tc>
        <w:tc>
          <w:tcPr>
            <w:tcW w:w="879" w:type="pct"/>
            <w:shd w:val="clear" w:color="auto" w:fill="E6F2FF"/>
            <w:vAlign w:val="center"/>
          </w:tcPr>
          <w:p w14:paraId="224BB8B6" w14:textId="77777777" w:rsidR="00902A06" w:rsidRPr="00234A05" w:rsidRDefault="00902A06" w:rsidP="00234A05">
            <w:pPr>
              <w:pStyle w:val="TableTextCentred"/>
            </w:pPr>
            <w:r w:rsidRPr="00234A05">
              <w:t>75</w:t>
            </w:r>
          </w:p>
        </w:tc>
      </w:tr>
      <w:tr w:rsidR="00902A06" w14:paraId="4615B8ED" w14:textId="77777777" w:rsidTr="00580E03">
        <w:trPr>
          <w:trHeight w:val="300"/>
        </w:trPr>
        <w:tc>
          <w:tcPr>
            <w:tcW w:w="3243" w:type="pct"/>
            <w:vAlign w:val="center"/>
          </w:tcPr>
          <w:p w14:paraId="05887346" w14:textId="77777777" w:rsidR="00902A06" w:rsidRPr="00234A05" w:rsidRDefault="00902A06" w:rsidP="00234A05">
            <w:pPr>
              <w:pStyle w:val="TableTextLeft"/>
            </w:pPr>
            <w:r w:rsidRPr="00234A05">
              <w:t>National Health Funding Body</w:t>
            </w:r>
          </w:p>
        </w:tc>
        <w:tc>
          <w:tcPr>
            <w:tcW w:w="878" w:type="pct"/>
            <w:shd w:val="clear" w:color="auto" w:fill="auto"/>
            <w:vAlign w:val="center"/>
          </w:tcPr>
          <w:p w14:paraId="5EBAE579" w14:textId="77777777" w:rsidR="00902A06" w:rsidRPr="00234A05" w:rsidRDefault="00902A06" w:rsidP="00234A05">
            <w:pPr>
              <w:pStyle w:val="TableTextCentred"/>
            </w:pPr>
            <w:r w:rsidRPr="00234A05">
              <w:t>28</w:t>
            </w:r>
          </w:p>
        </w:tc>
        <w:tc>
          <w:tcPr>
            <w:tcW w:w="879" w:type="pct"/>
            <w:shd w:val="clear" w:color="auto" w:fill="E6F2FF"/>
            <w:vAlign w:val="center"/>
          </w:tcPr>
          <w:p w14:paraId="430230C4" w14:textId="77777777" w:rsidR="00902A06" w:rsidRPr="00234A05" w:rsidRDefault="00902A06" w:rsidP="00234A05">
            <w:pPr>
              <w:pStyle w:val="TableTextCentred"/>
            </w:pPr>
            <w:r w:rsidRPr="00234A05">
              <w:t>28</w:t>
            </w:r>
          </w:p>
        </w:tc>
      </w:tr>
      <w:tr w:rsidR="00902A06" w14:paraId="3B1917E9" w14:textId="77777777" w:rsidTr="00580E03">
        <w:trPr>
          <w:trHeight w:val="300"/>
        </w:trPr>
        <w:tc>
          <w:tcPr>
            <w:tcW w:w="3243" w:type="pct"/>
            <w:vAlign w:val="center"/>
          </w:tcPr>
          <w:p w14:paraId="4A644140" w14:textId="77777777" w:rsidR="00902A06" w:rsidRPr="00234A05" w:rsidRDefault="00902A06" w:rsidP="00234A05">
            <w:pPr>
              <w:pStyle w:val="TableTextLeft"/>
            </w:pPr>
            <w:r w:rsidRPr="00234A05">
              <w:t xml:space="preserve">National Health and Medical Research Council </w:t>
            </w:r>
          </w:p>
        </w:tc>
        <w:tc>
          <w:tcPr>
            <w:tcW w:w="878" w:type="pct"/>
            <w:shd w:val="clear" w:color="auto" w:fill="auto"/>
            <w:vAlign w:val="center"/>
          </w:tcPr>
          <w:p w14:paraId="03281656" w14:textId="77777777" w:rsidR="00902A06" w:rsidRPr="00234A05" w:rsidRDefault="00902A06" w:rsidP="00234A05">
            <w:pPr>
              <w:pStyle w:val="TableTextCentred"/>
            </w:pPr>
            <w:r w:rsidRPr="00234A05">
              <w:t>205</w:t>
            </w:r>
          </w:p>
        </w:tc>
        <w:tc>
          <w:tcPr>
            <w:tcW w:w="879" w:type="pct"/>
            <w:shd w:val="clear" w:color="auto" w:fill="E6F2FF"/>
            <w:vAlign w:val="center"/>
          </w:tcPr>
          <w:p w14:paraId="33ED8BCD" w14:textId="77777777" w:rsidR="00902A06" w:rsidRPr="00234A05" w:rsidRDefault="00902A06" w:rsidP="00234A05">
            <w:pPr>
              <w:pStyle w:val="TableTextCentred"/>
            </w:pPr>
            <w:r w:rsidRPr="00234A05">
              <w:t>205</w:t>
            </w:r>
          </w:p>
        </w:tc>
      </w:tr>
      <w:tr w:rsidR="00902A06" w14:paraId="0390D7BC" w14:textId="77777777" w:rsidTr="00580E03">
        <w:trPr>
          <w:trHeight w:val="300"/>
        </w:trPr>
        <w:tc>
          <w:tcPr>
            <w:tcW w:w="3243" w:type="pct"/>
            <w:vAlign w:val="center"/>
          </w:tcPr>
          <w:p w14:paraId="4CB7075B" w14:textId="77777777" w:rsidR="00902A06" w:rsidRPr="00234A05" w:rsidRDefault="00902A06" w:rsidP="00234A05">
            <w:pPr>
              <w:pStyle w:val="TableTextLeft"/>
            </w:pPr>
            <w:r w:rsidRPr="00234A05">
              <w:t xml:space="preserve">National Mental Health Commission </w:t>
            </w:r>
          </w:p>
        </w:tc>
        <w:tc>
          <w:tcPr>
            <w:tcW w:w="878" w:type="pct"/>
            <w:shd w:val="clear" w:color="auto" w:fill="auto"/>
            <w:vAlign w:val="center"/>
          </w:tcPr>
          <w:p w14:paraId="24A2135D" w14:textId="77777777" w:rsidR="00902A06" w:rsidRPr="00234A05" w:rsidRDefault="00902A06" w:rsidP="00234A05">
            <w:pPr>
              <w:pStyle w:val="TableTextCentred"/>
            </w:pPr>
            <w:r w:rsidRPr="00234A05">
              <w:t>47</w:t>
            </w:r>
          </w:p>
        </w:tc>
        <w:tc>
          <w:tcPr>
            <w:tcW w:w="879" w:type="pct"/>
            <w:shd w:val="clear" w:color="auto" w:fill="E6F2FF"/>
            <w:vAlign w:val="center"/>
          </w:tcPr>
          <w:p w14:paraId="78CDA070" w14:textId="77777777" w:rsidR="00902A06" w:rsidRPr="00234A05" w:rsidRDefault="00902A06" w:rsidP="00234A05">
            <w:pPr>
              <w:pStyle w:val="TableTextCentred"/>
            </w:pPr>
            <w:r w:rsidRPr="00234A05">
              <w:t>44</w:t>
            </w:r>
          </w:p>
        </w:tc>
      </w:tr>
      <w:tr w:rsidR="00902A06" w14:paraId="5E8E25BE" w14:textId="77777777" w:rsidTr="00580E03">
        <w:trPr>
          <w:trHeight w:val="300"/>
        </w:trPr>
        <w:tc>
          <w:tcPr>
            <w:tcW w:w="3243" w:type="pct"/>
            <w:vAlign w:val="center"/>
          </w:tcPr>
          <w:p w14:paraId="66B10243" w14:textId="7C89B2EE" w:rsidR="00902A06" w:rsidRPr="00234A05" w:rsidRDefault="00902A06" w:rsidP="00234A05">
            <w:pPr>
              <w:pStyle w:val="TableTextLeft"/>
            </w:pPr>
            <w:r w:rsidRPr="00234A05">
              <w:t>Office of the Inspector</w:t>
            </w:r>
            <w:r w:rsidR="007726CF">
              <w:noBreakHyphen/>
            </w:r>
            <w:r w:rsidRPr="00234A05">
              <w:t xml:space="preserve">General of Aged </w:t>
            </w:r>
            <w:proofErr w:type="spellStart"/>
            <w:r w:rsidRPr="00234A05">
              <w:t>Care</w:t>
            </w:r>
            <w:r w:rsidRPr="00234A05">
              <w:rPr>
                <w:vertAlign w:val="superscript"/>
              </w:rPr>
              <w:t>a</w:t>
            </w:r>
            <w:proofErr w:type="spellEnd"/>
          </w:p>
        </w:tc>
        <w:tc>
          <w:tcPr>
            <w:tcW w:w="878" w:type="pct"/>
            <w:shd w:val="clear" w:color="auto" w:fill="auto"/>
            <w:vAlign w:val="center"/>
          </w:tcPr>
          <w:p w14:paraId="2FB0C2AC" w14:textId="77777777" w:rsidR="00902A06" w:rsidRPr="00234A05" w:rsidRDefault="00902A06" w:rsidP="00234A05">
            <w:pPr>
              <w:pStyle w:val="TableTextCentred"/>
            </w:pPr>
            <w:r w:rsidRPr="00234A05">
              <w:t>16</w:t>
            </w:r>
          </w:p>
        </w:tc>
        <w:tc>
          <w:tcPr>
            <w:tcW w:w="879" w:type="pct"/>
            <w:shd w:val="clear" w:color="auto" w:fill="E6F2FF"/>
            <w:vAlign w:val="center"/>
          </w:tcPr>
          <w:p w14:paraId="2B28FD67" w14:textId="77777777" w:rsidR="00902A06" w:rsidRPr="00234A05" w:rsidRDefault="00902A06" w:rsidP="00234A05">
            <w:pPr>
              <w:pStyle w:val="TableTextCentred"/>
            </w:pPr>
            <w:r w:rsidRPr="00234A05">
              <w:t>22</w:t>
            </w:r>
          </w:p>
        </w:tc>
      </w:tr>
      <w:tr w:rsidR="00902A06" w14:paraId="4EF765F5" w14:textId="77777777" w:rsidTr="00580E03">
        <w:trPr>
          <w:trHeight w:val="300"/>
        </w:trPr>
        <w:tc>
          <w:tcPr>
            <w:tcW w:w="3243" w:type="pct"/>
            <w:vAlign w:val="center"/>
          </w:tcPr>
          <w:p w14:paraId="0E4AD540" w14:textId="77777777" w:rsidR="00902A06" w:rsidRPr="00234A05" w:rsidRDefault="00902A06" w:rsidP="00234A05">
            <w:pPr>
              <w:pStyle w:val="TableTextLeft"/>
            </w:pPr>
            <w:r w:rsidRPr="00234A05">
              <w:t xml:space="preserve">Professional Services Review </w:t>
            </w:r>
          </w:p>
        </w:tc>
        <w:tc>
          <w:tcPr>
            <w:tcW w:w="878" w:type="pct"/>
            <w:shd w:val="clear" w:color="auto" w:fill="auto"/>
            <w:vAlign w:val="center"/>
          </w:tcPr>
          <w:p w14:paraId="67E3A8F4" w14:textId="77777777" w:rsidR="00902A06" w:rsidRPr="00234A05" w:rsidRDefault="00902A06" w:rsidP="00234A05">
            <w:pPr>
              <w:pStyle w:val="TableTextCentred"/>
            </w:pPr>
            <w:r w:rsidRPr="00234A05">
              <w:t>40</w:t>
            </w:r>
          </w:p>
        </w:tc>
        <w:tc>
          <w:tcPr>
            <w:tcW w:w="879" w:type="pct"/>
            <w:shd w:val="clear" w:color="auto" w:fill="E6F2FF"/>
            <w:vAlign w:val="center"/>
          </w:tcPr>
          <w:p w14:paraId="23D57507" w14:textId="77777777" w:rsidR="00902A06" w:rsidRPr="00234A05" w:rsidRDefault="00902A06" w:rsidP="00234A05">
            <w:pPr>
              <w:pStyle w:val="TableTextCentred"/>
            </w:pPr>
            <w:r w:rsidRPr="00234A05">
              <w:t>40</w:t>
            </w:r>
          </w:p>
        </w:tc>
      </w:tr>
      <w:tr w:rsidR="00902A06" w14:paraId="723827B1" w14:textId="77777777" w:rsidTr="00580E03">
        <w:trPr>
          <w:trHeight w:val="300"/>
        </w:trPr>
        <w:tc>
          <w:tcPr>
            <w:tcW w:w="3243" w:type="pct"/>
            <w:tcBorders>
              <w:bottom w:val="single" w:sz="4" w:space="0" w:color="293F5B"/>
            </w:tcBorders>
            <w:vAlign w:val="center"/>
          </w:tcPr>
          <w:p w14:paraId="040F4EBC" w14:textId="77777777" w:rsidR="00902A06" w:rsidRPr="00234A05" w:rsidRDefault="00902A06" w:rsidP="00234A05">
            <w:pPr>
              <w:pStyle w:val="TableTextLeft"/>
            </w:pPr>
            <w:r w:rsidRPr="00234A05">
              <w:t xml:space="preserve">Sport Integrity Australia </w:t>
            </w:r>
          </w:p>
        </w:tc>
        <w:tc>
          <w:tcPr>
            <w:tcW w:w="878" w:type="pct"/>
            <w:tcBorders>
              <w:bottom w:val="single" w:sz="4" w:space="0" w:color="293F5B"/>
            </w:tcBorders>
            <w:shd w:val="clear" w:color="auto" w:fill="auto"/>
            <w:vAlign w:val="center"/>
          </w:tcPr>
          <w:p w14:paraId="5A4C36E5" w14:textId="77777777" w:rsidR="00902A06" w:rsidRPr="00234A05" w:rsidRDefault="00902A06" w:rsidP="00234A05">
            <w:pPr>
              <w:pStyle w:val="TableTextCentred"/>
            </w:pPr>
            <w:r w:rsidRPr="00234A05">
              <w:t>167</w:t>
            </w:r>
          </w:p>
        </w:tc>
        <w:tc>
          <w:tcPr>
            <w:tcW w:w="879" w:type="pct"/>
            <w:tcBorders>
              <w:bottom w:val="single" w:sz="4" w:space="0" w:color="293F5B"/>
            </w:tcBorders>
            <w:shd w:val="clear" w:color="auto" w:fill="E6F2FF"/>
            <w:vAlign w:val="center"/>
          </w:tcPr>
          <w:p w14:paraId="38E2DCAA" w14:textId="77777777" w:rsidR="00902A06" w:rsidRPr="00234A05" w:rsidRDefault="00902A06" w:rsidP="00234A05">
            <w:pPr>
              <w:pStyle w:val="TableTextCentred"/>
            </w:pPr>
            <w:r w:rsidRPr="00234A05">
              <w:t>178</w:t>
            </w:r>
          </w:p>
        </w:tc>
      </w:tr>
      <w:tr w:rsidR="00902A06" w14:paraId="4553B4A9" w14:textId="77777777" w:rsidTr="00580E03">
        <w:trPr>
          <w:trHeight w:val="300"/>
        </w:trPr>
        <w:tc>
          <w:tcPr>
            <w:tcW w:w="3243" w:type="pct"/>
            <w:tcBorders>
              <w:top w:val="single" w:sz="4" w:space="0" w:color="293F5B"/>
              <w:bottom w:val="single" w:sz="4" w:space="0" w:color="293F5B"/>
            </w:tcBorders>
            <w:vAlign w:val="center"/>
          </w:tcPr>
          <w:p w14:paraId="6F57AB82" w14:textId="77777777" w:rsidR="00902A06" w:rsidRPr="00234A05" w:rsidRDefault="00902A06" w:rsidP="00234A05">
            <w:pPr>
              <w:pStyle w:val="TableTextLeft"/>
              <w:rPr>
                <w:b/>
                <w:bCs/>
              </w:rPr>
            </w:pPr>
            <w:r w:rsidRPr="00234A05">
              <w:rPr>
                <w:b/>
                <w:bCs/>
              </w:rPr>
              <w:t>Total</w:t>
            </w:r>
          </w:p>
        </w:tc>
        <w:tc>
          <w:tcPr>
            <w:tcW w:w="878" w:type="pct"/>
            <w:tcBorders>
              <w:top w:val="single" w:sz="4" w:space="0" w:color="293F5B"/>
              <w:bottom w:val="single" w:sz="4" w:space="0" w:color="293F5B"/>
            </w:tcBorders>
            <w:shd w:val="clear" w:color="auto" w:fill="auto"/>
            <w:vAlign w:val="center"/>
          </w:tcPr>
          <w:p w14:paraId="115B7DF6" w14:textId="3783ACC3" w:rsidR="00902A06" w:rsidRPr="00234A05" w:rsidRDefault="00902A06" w:rsidP="00234A05">
            <w:pPr>
              <w:pStyle w:val="TableTextCentred"/>
              <w:rPr>
                <w:b/>
                <w:bCs/>
              </w:rPr>
            </w:pPr>
            <w:r w:rsidRPr="00234A05">
              <w:rPr>
                <w:b/>
                <w:bCs/>
              </w:rPr>
              <w:t>10,0</w:t>
            </w:r>
            <w:r w:rsidR="00D452BE">
              <w:rPr>
                <w:b/>
                <w:bCs/>
              </w:rPr>
              <w:t>95</w:t>
            </w:r>
          </w:p>
        </w:tc>
        <w:tc>
          <w:tcPr>
            <w:tcW w:w="879" w:type="pct"/>
            <w:tcBorders>
              <w:top w:val="single" w:sz="4" w:space="0" w:color="293F5B"/>
              <w:bottom w:val="single" w:sz="4" w:space="0" w:color="293F5B"/>
            </w:tcBorders>
            <w:shd w:val="clear" w:color="auto" w:fill="E6F2FF"/>
            <w:vAlign w:val="center"/>
          </w:tcPr>
          <w:p w14:paraId="7DFBF0D9" w14:textId="13D53248" w:rsidR="00902A06" w:rsidRPr="00234A05" w:rsidRDefault="00902A06" w:rsidP="00234A05">
            <w:pPr>
              <w:pStyle w:val="TableTextCentred"/>
              <w:rPr>
                <w:b/>
                <w:bCs/>
              </w:rPr>
            </w:pPr>
            <w:r w:rsidRPr="00234A05">
              <w:rPr>
                <w:b/>
                <w:bCs/>
              </w:rPr>
              <w:t>10,</w:t>
            </w:r>
            <w:r w:rsidR="00D452BE">
              <w:rPr>
                <w:b/>
                <w:bCs/>
              </w:rPr>
              <w:t>724</w:t>
            </w:r>
          </w:p>
        </w:tc>
      </w:tr>
    </w:tbl>
    <w:p w14:paraId="37468CBD" w14:textId="7506BEF3" w:rsidR="00902A06" w:rsidRPr="00234A05" w:rsidRDefault="00902A06" w:rsidP="00574833">
      <w:pPr>
        <w:pStyle w:val="ChartandTableFootnoteAlpha"/>
        <w:numPr>
          <w:ilvl w:val="0"/>
          <w:numId w:val="29"/>
        </w:numPr>
      </w:pPr>
      <w:r w:rsidRPr="00234A05">
        <w:t>The Office of the Inspector</w:t>
      </w:r>
      <w:r w:rsidR="007726CF">
        <w:noBreakHyphen/>
      </w:r>
      <w:r w:rsidRPr="00234A05">
        <w:t>General of Aged Care was established in 2023</w:t>
      </w:r>
      <w:r w:rsidR="008962C2" w:rsidRPr="00234A05">
        <w:t>–</w:t>
      </w:r>
      <w:r w:rsidRPr="00234A05">
        <w:t>24.</w:t>
      </w:r>
    </w:p>
    <w:p w14:paraId="04B90F8C" w14:textId="086509C8" w:rsidR="00902A06" w:rsidRDefault="00902A06" w:rsidP="00D26DFC">
      <w:pPr>
        <w:pStyle w:val="ChartLine"/>
      </w:pPr>
    </w:p>
    <w:p w14:paraId="26D62F67" w14:textId="60A34443" w:rsidR="00902A06" w:rsidRPr="008755A1" w:rsidRDefault="00234A05" w:rsidP="008755A1">
      <w:r w:rsidRPr="008755A1">
        <w:br w:type="page"/>
      </w:r>
    </w:p>
    <w:tbl>
      <w:tblPr>
        <w:tblStyle w:val="TableGrid"/>
        <w:tblW w:w="5000" w:type="pct"/>
        <w:tblBorders>
          <w:top w:val="single" w:sz="4" w:space="0" w:color="293F5B"/>
          <w:left w:val="single" w:sz="4" w:space="0" w:color="293F5B"/>
          <w:bottom w:val="single" w:sz="4" w:space="0" w:color="293F5B"/>
          <w:right w:val="single" w:sz="4" w:space="0" w:color="293F5B"/>
          <w:insideH w:val="none" w:sz="0" w:space="0" w:color="auto"/>
          <w:insideV w:val="none" w:sz="0" w:space="0" w:color="auto"/>
        </w:tblBorders>
        <w:tblLayout w:type="fixed"/>
        <w:tblLook w:val="04A0" w:firstRow="1" w:lastRow="0" w:firstColumn="1" w:lastColumn="0" w:noHBand="0" w:noVBand="1"/>
      </w:tblPr>
      <w:tblGrid>
        <w:gridCol w:w="4994"/>
        <w:gridCol w:w="1352"/>
        <w:gridCol w:w="1354"/>
      </w:tblGrid>
      <w:tr w:rsidR="00902A06" w14:paraId="0C9E5AC3" w14:textId="77777777" w:rsidTr="00AA1465">
        <w:tc>
          <w:tcPr>
            <w:tcW w:w="5000" w:type="pct"/>
            <w:gridSpan w:val="3"/>
            <w:tcBorders>
              <w:bottom w:val="single" w:sz="4" w:space="0" w:color="293F5B"/>
            </w:tcBorders>
          </w:tcPr>
          <w:p w14:paraId="1919C4C4" w14:textId="71943FF6" w:rsidR="00902A06" w:rsidRPr="002067C8" w:rsidRDefault="00902A06" w:rsidP="002067C8">
            <w:pPr>
              <w:pStyle w:val="TableColumnHeadingLeft"/>
            </w:pPr>
            <w:r w:rsidRPr="002067C8">
              <w:lastRenderedPageBreak/>
              <w:t>Home Affairs</w:t>
            </w:r>
          </w:p>
        </w:tc>
      </w:tr>
      <w:tr w:rsidR="00902A06" w14:paraId="3AD478A2" w14:textId="77777777" w:rsidTr="00AA1465">
        <w:tc>
          <w:tcPr>
            <w:tcW w:w="3243" w:type="pct"/>
            <w:tcBorders>
              <w:top w:val="single" w:sz="4" w:space="0" w:color="293F5B"/>
              <w:bottom w:val="single" w:sz="4" w:space="0" w:color="293F5B"/>
            </w:tcBorders>
          </w:tcPr>
          <w:p w14:paraId="320CB03A" w14:textId="77777777" w:rsidR="00902A06" w:rsidRPr="009261F8" w:rsidRDefault="00902A06" w:rsidP="00902A06">
            <w:pPr>
              <w:pStyle w:val="TableTextLeft"/>
              <w:spacing w:before="60" w:after="60"/>
              <w:rPr>
                <w:rFonts w:asciiTheme="majorHAnsi" w:hAnsiTheme="majorHAnsi" w:cstheme="majorHAnsi"/>
                <w:szCs w:val="16"/>
              </w:rPr>
            </w:pPr>
          </w:p>
        </w:tc>
        <w:tc>
          <w:tcPr>
            <w:tcW w:w="878" w:type="pct"/>
            <w:tcBorders>
              <w:top w:val="single" w:sz="4" w:space="0" w:color="293F5B"/>
              <w:bottom w:val="single" w:sz="4" w:space="0" w:color="293F5B"/>
            </w:tcBorders>
            <w:shd w:val="clear" w:color="auto" w:fill="auto"/>
            <w:vAlign w:val="center"/>
          </w:tcPr>
          <w:p w14:paraId="2BD15C31" w14:textId="6D0A36EA" w:rsidR="00902A06" w:rsidRPr="002067C8" w:rsidRDefault="00902A06" w:rsidP="002067C8">
            <w:pPr>
              <w:pStyle w:val="TableColumnHeadingCentred"/>
            </w:pPr>
            <w:r w:rsidRPr="002067C8">
              <w:t>2023</w:t>
            </w:r>
            <w:r w:rsidR="007726CF">
              <w:noBreakHyphen/>
            </w:r>
            <w:r w:rsidRPr="002067C8">
              <w:t>24</w:t>
            </w:r>
          </w:p>
          <w:p w14:paraId="19CA8358" w14:textId="77777777" w:rsidR="00902A06" w:rsidRPr="009261F8" w:rsidRDefault="00902A06" w:rsidP="002067C8">
            <w:pPr>
              <w:pStyle w:val="TableColumnHeadingCentred"/>
            </w:pPr>
            <w:r w:rsidRPr="002067C8">
              <w:t>ASL</w:t>
            </w:r>
          </w:p>
        </w:tc>
        <w:tc>
          <w:tcPr>
            <w:tcW w:w="879" w:type="pct"/>
            <w:tcBorders>
              <w:top w:val="single" w:sz="4" w:space="0" w:color="293F5B"/>
              <w:bottom w:val="single" w:sz="4" w:space="0" w:color="293F5B"/>
            </w:tcBorders>
            <w:shd w:val="clear" w:color="auto" w:fill="E6F2FF"/>
            <w:vAlign w:val="center"/>
          </w:tcPr>
          <w:p w14:paraId="091D7BA6" w14:textId="0AAC4DB7" w:rsidR="00902A06" w:rsidRPr="002067C8" w:rsidRDefault="00902A06" w:rsidP="002067C8">
            <w:pPr>
              <w:pStyle w:val="TableColumnHeadingCentred"/>
            </w:pPr>
            <w:r w:rsidRPr="002067C8">
              <w:t>2024</w:t>
            </w:r>
            <w:r w:rsidR="007726CF">
              <w:noBreakHyphen/>
            </w:r>
            <w:r w:rsidRPr="002067C8">
              <w:t>25</w:t>
            </w:r>
          </w:p>
          <w:p w14:paraId="4B1D3704" w14:textId="77777777" w:rsidR="00902A06" w:rsidRPr="009261F8" w:rsidRDefault="00902A06" w:rsidP="002067C8">
            <w:pPr>
              <w:pStyle w:val="TableColumnHeadingCentred"/>
            </w:pPr>
            <w:r w:rsidRPr="002067C8">
              <w:t>ASL</w:t>
            </w:r>
          </w:p>
        </w:tc>
      </w:tr>
      <w:tr w:rsidR="00902A06" w14:paraId="29B69FDA" w14:textId="77777777" w:rsidTr="00AA1465">
        <w:trPr>
          <w:trHeight w:val="300"/>
        </w:trPr>
        <w:tc>
          <w:tcPr>
            <w:tcW w:w="3243" w:type="pct"/>
            <w:tcBorders>
              <w:top w:val="single" w:sz="4" w:space="0" w:color="293F5B"/>
            </w:tcBorders>
            <w:vAlign w:val="center"/>
          </w:tcPr>
          <w:p w14:paraId="0424B313" w14:textId="77777777" w:rsidR="00902A06" w:rsidRPr="002067C8" w:rsidRDefault="00902A06" w:rsidP="002067C8">
            <w:pPr>
              <w:pStyle w:val="TableTextLeft"/>
            </w:pPr>
            <w:r w:rsidRPr="002067C8">
              <w:t>Department of Home Affairs</w:t>
            </w:r>
          </w:p>
        </w:tc>
        <w:tc>
          <w:tcPr>
            <w:tcW w:w="878" w:type="pct"/>
            <w:tcBorders>
              <w:top w:val="single" w:sz="4" w:space="0" w:color="293F5B"/>
            </w:tcBorders>
            <w:shd w:val="clear" w:color="auto" w:fill="auto"/>
            <w:vAlign w:val="center"/>
          </w:tcPr>
          <w:p w14:paraId="0EF699AD" w14:textId="208F2D09" w:rsidR="00902A06" w:rsidRPr="002067C8" w:rsidRDefault="00902A06" w:rsidP="002067C8">
            <w:pPr>
              <w:pStyle w:val="TableTextCentred"/>
            </w:pPr>
            <w:r w:rsidRPr="002067C8">
              <w:t>1</w:t>
            </w:r>
            <w:r w:rsidR="00D452BE">
              <w:t>5,01</w:t>
            </w:r>
            <w:r w:rsidR="00C03E0E">
              <w:t>7</w:t>
            </w:r>
          </w:p>
        </w:tc>
        <w:tc>
          <w:tcPr>
            <w:tcW w:w="879" w:type="pct"/>
            <w:tcBorders>
              <w:top w:val="single" w:sz="4" w:space="0" w:color="293F5B"/>
            </w:tcBorders>
            <w:shd w:val="clear" w:color="auto" w:fill="E6F2FF"/>
            <w:vAlign w:val="center"/>
          </w:tcPr>
          <w:p w14:paraId="2572370C" w14:textId="7496513B" w:rsidR="00902A06" w:rsidRPr="002067C8" w:rsidRDefault="00902A06" w:rsidP="002067C8">
            <w:pPr>
              <w:pStyle w:val="TableTextCentred"/>
            </w:pPr>
            <w:r w:rsidRPr="002067C8">
              <w:t>15,1</w:t>
            </w:r>
            <w:r w:rsidR="00D452BE">
              <w:t>7</w:t>
            </w:r>
            <w:r w:rsidR="00C03E0E">
              <w:t>5</w:t>
            </w:r>
          </w:p>
        </w:tc>
      </w:tr>
      <w:tr w:rsidR="00902A06" w14:paraId="39DA49D8" w14:textId="77777777" w:rsidTr="00AA1465">
        <w:trPr>
          <w:trHeight w:val="300"/>
        </w:trPr>
        <w:tc>
          <w:tcPr>
            <w:tcW w:w="3243" w:type="pct"/>
            <w:tcBorders>
              <w:bottom w:val="single" w:sz="4" w:space="0" w:color="293F5B"/>
            </w:tcBorders>
            <w:vAlign w:val="center"/>
          </w:tcPr>
          <w:p w14:paraId="5E1F3587" w14:textId="77777777" w:rsidR="00902A06" w:rsidRPr="002067C8" w:rsidRDefault="00902A06" w:rsidP="002067C8">
            <w:pPr>
              <w:pStyle w:val="TableTextLeft"/>
            </w:pPr>
            <w:r w:rsidRPr="002067C8">
              <w:t>National Emergency Management Agency</w:t>
            </w:r>
          </w:p>
        </w:tc>
        <w:tc>
          <w:tcPr>
            <w:tcW w:w="878" w:type="pct"/>
            <w:tcBorders>
              <w:bottom w:val="single" w:sz="4" w:space="0" w:color="293F5B"/>
            </w:tcBorders>
            <w:shd w:val="clear" w:color="auto" w:fill="auto"/>
            <w:vAlign w:val="center"/>
          </w:tcPr>
          <w:p w14:paraId="6E5552E2" w14:textId="77777777" w:rsidR="00902A06" w:rsidRPr="002067C8" w:rsidRDefault="00902A06" w:rsidP="002067C8">
            <w:pPr>
              <w:pStyle w:val="TableTextCentred"/>
            </w:pPr>
            <w:r w:rsidRPr="002067C8">
              <w:t>394</w:t>
            </w:r>
          </w:p>
        </w:tc>
        <w:tc>
          <w:tcPr>
            <w:tcW w:w="879" w:type="pct"/>
            <w:tcBorders>
              <w:bottom w:val="single" w:sz="4" w:space="0" w:color="293F5B"/>
            </w:tcBorders>
            <w:shd w:val="clear" w:color="auto" w:fill="E6F2FF"/>
            <w:vAlign w:val="center"/>
          </w:tcPr>
          <w:p w14:paraId="5A5995F2" w14:textId="77777777" w:rsidR="00902A06" w:rsidRPr="002067C8" w:rsidRDefault="00902A06" w:rsidP="002067C8">
            <w:pPr>
              <w:pStyle w:val="TableTextCentred"/>
            </w:pPr>
            <w:r w:rsidRPr="002067C8">
              <w:t>415</w:t>
            </w:r>
          </w:p>
        </w:tc>
      </w:tr>
      <w:tr w:rsidR="00902A06" w14:paraId="505DB3E0" w14:textId="77777777" w:rsidTr="00AA1465">
        <w:trPr>
          <w:trHeight w:val="300"/>
        </w:trPr>
        <w:tc>
          <w:tcPr>
            <w:tcW w:w="3243" w:type="pct"/>
            <w:tcBorders>
              <w:top w:val="single" w:sz="4" w:space="0" w:color="293F5B"/>
              <w:bottom w:val="single" w:sz="4" w:space="0" w:color="293F5B"/>
            </w:tcBorders>
            <w:vAlign w:val="center"/>
          </w:tcPr>
          <w:p w14:paraId="064FB0A6" w14:textId="77777777" w:rsidR="00902A06" w:rsidRPr="002067C8" w:rsidRDefault="00902A06" w:rsidP="002067C8">
            <w:pPr>
              <w:pStyle w:val="TableTextLeft"/>
              <w:rPr>
                <w:b/>
                <w:bCs/>
              </w:rPr>
            </w:pPr>
            <w:r w:rsidRPr="002067C8">
              <w:rPr>
                <w:b/>
                <w:bCs/>
              </w:rPr>
              <w:t>Total</w:t>
            </w:r>
          </w:p>
        </w:tc>
        <w:tc>
          <w:tcPr>
            <w:tcW w:w="878" w:type="pct"/>
            <w:tcBorders>
              <w:top w:val="single" w:sz="4" w:space="0" w:color="293F5B"/>
              <w:bottom w:val="single" w:sz="4" w:space="0" w:color="293F5B"/>
            </w:tcBorders>
            <w:shd w:val="clear" w:color="auto" w:fill="auto"/>
            <w:vAlign w:val="center"/>
          </w:tcPr>
          <w:p w14:paraId="3A38873A" w14:textId="7F7DDB82" w:rsidR="00902A06" w:rsidRPr="002067C8" w:rsidRDefault="00902A06" w:rsidP="002067C8">
            <w:pPr>
              <w:pStyle w:val="TableTextCentred"/>
              <w:rPr>
                <w:b/>
                <w:bCs/>
              </w:rPr>
            </w:pPr>
            <w:r w:rsidRPr="002067C8">
              <w:rPr>
                <w:b/>
                <w:bCs/>
              </w:rPr>
              <w:t>15,</w:t>
            </w:r>
            <w:r w:rsidR="00D452BE">
              <w:rPr>
                <w:b/>
                <w:bCs/>
              </w:rPr>
              <w:t>41</w:t>
            </w:r>
            <w:r w:rsidR="00F47E62">
              <w:rPr>
                <w:b/>
                <w:bCs/>
              </w:rPr>
              <w:t>1</w:t>
            </w:r>
          </w:p>
        </w:tc>
        <w:tc>
          <w:tcPr>
            <w:tcW w:w="879" w:type="pct"/>
            <w:tcBorders>
              <w:top w:val="single" w:sz="4" w:space="0" w:color="293F5B"/>
              <w:bottom w:val="single" w:sz="4" w:space="0" w:color="293F5B"/>
            </w:tcBorders>
            <w:shd w:val="clear" w:color="auto" w:fill="E6F2FF"/>
            <w:vAlign w:val="center"/>
          </w:tcPr>
          <w:p w14:paraId="25A89B62" w14:textId="0B919AE8" w:rsidR="00902A06" w:rsidRPr="002067C8" w:rsidRDefault="00902A06" w:rsidP="002067C8">
            <w:pPr>
              <w:pStyle w:val="TableTextCentred"/>
              <w:rPr>
                <w:b/>
                <w:bCs/>
              </w:rPr>
            </w:pPr>
            <w:r w:rsidRPr="002067C8">
              <w:rPr>
                <w:b/>
                <w:bCs/>
              </w:rPr>
              <w:t>15,5</w:t>
            </w:r>
            <w:r w:rsidR="00D452BE">
              <w:rPr>
                <w:b/>
                <w:bCs/>
              </w:rPr>
              <w:t>9</w:t>
            </w:r>
            <w:r w:rsidR="00F47E62">
              <w:rPr>
                <w:b/>
                <w:bCs/>
              </w:rPr>
              <w:t>0</w:t>
            </w:r>
          </w:p>
        </w:tc>
      </w:tr>
    </w:tbl>
    <w:p w14:paraId="35CA77D6" w14:textId="77777777" w:rsidR="00902A06" w:rsidRPr="00330253" w:rsidRDefault="00902A06" w:rsidP="00E1566C">
      <w:pPr>
        <w:pStyle w:val="SingleParagraph"/>
      </w:pPr>
    </w:p>
    <w:tbl>
      <w:tblPr>
        <w:tblStyle w:val="TableGrid"/>
        <w:tblW w:w="5000" w:type="pct"/>
        <w:tblBorders>
          <w:top w:val="single" w:sz="4" w:space="0" w:color="293F5B"/>
          <w:left w:val="single" w:sz="4" w:space="0" w:color="293F5B"/>
          <w:bottom w:val="single" w:sz="4" w:space="0" w:color="293F5B"/>
          <w:right w:val="single" w:sz="4" w:space="0" w:color="293F5B"/>
          <w:insideH w:val="none" w:sz="0" w:space="0" w:color="auto"/>
          <w:insideV w:val="none" w:sz="0" w:space="0" w:color="auto"/>
        </w:tblBorders>
        <w:tblLayout w:type="fixed"/>
        <w:tblLook w:val="04A0" w:firstRow="1" w:lastRow="0" w:firstColumn="1" w:lastColumn="0" w:noHBand="0" w:noVBand="1"/>
      </w:tblPr>
      <w:tblGrid>
        <w:gridCol w:w="4994"/>
        <w:gridCol w:w="1352"/>
        <w:gridCol w:w="1354"/>
      </w:tblGrid>
      <w:tr w:rsidR="00902A06" w14:paraId="20C4DADC" w14:textId="77777777" w:rsidTr="00BE35FF">
        <w:tc>
          <w:tcPr>
            <w:tcW w:w="5000" w:type="pct"/>
            <w:gridSpan w:val="3"/>
            <w:tcBorders>
              <w:bottom w:val="single" w:sz="4" w:space="0" w:color="293F5B"/>
            </w:tcBorders>
          </w:tcPr>
          <w:p w14:paraId="33640FF4" w14:textId="5F66ACA3" w:rsidR="00902A06" w:rsidRPr="005136E6" w:rsidRDefault="00902A06" w:rsidP="005136E6">
            <w:pPr>
              <w:pStyle w:val="TableColumnHeadingLeft"/>
            </w:pPr>
            <w:r w:rsidRPr="005136E6">
              <w:t>Industry, Science and Resources</w:t>
            </w:r>
          </w:p>
        </w:tc>
      </w:tr>
      <w:tr w:rsidR="00902A06" w14:paraId="0257BDBF" w14:textId="77777777" w:rsidTr="00BE35FF">
        <w:tc>
          <w:tcPr>
            <w:tcW w:w="3243" w:type="pct"/>
            <w:tcBorders>
              <w:top w:val="single" w:sz="4" w:space="0" w:color="293F5B"/>
              <w:bottom w:val="single" w:sz="4" w:space="0" w:color="293F5B"/>
            </w:tcBorders>
          </w:tcPr>
          <w:p w14:paraId="3B0CEDE2" w14:textId="77777777" w:rsidR="00902A06" w:rsidRPr="00CE3847" w:rsidRDefault="00902A06" w:rsidP="00902A06">
            <w:pPr>
              <w:pStyle w:val="TableTextLeft"/>
              <w:spacing w:before="60" w:after="60"/>
              <w:rPr>
                <w:rFonts w:asciiTheme="majorHAnsi" w:hAnsiTheme="majorHAnsi" w:cstheme="majorHAnsi"/>
                <w:szCs w:val="16"/>
              </w:rPr>
            </w:pPr>
          </w:p>
        </w:tc>
        <w:tc>
          <w:tcPr>
            <w:tcW w:w="878" w:type="pct"/>
            <w:tcBorders>
              <w:top w:val="single" w:sz="4" w:space="0" w:color="293F5B"/>
              <w:bottom w:val="single" w:sz="4" w:space="0" w:color="293F5B"/>
            </w:tcBorders>
            <w:shd w:val="clear" w:color="auto" w:fill="auto"/>
            <w:vAlign w:val="center"/>
          </w:tcPr>
          <w:p w14:paraId="7A0EC746" w14:textId="781B4E2E" w:rsidR="00902A06" w:rsidRPr="005136E6" w:rsidRDefault="00902A06" w:rsidP="005136E6">
            <w:pPr>
              <w:pStyle w:val="TableColumnHeadingCentred"/>
            </w:pPr>
            <w:r w:rsidRPr="005136E6">
              <w:t>2023</w:t>
            </w:r>
            <w:r w:rsidR="007726CF">
              <w:noBreakHyphen/>
            </w:r>
            <w:r w:rsidRPr="005136E6">
              <w:t>24</w:t>
            </w:r>
          </w:p>
          <w:p w14:paraId="23FFAFE8" w14:textId="77777777" w:rsidR="00902A06" w:rsidRPr="00CE3847" w:rsidRDefault="00902A06" w:rsidP="005136E6">
            <w:pPr>
              <w:pStyle w:val="TableColumnHeadingCentred"/>
            </w:pPr>
            <w:r w:rsidRPr="005136E6">
              <w:t>ASL</w:t>
            </w:r>
          </w:p>
        </w:tc>
        <w:tc>
          <w:tcPr>
            <w:tcW w:w="879" w:type="pct"/>
            <w:tcBorders>
              <w:top w:val="single" w:sz="4" w:space="0" w:color="293F5B"/>
              <w:bottom w:val="single" w:sz="4" w:space="0" w:color="293F5B"/>
            </w:tcBorders>
            <w:shd w:val="clear" w:color="auto" w:fill="E6F2FF"/>
            <w:vAlign w:val="center"/>
          </w:tcPr>
          <w:p w14:paraId="230C2B47" w14:textId="0B22ED62" w:rsidR="00902A06" w:rsidRPr="005136E6" w:rsidRDefault="00902A06" w:rsidP="005136E6">
            <w:pPr>
              <w:pStyle w:val="TableColumnHeadingCentred"/>
            </w:pPr>
            <w:r w:rsidRPr="005136E6">
              <w:t>2024</w:t>
            </w:r>
            <w:r w:rsidR="007726CF">
              <w:noBreakHyphen/>
            </w:r>
            <w:r w:rsidRPr="005136E6">
              <w:t>25</w:t>
            </w:r>
          </w:p>
          <w:p w14:paraId="24E50E06" w14:textId="77777777" w:rsidR="00902A06" w:rsidRPr="00CE3847" w:rsidRDefault="00902A06" w:rsidP="005136E6">
            <w:pPr>
              <w:pStyle w:val="TableColumnHeadingCentred"/>
            </w:pPr>
            <w:r w:rsidRPr="005136E6">
              <w:t>ASL</w:t>
            </w:r>
          </w:p>
        </w:tc>
      </w:tr>
      <w:tr w:rsidR="00902A06" w14:paraId="3C27F086" w14:textId="77777777" w:rsidTr="00BE35FF">
        <w:trPr>
          <w:trHeight w:val="300"/>
        </w:trPr>
        <w:tc>
          <w:tcPr>
            <w:tcW w:w="3243" w:type="pct"/>
            <w:tcBorders>
              <w:top w:val="single" w:sz="4" w:space="0" w:color="293F5B"/>
            </w:tcBorders>
            <w:vAlign w:val="center"/>
          </w:tcPr>
          <w:p w14:paraId="7B16F963" w14:textId="77777777" w:rsidR="00902A06" w:rsidRPr="005136E6" w:rsidRDefault="00902A06" w:rsidP="005136E6">
            <w:pPr>
              <w:pStyle w:val="TableTextLeft"/>
            </w:pPr>
            <w:r w:rsidRPr="005136E6">
              <w:t>Department of Industry, Science and Resources</w:t>
            </w:r>
          </w:p>
        </w:tc>
        <w:tc>
          <w:tcPr>
            <w:tcW w:w="878" w:type="pct"/>
            <w:tcBorders>
              <w:top w:val="single" w:sz="4" w:space="0" w:color="293F5B"/>
            </w:tcBorders>
            <w:shd w:val="clear" w:color="auto" w:fill="auto"/>
            <w:vAlign w:val="center"/>
          </w:tcPr>
          <w:p w14:paraId="3B6A433A" w14:textId="43E59168" w:rsidR="00902A06" w:rsidRPr="005136E6" w:rsidRDefault="00902A06" w:rsidP="005136E6">
            <w:pPr>
              <w:pStyle w:val="TableTextCentred"/>
            </w:pPr>
            <w:r w:rsidRPr="005136E6">
              <w:t>3,</w:t>
            </w:r>
            <w:r w:rsidR="00D452BE">
              <w:t>19</w:t>
            </w:r>
            <w:r w:rsidRPr="005136E6">
              <w:t>9</w:t>
            </w:r>
          </w:p>
        </w:tc>
        <w:tc>
          <w:tcPr>
            <w:tcW w:w="879" w:type="pct"/>
            <w:tcBorders>
              <w:top w:val="single" w:sz="4" w:space="0" w:color="293F5B"/>
            </w:tcBorders>
            <w:shd w:val="clear" w:color="auto" w:fill="E6F2FF"/>
            <w:vAlign w:val="center"/>
          </w:tcPr>
          <w:p w14:paraId="76A1E700" w14:textId="17E54699" w:rsidR="00902A06" w:rsidRPr="005136E6" w:rsidRDefault="00902A06" w:rsidP="005136E6">
            <w:pPr>
              <w:pStyle w:val="TableTextCentred"/>
            </w:pPr>
            <w:r w:rsidRPr="005136E6">
              <w:t>3,</w:t>
            </w:r>
            <w:r w:rsidR="00D452BE">
              <w:t>238</w:t>
            </w:r>
          </w:p>
        </w:tc>
      </w:tr>
      <w:tr w:rsidR="00902A06" w14:paraId="0A419BC2" w14:textId="77777777" w:rsidTr="00AA1465">
        <w:trPr>
          <w:trHeight w:val="300"/>
        </w:trPr>
        <w:tc>
          <w:tcPr>
            <w:tcW w:w="3243" w:type="pct"/>
            <w:vAlign w:val="center"/>
          </w:tcPr>
          <w:p w14:paraId="63431287" w14:textId="77777777" w:rsidR="00902A06" w:rsidRPr="005136E6" w:rsidRDefault="00902A06" w:rsidP="005136E6">
            <w:pPr>
              <w:pStyle w:val="TableTextLeft"/>
            </w:pPr>
            <w:r w:rsidRPr="005136E6">
              <w:t xml:space="preserve">Australian Nuclear Science and Technology Organisation </w:t>
            </w:r>
          </w:p>
        </w:tc>
        <w:tc>
          <w:tcPr>
            <w:tcW w:w="878" w:type="pct"/>
            <w:shd w:val="clear" w:color="auto" w:fill="auto"/>
            <w:vAlign w:val="center"/>
          </w:tcPr>
          <w:p w14:paraId="1F2ABAAF" w14:textId="77777777" w:rsidR="00902A06" w:rsidRPr="005136E6" w:rsidRDefault="00902A06" w:rsidP="005136E6">
            <w:pPr>
              <w:pStyle w:val="TableTextCentred"/>
            </w:pPr>
            <w:r w:rsidRPr="005136E6">
              <w:t>1,378</w:t>
            </w:r>
          </w:p>
        </w:tc>
        <w:tc>
          <w:tcPr>
            <w:tcW w:w="879" w:type="pct"/>
            <w:shd w:val="clear" w:color="auto" w:fill="E6F2FF"/>
            <w:vAlign w:val="center"/>
          </w:tcPr>
          <w:p w14:paraId="454885CB" w14:textId="77777777" w:rsidR="00902A06" w:rsidRPr="005136E6" w:rsidRDefault="00902A06" w:rsidP="005136E6">
            <w:pPr>
              <w:pStyle w:val="TableTextCentred"/>
            </w:pPr>
            <w:r w:rsidRPr="005136E6">
              <w:t>1,508</w:t>
            </w:r>
          </w:p>
        </w:tc>
      </w:tr>
      <w:tr w:rsidR="00902A06" w14:paraId="5A90A59E" w14:textId="77777777" w:rsidTr="00AA1465">
        <w:trPr>
          <w:trHeight w:val="300"/>
        </w:trPr>
        <w:tc>
          <w:tcPr>
            <w:tcW w:w="3243" w:type="pct"/>
            <w:vAlign w:val="center"/>
          </w:tcPr>
          <w:p w14:paraId="1201213E" w14:textId="77777777" w:rsidR="00902A06" w:rsidRPr="005136E6" w:rsidRDefault="00902A06" w:rsidP="005136E6">
            <w:pPr>
              <w:pStyle w:val="TableTextLeft"/>
            </w:pPr>
            <w:r w:rsidRPr="005136E6">
              <w:t xml:space="preserve">Commonwealth Scientific and Industrial Research Organisation </w:t>
            </w:r>
          </w:p>
        </w:tc>
        <w:tc>
          <w:tcPr>
            <w:tcW w:w="878" w:type="pct"/>
            <w:shd w:val="clear" w:color="auto" w:fill="auto"/>
            <w:vAlign w:val="center"/>
          </w:tcPr>
          <w:p w14:paraId="5065111A" w14:textId="77777777" w:rsidR="00902A06" w:rsidRPr="005136E6" w:rsidRDefault="00902A06" w:rsidP="005136E6">
            <w:pPr>
              <w:pStyle w:val="TableTextCentred"/>
            </w:pPr>
            <w:r w:rsidRPr="005136E6">
              <w:t>6,050</w:t>
            </w:r>
          </w:p>
        </w:tc>
        <w:tc>
          <w:tcPr>
            <w:tcW w:w="879" w:type="pct"/>
            <w:shd w:val="clear" w:color="auto" w:fill="E6F2FF"/>
            <w:vAlign w:val="center"/>
          </w:tcPr>
          <w:p w14:paraId="504DFA85" w14:textId="77777777" w:rsidR="00902A06" w:rsidRPr="005136E6" w:rsidRDefault="00902A06" w:rsidP="005136E6">
            <w:pPr>
              <w:pStyle w:val="TableTextCentred"/>
            </w:pPr>
            <w:r w:rsidRPr="005136E6">
              <w:t>5,904</w:t>
            </w:r>
          </w:p>
        </w:tc>
      </w:tr>
      <w:tr w:rsidR="00902A06" w14:paraId="4D8EB88D" w14:textId="77777777" w:rsidTr="00AA1465">
        <w:trPr>
          <w:trHeight w:val="300"/>
        </w:trPr>
        <w:tc>
          <w:tcPr>
            <w:tcW w:w="3243" w:type="pct"/>
            <w:vAlign w:val="center"/>
          </w:tcPr>
          <w:p w14:paraId="7A2E8E6A" w14:textId="77777777" w:rsidR="00902A06" w:rsidRPr="005136E6" w:rsidRDefault="00902A06" w:rsidP="005136E6">
            <w:pPr>
              <w:pStyle w:val="TableTextLeft"/>
            </w:pPr>
            <w:r w:rsidRPr="005136E6">
              <w:t xml:space="preserve">Geoscience Australia </w:t>
            </w:r>
          </w:p>
        </w:tc>
        <w:tc>
          <w:tcPr>
            <w:tcW w:w="878" w:type="pct"/>
            <w:shd w:val="clear" w:color="auto" w:fill="auto"/>
            <w:vAlign w:val="center"/>
          </w:tcPr>
          <w:p w14:paraId="671A678D" w14:textId="77777777" w:rsidR="00902A06" w:rsidRPr="005136E6" w:rsidRDefault="00902A06" w:rsidP="005136E6">
            <w:pPr>
              <w:pStyle w:val="TableTextCentred"/>
            </w:pPr>
            <w:r w:rsidRPr="005136E6">
              <w:t>652</w:t>
            </w:r>
          </w:p>
        </w:tc>
        <w:tc>
          <w:tcPr>
            <w:tcW w:w="879" w:type="pct"/>
            <w:shd w:val="clear" w:color="auto" w:fill="E6F2FF"/>
            <w:vAlign w:val="center"/>
          </w:tcPr>
          <w:p w14:paraId="7B036D8D" w14:textId="77777777" w:rsidR="00902A06" w:rsidRPr="005136E6" w:rsidRDefault="00902A06" w:rsidP="005136E6">
            <w:pPr>
              <w:pStyle w:val="TableTextCentred"/>
            </w:pPr>
            <w:r w:rsidRPr="005136E6">
              <w:t>755</w:t>
            </w:r>
          </w:p>
        </w:tc>
      </w:tr>
      <w:tr w:rsidR="00902A06" w14:paraId="7BE5B49B" w14:textId="77777777" w:rsidTr="00AA1465">
        <w:trPr>
          <w:trHeight w:val="300"/>
        </w:trPr>
        <w:tc>
          <w:tcPr>
            <w:tcW w:w="3243" w:type="pct"/>
            <w:vAlign w:val="center"/>
          </w:tcPr>
          <w:p w14:paraId="774ADCA6" w14:textId="77777777" w:rsidR="00902A06" w:rsidRPr="005136E6" w:rsidRDefault="00902A06" w:rsidP="005136E6">
            <w:pPr>
              <w:pStyle w:val="TableTextLeft"/>
            </w:pPr>
            <w:r w:rsidRPr="005136E6">
              <w:t>IP Australia</w:t>
            </w:r>
          </w:p>
        </w:tc>
        <w:tc>
          <w:tcPr>
            <w:tcW w:w="878" w:type="pct"/>
            <w:shd w:val="clear" w:color="auto" w:fill="auto"/>
            <w:vAlign w:val="center"/>
          </w:tcPr>
          <w:p w14:paraId="0DFFCDEF" w14:textId="77777777" w:rsidR="00902A06" w:rsidRPr="005136E6" w:rsidRDefault="00902A06" w:rsidP="005136E6">
            <w:pPr>
              <w:pStyle w:val="TableTextCentred"/>
            </w:pPr>
            <w:r w:rsidRPr="005136E6">
              <w:t>1,100</w:t>
            </w:r>
          </w:p>
        </w:tc>
        <w:tc>
          <w:tcPr>
            <w:tcW w:w="879" w:type="pct"/>
            <w:shd w:val="clear" w:color="auto" w:fill="E6F2FF"/>
            <w:vAlign w:val="center"/>
          </w:tcPr>
          <w:p w14:paraId="298C0698" w14:textId="77777777" w:rsidR="00902A06" w:rsidRPr="005136E6" w:rsidRDefault="00902A06" w:rsidP="005136E6">
            <w:pPr>
              <w:pStyle w:val="TableTextCentred"/>
            </w:pPr>
            <w:r w:rsidRPr="005136E6">
              <w:t>1,100</w:t>
            </w:r>
          </w:p>
        </w:tc>
      </w:tr>
      <w:tr w:rsidR="00902A06" w14:paraId="591ED394" w14:textId="77777777" w:rsidTr="00AA1465">
        <w:trPr>
          <w:trHeight w:val="300"/>
        </w:trPr>
        <w:tc>
          <w:tcPr>
            <w:tcW w:w="3243" w:type="pct"/>
            <w:vAlign w:val="center"/>
          </w:tcPr>
          <w:p w14:paraId="364E91C6" w14:textId="77777777" w:rsidR="00902A06" w:rsidRPr="005136E6" w:rsidRDefault="00902A06" w:rsidP="005136E6">
            <w:pPr>
              <w:pStyle w:val="TableTextLeft"/>
            </w:pPr>
            <w:r w:rsidRPr="005136E6">
              <w:t xml:space="preserve">National Offshore Petroleum Safety and Environmental Management Authority </w:t>
            </w:r>
          </w:p>
        </w:tc>
        <w:tc>
          <w:tcPr>
            <w:tcW w:w="878" w:type="pct"/>
            <w:shd w:val="clear" w:color="auto" w:fill="auto"/>
            <w:vAlign w:val="center"/>
          </w:tcPr>
          <w:p w14:paraId="7F3B2F52" w14:textId="77777777" w:rsidR="00902A06" w:rsidRPr="005136E6" w:rsidRDefault="00902A06" w:rsidP="005136E6">
            <w:pPr>
              <w:pStyle w:val="TableTextCentred"/>
            </w:pPr>
            <w:r w:rsidRPr="005136E6">
              <w:t>174</w:t>
            </w:r>
          </w:p>
        </w:tc>
        <w:tc>
          <w:tcPr>
            <w:tcW w:w="879" w:type="pct"/>
            <w:shd w:val="clear" w:color="auto" w:fill="E6F2FF"/>
            <w:vAlign w:val="center"/>
          </w:tcPr>
          <w:p w14:paraId="1C934731" w14:textId="77777777" w:rsidR="00902A06" w:rsidRPr="005136E6" w:rsidRDefault="00902A06" w:rsidP="005136E6">
            <w:pPr>
              <w:pStyle w:val="TableTextCentred"/>
            </w:pPr>
            <w:r w:rsidRPr="005136E6">
              <w:t>195</w:t>
            </w:r>
          </w:p>
        </w:tc>
      </w:tr>
      <w:tr w:rsidR="00902A06" w14:paraId="70798660" w14:textId="77777777" w:rsidTr="00BE35FF">
        <w:trPr>
          <w:trHeight w:val="300"/>
        </w:trPr>
        <w:tc>
          <w:tcPr>
            <w:tcW w:w="3243" w:type="pct"/>
            <w:tcBorders>
              <w:bottom w:val="single" w:sz="4" w:space="0" w:color="293F5B"/>
            </w:tcBorders>
            <w:vAlign w:val="center"/>
          </w:tcPr>
          <w:p w14:paraId="0EA7B820" w14:textId="77777777" w:rsidR="00902A06" w:rsidRPr="005136E6" w:rsidRDefault="00902A06" w:rsidP="005136E6">
            <w:pPr>
              <w:pStyle w:val="TableTextLeft"/>
            </w:pPr>
            <w:r w:rsidRPr="005136E6">
              <w:t>National Reconstruction Fund Corporation</w:t>
            </w:r>
          </w:p>
        </w:tc>
        <w:tc>
          <w:tcPr>
            <w:tcW w:w="878" w:type="pct"/>
            <w:tcBorders>
              <w:bottom w:val="single" w:sz="4" w:space="0" w:color="293F5B"/>
            </w:tcBorders>
            <w:shd w:val="clear" w:color="auto" w:fill="auto"/>
            <w:vAlign w:val="center"/>
          </w:tcPr>
          <w:p w14:paraId="534F518E" w14:textId="77777777" w:rsidR="00902A06" w:rsidRPr="005136E6" w:rsidRDefault="00902A06" w:rsidP="005136E6">
            <w:pPr>
              <w:pStyle w:val="TableTextCentred"/>
            </w:pPr>
            <w:r w:rsidRPr="005136E6">
              <w:t>37</w:t>
            </w:r>
          </w:p>
        </w:tc>
        <w:tc>
          <w:tcPr>
            <w:tcW w:w="879" w:type="pct"/>
            <w:tcBorders>
              <w:bottom w:val="single" w:sz="4" w:space="0" w:color="293F5B"/>
            </w:tcBorders>
            <w:shd w:val="clear" w:color="auto" w:fill="E6F2FF"/>
            <w:vAlign w:val="center"/>
          </w:tcPr>
          <w:p w14:paraId="24F89BB0" w14:textId="77777777" w:rsidR="00902A06" w:rsidRPr="005136E6" w:rsidRDefault="00902A06" w:rsidP="005136E6">
            <w:pPr>
              <w:pStyle w:val="TableTextCentred"/>
            </w:pPr>
            <w:r w:rsidRPr="005136E6">
              <w:t>104</w:t>
            </w:r>
          </w:p>
        </w:tc>
      </w:tr>
      <w:tr w:rsidR="00902A06" w14:paraId="0666FDA3" w14:textId="77777777" w:rsidTr="00BE35FF">
        <w:trPr>
          <w:trHeight w:val="300"/>
        </w:trPr>
        <w:tc>
          <w:tcPr>
            <w:tcW w:w="3243" w:type="pct"/>
            <w:tcBorders>
              <w:top w:val="single" w:sz="4" w:space="0" w:color="293F5B"/>
              <w:bottom w:val="single" w:sz="4" w:space="0" w:color="293F5B"/>
            </w:tcBorders>
            <w:vAlign w:val="center"/>
          </w:tcPr>
          <w:p w14:paraId="0125101B" w14:textId="77777777" w:rsidR="00902A06" w:rsidRPr="005136E6" w:rsidRDefault="00902A06" w:rsidP="005136E6">
            <w:pPr>
              <w:pStyle w:val="TableTextLeft"/>
              <w:rPr>
                <w:b/>
                <w:bCs/>
              </w:rPr>
            </w:pPr>
            <w:r w:rsidRPr="005136E6">
              <w:rPr>
                <w:b/>
                <w:bCs/>
              </w:rPr>
              <w:t>Total</w:t>
            </w:r>
          </w:p>
        </w:tc>
        <w:tc>
          <w:tcPr>
            <w:tcW w:w="878" w:type="pct"/>
            <w:tcBorders>
              <w:top w:val="single" w:sz="4" w:space="0" w:color="293F5B"/>
              <w:bottom w:val="single" w:sz="4" w:space="0" w:color="293F5B"/>
            </w:tcBorders>
            <w:shd w:val="clear" w:color="auto" w:fill="auto"/>
            <w:vAlign w:val="center"/>
          </w:tcPr>
          <w:p w14:paraId="05E79FC6" w14:textId="0B2F255E" w:rsidR="00902A06" w:rsidRPr="005136E6" w:rsidRDefault="00902A06" w:rsidP="005136E6">
            <w:pPr>
              <w:pStyle w:val="TableTextCentred"/>
              <w:rPr>
                <w:b/>
                <w:bCs/>
              </w:rPr>
            </w:pPr>
            <w:r w:rsidRPr="005136E6">
              <w:rPr>
                <w:b/>
                <w:bCs/>
              </w:rPr>
              <w:t>12,</w:t>
            </w:r>
            <w:r w:rsidR="00D452BE">
              <w:rPr>
                <w:b/>
                <w:bCs/>
              </w:rPr>
              <w:t>59</w:t>
            </w:r>
            <w:r w:rsidRPr="005136E6">
              <w:rPr>
                <w:b/>
                <w:bCs/>
              </w:rPr>
              <w:t>0</w:t>
            </w:r>
          </w:p>
        </w:tc>
        <w:tc>
          <w:tcPr>
            <w:tcW w:w="879" w:type="pct"/>
            <w:tcBorders>
              <w:top w:val="single" w:sz="4" w:space="0" w:color="293F5B"/>
              <w:bottom w:val="single" w:sz="4" w:space="0" w:color="293F5B"/>
            </w:tcBorders>
            <w:shd w:val="clear" w:color="auto" w:fill="E6F2FF"/>
            <w:vAlign w:val="center"/>
          </w:tcPr>
          <w:p w14:paraId="21E918BE" w14:textId="643F7AFF" w:rsidR="00902A06" w:rsidRPr="005136E6" w:rsidRDefault="00902A06" w:rsidP="005136E6">
            <w:pPr>
              <w:pStyle w:val="TableTextCentred"/>
              <w:rPr>
                <w:b/>
                <w:bCs/>
              </w:rPr>
            </w:pPr>
            <w:r w:rsidRPr="005136E6">
              <w:rPr>
                <w:b/>
                <w:bCs/>
              </w:rPr>
              <w:t>12,</w:t>
            </w:r>
            <w:r w:rsidR="00D452BE">
              <w:rPr>
                <w:b/>
                <w:bCs/>
              </w:rPr>
              <w:t>803</w:t>
            </w:r>
          </w:p>
        </w:tc>
      </w:tr>
    </w:tbl>
    <w:p w14:paraId="6AED5DB2" w14:textId="74B4E426" w:rsidR="00902A06" w:rsidRPr="008755A1" w:rsidRDefault="00A71DE8" w:rsidP="008755A1">
      <w:r w:rsidRPr="008755A1">
        <w:br w:type="page"/>
      </w:r>
    </w:p>
    <w:tbl>
      <w:tblPr>
        <w:tblStyle w:val="TableGrid"/>
        <w:tblW w:w="5000" w:type="pct"/>
        <w:tblBorders>
          <w:top w:val="single" w:sz="4" w:space="0" w:color="293F5B"/>
          <w:left w:val="single" w:sz="4" w:space="0" w:color="293F5B"/>
          <w:bottom w:val="single" w:sz="4" w:space="0" w:color="293F5B"/>
          <w:right w:val="single" w:sz="4" w:space="0" w:color="293F5B"/>
          <w:insideH w:val="none" w:sz="0" w:space="0" w:color="auto"/>
          <w:insideV w:val="none" w:sz="0" w:space="0" w:color="auto"/>
        </w:tblBorders>
        <w:tblLayout w:type="fixed"/>
        <w:tblLook w:val="04A0" w:firstRow="1" w:lastRow="0" w:firstColumn="1" w:lastColumn="0" w:noHBand="0" w:noVBand="1"/>
      </w:tblPr>
      <w:tblGrid>
        <w:gridCol w:w="4994"/>
        <w:gridCol w:w="1352"/>
        <w:gridCol w:w="1354"/>
      </w:tblGrid>
      <w:tr w:rsidR="00902A06" w14:paraId="38156EAB" w14:textId="77777777" w:rsidTr="00A23EDA">
        <w:tc>
          <w:tcPr>
            <w:tcW w:w="5000" w:type="pct"/>
            <w:gridSpan w:val="3"/>
            <w:tcBorders>
              <w:bottom w:val="single" w:sz="4" w:space="0" w:color="293F5B"/>
            </w:tcBorders>
          </w:tcPr>
          <w:p w14:paraId="2B355548" w14:textId="00F9D531" w:rsidR="00902A06" w:rsidRPr="007F53EB" w:rsidRDefault="00902A06" w:rsidP="007F53EB">
            <w:pPr>
              <w:pStyle w:val="TableColumnHeadingLeft"/>
            </w:pPr>
            <w:r w:rsidRPr="007F53EB">
              <w:lastRenderedPageBreak/>
              <w:t>Infrastructure, Transport, Regional Development, Communications and the Arts</w:t>
            </w:r>
          </w:p>
        </w:tc>
      </w:tr>
      <w:tr w:rsidR="00902A06" w14:paraId="285266FE" w14:textId="77777777" w:rsidTr="00A23EDA">
        <w:tc>
          <w:tcPr>
            <w:tcW w:w="3243" w:type="pct"/>
            <w:tcBorders>
              <w:top w:val="single" w:sz="4" w:space="0" w:color="293F5B"/>
              <w:bottom w:val="single" w:sz="4" w:space="0" w:color="293F5B"/>
            </w:tcBorders>
          </w:tcPr>
          <w:p w14:paraId="294362D9" w14:textId="77777777" w:rsidR="00902A06" w:rsidRPr="00096551" w:rsidRDefault="00902A06" w:rsidP="00E1566C">
            <w:pPr>
              <w:pStyle w:val="TableTextLeft"/>
              <w:spacing w:before="60" w:after="60"/>
              <w:rPr>
                <w:rFonts w:asciiTheme="majorHAnsi" w:hAnsiTheme="majorHAnsi" w:cstheme="majorHAnsi"/>
                <w:szCs w:val="16"/>
              </w:rPr>
            </w:pPr>
          </w:p>
        </w:tc>
        <w:tc>
          <w:tcPr>
            <w:tcW w:w="878" w:type="pct"/>
            <w:tcBorders>
              <w:top w:val="single" w:sz="4" w:space="0" w:color="293F5B"/>
              <w:bottom w:val="single" w:sz="4" w:space="0" w:color="293F5B"/>
            </w:tcBorders>
            <w:shd w:val="clear" w:color="auto" w:fill="auto"/>
            <w:vAlign w:val="center"/>
          </w:tcPr>
          <w:p w14:paraId="1933F8AC" w14:textId="62025B71" w:rsidR="00902A06" w:rsidRPr="007F53EB" w:rsidRDefault="00902A06" w:rsidP="007F53EB">
            <w:pPr>
              <w:pStyle w:val="TableColumnHeadingCentred"/>
            </w:pPr>
            <w:r w:rsidRPr="007F53EB">
              <w:t>2023</w:t>
            </w:r>
            <w:r w:rsidR="007726CF">
              <w:noBreakHyphen/>
            </w:r>
            <w:r w:rsidRPr="007F53EB">
              <w:t>24</w:t>
            </w:r>
          </w:p>
          <w:p w14:paraId="79D7B027" w14:textId="77777777" w:rsidR="00902A06" w:rsidRPr="00096551" w:rsidRDefault="00902A06" w:rsidP="007F53EB">
            <w:pPr>
              <w:pStyle w:val="TableColumnHeadingCentred"/>
            </w:pPr>
            <w:r w:rsidRPr="007F53EB">
              <w:t>ASL</w:t>
            </w:r>
          </w:p>
        </w:tc>
        <w:tc>
          <w:tcPr>
            <w:tcW w:w="879" w:type="pct"/>
            <w:tcBorders>
              <w:top w:val="single" w:sz="4" w:space="0" w:color="293F5B"/>
              <w:bottom w:val="single" w:sz="4" w:space="0" w:color="293F5B"/>
            </w:tcBorders>
            <w:shd w:val="clear" w:color="auto" w:fill="E6F2FF"/>
            <w:vAlign w:val="center"/>
          </w:tcPr>
          <w:p w14:paraId="628DC7EB" w14:textId="77AD6C81" w:rsidR="00902A06" w:rsidRPr="007F53EB" w:rsidRDefault="00902A06" w:rsidP="007F53EB">
            <w:pPr>
              <w:pStyle w:val="TableColumnHeadingCentred"/>
            </w:pPr>
            <w:r w:rsidRPr="007F53EB">
              <w:t>2024</w:t>
            </w:r>
            <w:r w:rsidR="007726CF">
              <w:noBreakHyphen/>
            </w:r>
            <w:r w:rsidRPr="007F53EB">
              <w:t>25</w:t>
            </w:r>
          </w:p>
          <w:p w14:paraId="743B7708" w14:textId="77777777" w:rsidR="00902A06" w:rsidRPr="00096551" w:rsidRDefault="00902A06" w:rsidP="007F53EB">
            <w:pPr>
              <w:pStyle w:val="TableColumnHeadingCentred"/>
            </w:pPr>
            <w:r w:rsidRPr="007F53EB">
              <w:t>ASL</w:t>
            </w:r>
          </w:p>
        </w:tc>
      </w:tr>
      <w:tr w:rsidR="00902A06" w14:paraId="31C34B3F" w14:textId="77777777" w:rsidTr="00A23EDA">
        <w:trPr>
          <w:trHeight w:val="300"/>
        </w:trPr>
        <w:tc>
          <w:tcPr>
            <w:tcW w:w="3243" w:type="pct"/>
            <w:tcBorders>
              <w:top w:val="single" w:sz="4" w:space="0" w:color="293F5B"/>
            </w:tcBorders>
            <w:vAlign w:val="center"/>
          </w:tcPr>
          <w:p w14:paraId="7C45E620" w14:textId="007DE85E" w:rsidR="00902A06" w:rsidRPr="002D14FF" w:rsidRDefault="00902A06" w:rsidP="002D14FF">
            <w:pPr>
              <w:pStyle w:val="TableTextLeft"/>
            </w:pPr>
            <w:r w:rsidRPr="002D14FF">
              <w:t xml:space="preserve">Department of Infrastructure, Transport, Regional Development, Communications and the </w:t>
            </w:r>
            <w:proofErr w:type="spellStart"/>
            <w:r w:rsidRPr="002D14FF">
              <w:t>Arts</w:t>
            </w:r>
            <w:r w:rsidR="00D26DFC">
              <w:rPr>
                <w:vertAlign w:val="superscript"/>
              </w:rPr>
              <w:t>a</w:t>
            </w:r>
            <w:proofErr w:type="spellEnd"/>
          </w:p>
        </w:tc>
        <w:tc>
          <w:tcPr>
            <w:tcW w:w="878" w:type="pct"/>
            <w:tcBorders>
              <w:top w:val="single" w:sz="4" w:space="0" w:color="293F5B"/>
            </w:tcBorders>
            <w:shd w:val="clear" w:color="auto" w:fill="auto"/>
            <w:vAlign w:val="center"/>
          </w:tcPr>
          <w:p w14:paraId="209A613F" w14:textId="77777777" w:rsidR="00902A06" w:rsidRPr="002D14FF" w:rsidRDefault="00902A06" w:rsidP="002D14FF">
            <w:pPr>
              <w:pStyle w:val="TableTextCentred"/>
            </w:pPr>
            <w:r w:rsidRPr="002D14FF">
              <w:t>2,043</w:t>
            </w:r>
          </w:p>
        </w:tc>
        <w:tc>
          <w:tcPr>
            <w:tcW w:w="879" w:type="pct"/>
            <w:tcBorders>
              <w:top w:val="single" w:sz="4" w:space="0" w:color="293F5B"/>
            </w:tcBorders>
            <w:shd w:val="clear" w:color="auto" w:fill="E6F2FF"/>
            <w:vAlign w:val="center"/>
          </w:tcPr>
          <w:p w14:paraId="5D917F08" w14:textId="7CB9CFE7" w:rsidR="00902A06" w:rsidRPr="002D14FF" w:rsidRDefault="00902A06" w:rsidP="002D14FF">
            <w:pPr>
              <w:pStyle w:val="TableTextCentred"/>
            </w:pPr>
            <w:r w:rsidRPr="002D14FF">
              <w:t>2,</w:t>
            </w:r>
            <w:r w:rsidR="00D452BE">
              <w:t>271</w:t>
            </w:r>
          </w:p>
        </w:tc>
      </w:tr>
      <w:tr w:rsidR="00902A06" w14:paraId="08D8E322" w14:textId="77777777" w:rsidTr="00A23EDA">
        <w:trPr>
          <w:trHeight w:val="300"/>
        </w:trPr>
        <w:tc>
          <w:tcPr>
            <w:tcW w:w="3243" w:type="pct"/>
            <w:vAlign w:val="center"/>
          </w:tcPr>
          <w:p w14:paraId="2C2A7499" w14:textId="77777777" w:rsidR="00902A06" w:rsidRPr="002D14FF" w:rsidRDefault="00902A06" w:rsidP="002D14FF">
            <w:pPr>
              <w:pStyle w:val="TableTextLeft"/>
            </w:pPr>
            <w:r w:rsidRPr="002D14FF">
              <w:t xml:space="preserve">Australian Broadcasting Corporation </w:t>
            </w:r>
          </w:p>
        </w:tc>
        <w:tc>
          <w:tcPr>
            <w:tcW w:w="878" w:type="pct"/>
            <w:shd w:val="clear" w:color="auto" w:fill="auto"/>
            <w:vAlign w:val="center"/>
          </w:tcPr>
          <w:p w14:paraId="73C7DAB6" w14:textId="77777777" w:rsidR="00902A06" w:rsidRPr="002D14FF" w:rsidRDefault="00902A06" w:rsidP="002D14FF">
            <w:pPr>
              <w:pStyle w:val="TableTextCentred"/>
            </w:pPr>
            <w:r w:rsidRPr="002D14FF">
              <w:t>4,313</w:t>
            </w:r>
          </w:p>
        </w:tc>
        <w:tc>
          <w:tcPr>
            <w:tcW w:w="879" w:type="pct"/>
            <w:shd w:val="clear" w:color="auto" w:fill="E6F2FF"/>
            <w:vAlign w:val="center"/>
          </w:tcPr>
          <w:p w14:paraId="551E5CBF" w14:textId="77777777" w:rsidR="00902A06" w:rsidRPr="002D14FF" w:rsidRDefault="00902A06" w:rsidP="002D14FF">
            <w:pPr>
              <w:pStyle w:val="TableTextCentred"/>
            </w:pPr>
            <w:r w:rsidRPr="002D14FF">
              <w:t>4,313</w:t>
            </w:r>
          </w:p>
        </w:tc>
      </w:tr>
      <w:tr w:rsidR="00902A06" w14:paraId="184A3AB9" w14:textId="77777777" w:rsidTr="00A23EDA">
        <w:trPr>
          <w:trHeight w:val="300"/>
        </w:trPr>
        <w:tc>
          <w:tcPr>
            <w:tcW w:w="3243" w:type="pct"/>
            <w:vAlign w:val="center"/>
          </w:tcPr>
          <w:p w14:paraId="038E375E" w14:textId="77777777" w:rsidR="00902A06" w:rsidRPr="002D14FF" w:rsidRDefault="00902A06" w:rsidP="002D14FF">
            <w:pPr>
              <w:pStyle w:val="TableTextLeft"/>
            </w:pPr>
            <w:r w:rsidRPr="002D14FF">
              <w:t>Australian Communications and Media Authority</w:t>
            </w:r>
          </w:p>
        </w:tc>
        <w:tc>
          <w:tcPr>
            <w:tcW w:w="878" w:type="pct"/>
            <w:shd w:val="clear" w:color="auto" w:fill="auto"/>
            <w:vAlign w:val="center"/>
          </w:tcPr>
          <w:p w14:paraId="01EEC47A" w14:textId="77777777" w:rsidR="00902A06" w:rsidRPr="002D14FF" w:rsidRDefault="00902A06" w:rsidP="002D14FF">
            <w:pPr>
              <w:pStyle w:val="TableTextCentred"/>
            </w:pPr>
            <w:r w:rsidRPr="002D14FF">
              <w:t>608</w:t>
            </w:r>
          </w:p>
        </w:tc>
        <w:tc>
          <w:tcPr>
            <w:tcW w:w="879" w:type="pct"/>
            <w:shd w:val="clear" w:color="auto" w:fill="E6F2FF"/>
            <w:vAlign w:val="center"/>
          </w:tcPr>
          <w:p w14:paraId="3FF4400E" w14:textId="73CF4AF0" w:rsidR="00902A06" w:rsidRPr="002D14FF" w:rsidRDefault="00902A06" w:rsidP="002D14FF">
            <w:pPr>
              <w:pStyle w:val="TableTextCentred"/>
            </w:pPr>
            <w:r w:rsidRPr="002D14FF">
              <w:t>65</w:t>
            </w:r>
            <w:r w:rsidR="00CB6BF5">
              <w:t>4</w:t>
            </w:r>
          </w:p>
        </w:tc>
      </w:tr>
      <w:tr w:rsidR="00902A06" w14:paraId="0160E9D1" w14:textId="77777777" w:rsidTr="00A23EDA">
        <w:trPr>
          <w:trHeight w:val="300"/>
        </w:trPr>
        <w:tc>
          <w:tcPr>
            <w:tcW w:w="3243" w:type="pct"/>
            <w:vAlign w:val="center"/>
          </w:tcPr>
          <w:p w14:paraId="72BB8952" w14:textId="77777777" w:rsidR="00902A06" w:rsidRPr="002D14FF" w:rsidRDefault="00902A06" w:rsidP="002D14FF">
            <w:pPr>
              <w:pStyle w:val="TableTextLeft"/>
            </w:pPr>
            <w:r w:rsidRPr="002D14FF">
              <w:t>Australian Film, Television and Radio School</w:t>
            </w:r>
          </w:p>
        </w:tc>
        <w:tc>
          <w:tcPr>
            <w:tcW w:w="878" w:type="pct"/>
            <w:shd w:val="clear" w:color="auto" w:fill="auto"/>
            <w:vAlign w:val="center"/>
          </w:tcPr>
          <w:p w14:paraId="1F8FFEE2" w14:textId="77777777" w:rsidR="00902A06" w:rsidRPr="002D14FF" w:rsidRDefault="00902A06" w:rsidP="002D14FF">
            <w:pPr>
              <w:pStyle w:val="TableTextCentred"/>
            </w:pPr>
            <w:r w:rsidRPr="002D14FF">
              <w:t>150</w:t>
            </w:r>
          </w:p>
        </w:tc>
        <w:tc>
          <w:tcPr>
            <w:tcW w:w="879" w:type="pct"/>
            <w:shd w:val="clear" w:color="auto" w:fill="E6F2FF"/>
            <w:vAlign w:val="center"/>
          </w:tcPr>
          <w:p w14:paraId="7231F3BF" w14:textId="77777777" w:rsidR="00902A06" w:rsidRPr="002D14FF" w:rsidRDefault="00902A06" w:rsidP="002D14FF">
            <w:pPr>
              <w:pStyle w:val="TableTextCentred"/>
            </w:pPr>
            <w:r w:rsidRPr="002D14FF">
              <w:t>145</w:t>
            </w:r>
          </w:p>
        </w:tc>
      </w:tr>
      <w:tr w:rsidR="00902A06" w14:paraId="28EECA68" w14:textId="77777777" w:rsidTr="00A23EDA">
        <w:trPr>
          <w:trHeight w:val="300"/>
        </w:trPr>
        <w:tc>
          <w:tcPr>
            <w:tcW w:w="3243" w:type="pct"/>
            <w:vAlign w:val="center"/>
          </w:tcPr>
          <w:p w14:paraId="7DF69B1D" w14:textId="77777777" w:rsidR="00902A06" w:rsidRPr="002D14FF" w:rsidRDefault="00902A06" w:rsidP="002D14FF">
            <w:pPr>
              <w:pStyle w:val="TableTextLeft"/>
            </w:pPr>
            <w:r w:rsidRPr="002D14FF">
              <w:t xml:space="preserve">Australian Maritime Safety Authority </w:t>
            </w:r>
          </w:p>
        </w:tc>
        <w:tc>
          <w:tcPr>
            <w:tcW w:w="878" w:type="pct"/>
            <w:shd w:val="clear" w:color="auto" w:fill="auto"/>
            <w:vAlign w:val="center"/>
          </w:tcPr>
          <w:p w14:paraId="78A99D78" w14:textId="77777777" w:rsidR="00902A06" w:rsidRPr="002D14FF" w:rsidRDefault="00902A06" w:rsidP="002D14FF">
            <w:pPr>
              <w:pStyle w:val="TableTextCentred"/>
            </w:pPr>
            <w:r w:rsidRPr="002D14FF">
              <w:t>470</w:t>
            </w:r>
          </w:p>
        </w:tc>
        <w:tc>
          <w:tcPr>
            <w:tcW w:w="879" w:type="pct"/>
            <w:shd w:val="clear" w:color="auto" w:fill="E6F2FF"/>
            <w:vAlign w:val="center"/>
          </w:tcPr>
          <w:p w14:paraId="1E0B0C97" w14:textId="77777777" w:rsidR="00902A06" w:rsidRPr="002D14FF" w:rsidRDefault="00902A06" w:rsidP="002D14FF">
            <w:pPr>
              <w:pStyle w:val="TableTextCentred"/>
            </w:pPr>
            <w:r w:rsidRPr="002D14FF">
              <w:t>481</w:t>
            </w:r>
          </w:p>
        </w:tc>
      </w:tr>
      <w:tr w:rsidR="00902A06" w14:paraId="43EC1B60" w14:textId="77777777" w:rsidTr="00A23EDA">
        <w:trPr>
          <w:trHeight w:val="300"/>
        </w:trPr>
        <w:tc>
          <w:tcPr>
            <w:tcW w:w="3243" w:type="pct"/>
            <w:vAlign w:val="center"/>
          </w:tcPr>
          <w:p w14:paraId="6BD7D18B" w14:textId="77777777" w:rsidR="00902A06" w:rsidRPr="002D14FF" w:rsidRDefault="00902A06" w:rsidP="002D14FF">
            <w:pPr>
              <w:pStyle w:val="TableTextLeft"/>
            </w:pPr>
            <w:r w:rsidRPr="002D14FF">
              <w:t>Australian National Maritime Museum</w:t>
            </w:r>
          </w:p>
        </w:tc>
        <w:tc>
          <w:tcPr>
            <w:tcW w:w="878" w:type="pct"/>
            <w:shd w:val="clear" w:color="auto" w:fill="auto"/>
            <w:vAlign w:val="center"/>
          </w:tcPr>
          <w:p w14:paraId="518EB290" w14:textId="77777777" w:rsidR="00902A06" w:rsidRPr="002D14FF" w:rsidRDefault="00902A06" w:rsidP="002D14FF">
            <w:pPr>
              <w:pStyle w:val="TableTextCentred"/>
            </w:pPr>
            <w:r w:rsidRPr="002D14FF">
              <w:t>107</w:t>
            </w:r>
          </w:p>
        </w:tc>
        <w:tc>
          <w:tcPr>
            <w:tcW w:w="879" w:type="pct"/>
            <w:shd w:val="clear" w:color="auto" w:fill="E6F2FF"/>
            <w:vAlign w:val="center"/>
          </w:tcPr>
          <w:p w14:paraId="6A651BE5" w14:textId="77777777" w:rsidR="00902A06" w:rsidRPr="002D14FF" w:rsidRDefault="00902A06" w:rsidP="002D14FF">
            <w:pPr>
              <w:pStyle w:val="TableTextCentred"/>
            </w:pPr>
            <w:r w:rsidRPr="002D14FF">
              <w:t>115</w:t>
            </w:r>
          </w:p>
        </w:tc>
      </w:tr>
      <w:tr w:rsidR="00902A06" w14:paraId="102B066F" w14:textId="77777777" w:rsidTr="00A23EDA">
        <w:trPr>
          <w:trHeight w:val="300"/>
        </w:trPr>
        <w:tc>
          <w:tcPr>
            <w:tcW w:w="3243" w:type="pct"/>
            <w:vAlign w:val="center"/>
          </w:tcPr>
          <w:p w14:paraId="53E2FD07" w14:textId="77777777" w:rsidR="00902A06" w:rsidRPr="002D14FF" w:rsidRDefault="00902A06" w:rsidP="002D14FF">
            <w:pPr>
              <w:pStyle w:val="TableTextLeft"/>
            </w:pPr>
            <w:r w:rsidRPr="002D14FF">
              <w:t xml:space="preserve">Australian Transport Safety Bureau </w:t>
            </w:r>
          </w:p>
        </w:tc>
        <w:tc>
          <w:tcPr>
            <w:tcW w:w="878" w:type="pct"/>
            <w:shd w:val="clear" w:color="auto" w:fill="auto"/>
            <w:vAlign w:val="center"/>
          </w:tcPr>
          <w:p w14:paraId="4611D680" w14:textId="77777777" w:rsidR="00902A06" w:rsidRPr="002D14FF" w:rsidRDefault="00902A06" w:rsidP="002D14FF">
            <w:pPr>
              <w:pStyle w:val="TableTextCentred"/>
            </w:pPr>
            <w:r w:rsidRPr="002D14FF">
              <w:t>110</w:t>
            </w:r>
          </w:p>
        </w:tc>
        <w:tc>
          <w:tcPr>
            <w:tcW w:w="879" w:type="pct"/>
            <w:shd w:val="clear" w:color="auto" w:fill="E6F2FF"/>
            <w:vAlign w:val="center"/>
          </w:tcPr>
          <w:p w14:paraId="355EC7FD" w14:textId="77777777" w:rsidR="00902A06" w:rsidRPr="002D14FF" w:rsidRDefault="00902A06" w:rsidP="002D14FF">
            <w:pPr>
              <w:pStyle w:val="TableTextCentred"/>
            </w:pPr>
            <w:r w:rsidRPr="002D14FF">
              <w:t>120</w:t>
            </w:r>
          </w:p>
        </w:tc>
      </w:tr>
      <w:tr w:rsidR="00902A06" w14:paraId="7EAD377C" w14:textId="77777777" w:rsidTr="00A23EDA">
        <w:trPr>
          <w:trHeight w:val="300"/>
        </w:trPr>
        <w:tc>
          <w:tcPr>
            <w:tcW w:w="3243" w:type="pct"/>
            <w:vAlign w:val="center"/>
          </w:tcPr>
          <w:p w14:paraId="5DA29BC7" w14:textId="77777777" w:rsidR="00902A06" w:rsidRPr="002D14FF" w:rsidRDefault="00902A06" w:rsidP="002D14FF">
            <w:pPr>
              <w:pStyle w:val="TableTextLeft"/>
            </w:pPr>
            <w:proofErr w:type="spellStart"/>
            <w:r w:rsidRPr="002D14FF">
              <w:t>Bundanon</w:t>
            </w:r>
            <w:proofErr w:type="spellEnd"/>
            <w:r w:rsidRPr="002D14FF">
              <w:t xml:space="preserve"> Trust</w:t>
            </w:r>
          </w:p>
        </w:tc>
        <w:tc>
          <w:tcPr>
            <w:tcW w:w="878" w:type="pct"/>
            <w:shd w:val="clear" w:color="auto" w:fill="auto"/>
            <w:vAlign w:val="center"/>
          </w:tcPr>
          <w:p w14:paraId="423EF7C3" w14:textId="77777777" w:rsidR="00902A06" w:rsidRPr="002D14FF" w:rsidRDefault="00902A06" w:rsidP="002D14FF">
            <w:pPr>
              <w:pStyle w:val="TableTextCentred"/>
            </w:pPr>
            <w:r w:rsidRPr="002D14FF">
              <w:t>50</w:t>
            </w:r>
          </w:p>
        </w:tc>
        <w:tc>
          <w:tcPr>
            <w:tcW w:w="879" w:type="pct"/>
            <w:shd w:val="clear" w:color="auto" w:fill="E6F2FF"/>
            <w:vAlign w:val="center"/>
          </w:tcPr>
          <w:p w14:paraId="04B3BED9" w14:textId="77777777" w:rsidR="00902A06" w:rsidRPr="002D14FF" w:rsidRDefault="00902A06" w:rsidP="002D14FF">
            <w:pPr>
              <w:pStyle w:val="TableTextCentred"/>
            </w:pPr>
            <w:r w:rsidRPr="002D14FF">
              <w:t>50</w:t>
            </w:r>
          </w:p>
        </w:tc>
      </w:tr>
      <w:tr w:rsidR="00902A06" w14:paraId="2C4FD182" w14:textId="77777777" w:rsidTr="00A23EDA">
        <w:trPr>
          <w:trHeight w:val="300"/>
        </w:trPr>
        <w:tc>
          <w:tcPr>
            <w:tcW w:w="3243" w:type="pct"/>
            <w:vAlign w:val="center"/>
          </w:tcPr>
          <w:p w14:paraId="56369A24" w14:textId="77777777" w:rsidR="00902A06" w:rsidRPr="002D14FF" w:rsidRDefault="00902A06" w:rsidP="002D14FF">
            <w:pPr>
              <w:pStyle w:val="TableTextLeft"/>
            </w:pPr>
            <w:r w:rsidRPr="002D14FF">
              <w:t xml:space="preserve">Civil Aviation Safety Authority </w:t>
            </w:r>
          </w:p>
        </w:tc>
        <w:tc>
          <w:tcPr>
            <w:tcW w:w="878" w:type="pct"/>
            <w:shd w:val="clear" w:color="auto" w:fill="auto"/>
            <w:vAlign w:val="center"/>
          </w:tcPr>
          <w:p w14:paraId="07C427EE" w14:textId="77777777" w:rsidR="00902A06" w:rsidRPr="002D14FF" w:rsidRDefault="00902A06" w:rsidP="002D14FF">
            <w:pPr>
              <w:pStyle w:val="TableTextCentred"/>
            </w:pPr>
            <w:r w:rsidRPr="002D14FF">
              <w:t>820</w:t>
            </w:r>
          </w:p>
        </w:tc>
        <w:tc>
          <w:tcPr>
            <w:tcW w:w="879" w:type="pct"/>
            <w:shd w:val="clear" w:color="auto" w:fill="E6F2FF"/>
            <w:vAlign w:val="center"/>
          </w:tcPr>
          <w:p w14:paraId="0B3C8891" w14:textId="77777777" w:rsidR="00902A06" w:rsidRPr="002D14FF" w:rsidRDefault="00902A06" w:rsidP="002D14FF">
            <w:pPr>
              <w:pStyle w:val="TableTextCentred"/>
            </w:pPr>
            <w:r w:rsidRPr="002D14FF">
              <w:t>832</w:t>
            </w:r>
          </w:p>
        </w:tc>
      </w:tr>
      <w:tr w:rsidR="00902A06" w14:paraId="5217ACA9" w14:textId="77777777" w:rsidTr="00A23EDA">
        <w:trPr>
          <w:trHeight w:val="300"/>
        </w:trPr>
        <w:tc>
          <w:tcPr>
            <w:tcW w:w="3243" w:type="pct"/>
            <w:vAlign w:val="center"/>
          </w:tcPr>
          <w:p w14:paraId="0D252FDD" w14:textId="79480243" w:rsidR="00902A06" w:rsidRPr="002D14FF" w:rsidRDefault="00902A06" w:rsidP="002D14FF">
            <w:pPr>
              <w:pStyle w:val="TableTextLeft"/>
            </w:pPr>
            <w:r w:rsidRPr="002D14FF">
              <w:t xml:space="preserve">Creative </w:t>
            </w:r>
            <w:proofErr w:type="spellStart"/>
            <w:r w:rsidRPr="002D14FF">
              <w:t>Australia</w:t>
            </w:r>
            <w:r w:rsidR="00D26DFC">
              <w:rPr>
                <w:vertAlign w:val="superscript"/>
              </w:rPr>
              <w:t>b</w:t>
            </w:r>
            <w:proofErr w:type="spellEnd"/>
          </w:p>
        </w:tc>
        <w:tc>
          <w:tcPr>
            <w:tcW w:w="878" w:type="pct"/>
            <w:shd w:val="clear" w:color="auto" w:fill="auto"/>
            <w:vAlign w:val="center"/>
          </w:tcPr>
          <w:p w14:paraId="66A9D746" w14:textId="77777777" w:rsidR="00902A06" w:rsidRPr="002D14FF" w:rsidRDefault="00902A06" w:rsidP="002D14FF">
            <w:pPr>
              <w:pStyle w:val="TableTextCentred"/>
            </w:pPr>
            <w:r w:rsidRPr="002D14FF">
              <w:t>143</w:t>
            </w:r>
          </w:p>
        </w:tc>
        <w:tc>
          <w:tcPr>
            <w:tcW w:w="879" w:type="pct"/>
            <w:shd w:val="clear" w:color="auto" w:fill="E6F2FF"/>
            <w:vAlign w:val="center"/>
          </w:tcPr>
          <w:p w14:paraId="1CB475CB" w14:textId="77777777" w:rsidR="00902A06" w:rsidRPr="002D14FF" w:rsidRDefault="00902A06" w:rsidP="002D14FF">
            <w:pPr>
              <w:pStyle w:val="TableTextCentred"/>
            </w:pPr>
            <w:r w:rsidRPr="002D14FF">
              <w:t>149</w:t>
            </w:r>
          </w:p>
        </w:tc>
      </w:tr>
      <w:tr w:rsidR="00902A06" w14:paraId="6F03935B" w14:textId="77777777" w:rsidTr="00A23EDA">
        <w:trPr>
          <w:trHeight w:val="300"/>
        </w:trPr>
        <w:tc>
          <w:tcPr>
            <w:tcW w:w="3243" w:type="pct"/>
            <w:vAlign w:val="center"/>
          </w:tcPr>
          <w:p w14:paraId="7147A6E8" w14:textId="5A8BB34F" w:rsidR="00902A06" w:rsidRPr="002D14FF" w:rsidRDefault="00902A06" w:rsidP="002D14FF">
            <w:pPr>
              <w:pStyle w:val="TableTextLeft"/>
            </w:pPr>
            <w:r w:rsidRPr="002D14FF">
              <w:t xml:space="preserve">High Speed Rail </w:t>
            </w:r>
            <w:proofErr w:type="spellStart"/>
            <w:r w:rsidRPr="002D14FF">
              <w:t>Authority</w:t>
            </w:r>
            <w:r w:rsidR="00D26DFC">
              <w:rPr>
                <w:vertAlign w:val="superscript"/>
              </w:rPr>
              <w:t>c</w:t>
            </w:r>
            <w:proofErr w:type="spellEnd"/>
          </w:p>
        </w:tc>
        <w:tc>
          <w:tcPr>
            <w:tcW w:w="878" w:type="pct"/>
            <w:shd w:val="clear" w:color="auto" w:fill="auto"/>
            <w:vAlign w:val="center"/>
          </w:tcPr>
          <w:p w14:paraId="64DB187A" w14:textId="77777777" w:rsidR="00902A06" w:rsidRPr="002D14FF" w:rsidRDefault="00902A06" w:rsidP="002D14FF">
            <w:pPr>
              <w:pStyle w:val="TableTextCentred"/>
            </w:pPr>
            <w:r w:rsidRPr="002D14FF">
              <w:t>21</w:t>
            </w:r>
          </w:p>
        </w:tc>
        <w:tc>
          <w:tcPr>
            <w:tcW w:w="879" w:type="pct"/>
            <w:shd w:val="clear" w:color="auto" w:fill="E6F2FF"/>
            <w:vAlign w:val="center"/>
          </w:tcPr>
          <w:p w14:paraId="4446E673" w14:textId="77777777" w:rsidR="00902A06" w:rsidRPr="002D14FF" w:rsidRDefault="00902A06" w:rsidP="002D14FF">
            <w:pPr>
              <w:pStyle w:val="TableTextCentred"/>
            </w:pPr>
            <w:r w:rsidRPr="002D14FF">
              <w:t>28</w:t>
            </w:r>
          </w:p>
        </w:tc>
      </w:tr>
      <w:tr w:rsidR="00902A06" w14:paraId="1BD42F62" w14:textId="77777777" w:rsidTr="00A23EDA">
        <w:trPr>
          <w:trHeight w:val="300"/>
        </w:trPr>
        <w:tc>
          <w:tcPr>
            <w:tcW w:w="3243" w:type="pct"/>
            <w:vAlign w:val="center"/>
          </w:tcPr>
          <w:p w14:paraId="7738F222" w14:textId="77777777" w:rsidR="00902A06" w:rsidRPr="002D14FF" w:rsidRDefault="00902A06" w:rsidP="002D14FF">
            <w:pPr>
              <w:pStyle w:val="TableTextLeft"/>
            </w:pPr>
            <w:r w:rsidRPr="002D14FF">
              <w:t xml:space="preserve">Infrastructure Australia </w:t>
            </w:r>
          </w:p>
        </w:tc>
        <w:tc>
          <w:tcPr>
            <w:tcW w:w="878" w:type="pct"/>
            <w:shd w:val="clear" w:color="auto" w:fill="auto"/>
            <w:vAlign w:val="center"/>
          </w:tcPr>
          <w:p w14:paraId="5EADE7BA" w14:textId="77777777" w:rsidR="00902A06" w:rsidRPr="002D14FF" w:rsidRDefault="00902A06" w:rsidP="002D14FF">
            <w:pPr>
              <w:pStyle w:val="TableTextCentred"/>
            </w:pPr>
            <w:r w:rsidRPr="002D14FF">
              <w:t>40</w:t>
            </w:r>
          </w:p>
        </w:tc>
        <w:tc>
          <w:tcPr>
            <w:tcW w:w="879" w:type="pct"/>
            <w:shd w:val="clear" w:color="auto" w:fill="E6F2FF"/>
            <w:vAlign w:val="center"/>
          </w:tcPr>
          <w:p w14:paraId="509FC1A1" w14:textId="77777777" w:rsidR="00902A06" w:rsidRPr="002D14FF" w:rsidRDefault="00902A06" w:rsidP="002D14FF">
            <w:pPr>
              <w:pStyle w:val="TableTextCentred"/>
            </w:pPr>
            <w:r w:rsidRPr="002D14FF">
              <w:t>40</w:t>
            </w:r>
          </w:p>
        </w:tc>
      </w:tr>
      <w:tr w:rsidR="00902A06" w14:paraId="720C33B9" w14:textId="77777777" w:rsidTr="00A23EDA">
        <w:trPr>
          <w:trHeight w:val="300"/>
        </w:trPr>
        <w:tc>
          <w:tcPr>
            <w:tcW w:w="3243" w:type="pct"/>
            <w:vAlign w:val="center"/>
          </w:tcPr>
          <w:p w14:paraId="362A79AD" w14:textId="77777777" w:rsidR="00902A06" w:rsidRPr="002D14FF" w:rsidRDefault="00902A06" w:rsidP="002D14FF">
            <w:pPr>
              <w:pStyle w:val="TableTextLeft"/>
            </w:pPr>
            <w:r w:rsidRPr="002D14FF">
              <w:t>National Archives of Australia</w:t>
            </w:r>
          </w:p>
        </w:tc>
        <w:tc>
          <w:tcPr>
            <w:tcW w:w="878" w:type="pct"/>
            <w:shd w:val="clear" w:color="auto" w:fill="auto"/>
            <w:vAlign w:val="center"/>
          </w:tcPr>
          <w:p w14:paraId="168AA8BC" w14:textId="77777777" w:rsidR="00902A06" w:rsidRPr="002D14FF" w:rsidRDefault="00902A06" w:rsidP="002D14FF">
            <w:pPr>
              <w:pStyle w:val="TableTextCentred"/>
            </w:pPr>
            <w:r w:rsidRPr="002D14FF">
              <w:t>376</w:t>
            </w:r>
          </w:p>
        </w:tc>
        <w:tc>
          <w:tcPr>
            <w:tcW w:w="879" w:type="pct"/>
            <w:shd w:val="clear" w:color="auto" w:fill="E6F2FF"/>
            <w:vAlign w:val="center"/>
          </w:tcPr>
          <w:p w14:paraId="6077E154" w14:textId="77777777" w:rsidR="00902A06" w:rsidRPr="002D14FF" w:rsidRDefault="00902A06" w:rsidP="002D14FF">
            <w:pPr>
              <w:pStyle w:val="TableTextCentred"/>
            </w:pPr>
            <w:r w:rsidRPr="002D14FF">
              <w:t>376</w:t>
            </w:r>
          </w:p>
        </w:tc>
      </w:tr>
      <w:tr w:rsidR="00902A06" w14:paraId="2512DF40" w14:textId="77777777" w:rsidTr="00A23EDA">
        <w:trPr>
          <w:trHeight w:val="300"/>
        </w:trPr>
        <w:tc>
          <w:tcPr>
            <w:tcW w:w="3243" w:type="pct"/>
            <w:vAlign w:val="center"/>
          </w:tcPr>
          <w:p w14:paraId="592922BD" w14:textId="77777777" w:rsidR="00902A06" w:rsidRPr="002D14FF" w:rsidRDefault="00902A06" w:rsidP="002D14FF">
            <w:pPr>
              <w:pStyle w:val="TableTextLeft"/>
            </w:pPr>
            <w:r w:rsidRPr="002D14FF">
              <w:t>National Capital Authority</w:t>
            </w:r>
          </w:p>
        </w:tc>
        <w:tc>
          <w:tcPr>
            <w:tcW w:w="878" w:type="pct"/>
            <w:shd w:val="clear" w:color="auto" w:fill="auto"/>
            <w:vAlign w:val="center"/>
          </w:tcPr>
          <w:p w14:paraId="1A26811B" w14:textId="77777777" w:rsidR="00902A06" w:rsidRPr="002D14FF" w:rsidRDefault="00902A06" w:rsidP="002D14FF">
            <w:pPr>
              <w:pStyle w:val="TableTextCentred"/>
            </w:pPr>
            <w:r w:rsidRPr="002D14FF">
              <w:t>65</w:t>
            </w:r>
          </w:p>
        </w:tc>
        <w:tc>
          <w:tcPr>
            <w:tcW w:w="879" w:type="pct"/>
            <w:shd w:val="clear" w:color="auto" w:fill="E6F2FF"/>
            <w:vAlign w:val="center"/>
          </w:tcPr>
          <w:p w14:paraId="5233B77C" w14:textId="77777777" w:rsidR="00902A06" w:rsidRPr="002D14FF" w:rsidRDefault="00902A06" w:rsidP="002D14FF">
            <w:pPr>
              <w:pStyle w:val="TableTextCentred"/>
            </w:pPr>
            <w:r w:rsidRPr="002D14FF">
              <w:t>61</w:t>
            </w:r>
          </w:p>
        </w:tc>
      </w:tr>
      <w:tr w:rsidR="00902A06" w14:paraId="49881FA0" w14:textId="77777777" w:rsidTr="00A23EDA">
        <w:trPr>
          <w:trHeight w:val="300"/>
        </w:trPr>
        <w:tc>
          <w:tcPr>
            <w:tcW w:w="3243" w:type="pct"/>
            <w:vAlign w:val="center"/>
          </w:tcPr>
          <w:p w14:paraId="600B4D80" w14:textId="77777777" w:rsidR="00902A06" w:rsidRPr="002D14FF" w:rsidRDefault="00902A06" w:rsidP="002D14FF">
            <w:pPr>
              <w:pStyle w:val="TableTextLeft"/>
            </w:pPr>
            <w:r w:rsidRPr="002D14FF">
              <w:t>National Film and Sound Archive of Australia</w:t>
            </w:r>
          </w:p>
        </w:tc>
        <w:tc>
          <w:tcPr>
            <w:tcW w:w="878" w:type="pct"/>
            <w:shd w:val="clear" w:color="auto" w:fill="auto"/>
            <w:vAlign w:val="center"/>
          </w:tcPr>
          <w:p w14:paraId="2CA90AA2" w14:textId="77777777" w:rsidR="00902A06" w:rsidRPr="002D14FF" w:rsidRDefault="00902A06" w:rsidP="002D14FF">
            <w:pPr>
              <w:pStyle w:val="TableTextCentred"/>
            </w:pPr>
            <w:r w:rsidRPr="002D14FF">
              <w:t>211</w:t>
            </w:r>
          </w:p>
        </w:tc>
        <w:tc>
          <w:tcPr>
            <w:tcW w:w="879" w:type="pct"/>
            <w:shd w:val="clear" w:color="auto" w:fill="E6F2FF"/>
            <w:vAlign w:val="center"/>
          </w:tcPr>
          <w:p w14:paraId="6C09A83D" w14:textId="77777777" w:rsidR="00902A06" w:rsidRPr="002D14FF" w:rsidRDefault="00902A06" w:rsidP="002D14FF">
            <w:pPr>
              <w:pStyle w:val="TableTextCentred"/>
            </w:pPr>
            <w:r w:rsidRPr="002D14FF">
              <w:t>213</w:t>
            </w:r>
          </w:p>
        </w:tc>
      </w:tr>
      <w:tr w:rsidR="00902A06" w14:paraId="00F73D1A" w14:textId="77777777" w:rsidTr="00A23EDA">
        <w:trPr>
          <w:trHeight w:val="300"/>
        </w:trPr>
        <w:tc>
          <w:tcPr>
            <w:tcW w:w="3243" w:type="pct"/>
            <w:vAlign w:val="center"/>
          </w:tcPr>
          <w:p w14:paraId="06321385" w14:textId="77777777" w:rsidR="00902A06" w:rsidRPr="002D14FF" w:rsidRDefault="00902A06" w:rsidP="002D14FF">
            <w:pPr>
              <w:pStyle w:val="TableTextLeft"/>
            </w:pPr>
            <w:r w:rsidRPr="002D14FF">
              <w:t xml:space="preserve">National Gallery of Australia </w:t>
            </w:r>
          </w:p>
        </w:tc>
        <w:tc>
          <w:tcPr>
            <w:tcW w:w="878" w:type="pct"/>
            <w:shd w:val="clear" w:color="auto" w:fill="auto"/>
            <w:vAlign w:val="center"/>
          </w:tcPr>
          <w:p w14:paraId="4A23995A" w14:textId="77777777" w:rsidR="00902A06" w:rsidRPr="002D14FF" w:rsidRDefault="00902A06" w:rsidP="002D14FF">
            <w:pPr>
              <w:pStyle w:val="TableTextCentred"/>
            </w:pPr>
            <w:r w:rsidRPr="002D14FF">
              <w:t>217</w:t>
            </w:r>
          </w:p>
        </w:tc>
        <w:tc>
          <w:tcPr>
            <w:tcW w:w="879" w:type="pct"/>
            <w:shd w:val="clear" w:color="auto" w:fill="E6F2FF"/>
            <w:vAlign w:val="center"/>
          </w:tcPr>
          <w:p w14:paraId="52BEE8D6" w14:textId="77777777" w:rsidR="00902A06" w:rsidRPr="002D14FF" w:rsidRDefault="00902A06" w:rsidP="002D14FF">
            <w:pPr>
              <w:pStyle w:val="TableTextCentred"/>
            </w:pPr>
            <w:r w:rsidRPr="002D14FF">
              <w:t>217</w:t>
            </w:r>
          </w:p>
        </w:tc>
      </w:tr>
      <w:tr w:rsidR="00902A06" w14:paraId="608A725A" w14:textId="77777777" w:rsidTr="00A23EDA">
        <w:trPr>
          <w:trHeight w:val="300"/>
        </w:trPr>
        <w:tc>
          <w:tcPr>
            <w:tcW w:w="3243" w:type="pct"/>
            <w:vAlign w:val="center"/>
          </w:tcPr>
          <w:p w14:paraId="27EFBC61" w14:textId="77777777" w:rsidR="00902A06" w:rsidRPr="002D14FF" w:rsidRDefault="00902A06" w:rsidP="002D14FF">
            <w:pPr>
              <w:pStyle w:val="TableTextLeft"/>
            </w:pPr>
            <w:r w:rsidRPr="002D14FF">
              <w:t xml:space="preserve">National Library of Australia </w:t>
            </w:r>
          </w:p>
        </w:tc>
        <w:tc>
          <w:tcPr>
            <w:tcW w:w="878" w:type="pct"/>
            <w:shd w:val="clear" w:color="auto" w:fill="auto"/>
            <w:vAlign w:val="center"/>
          </w:tcPr>
          <w:p w14:paraId="331A95FB" w14:textId="77777777" w:rsidR="00902A06" w:rsidRPr="002D14FF" w:rsidRDefault="00902A06" w:rsidP="002D14FF">
            <w:pPr>
              <w:pStyle w:val="TableTextCentred"/>
            </w:pPr>
            <w:r w:rsidRPr="002D14FF">
              <w:t>393</w:t>
            </w:r>
          </w:p>
        </w:tc>
        <w:tc>
          <w:tcPr>
            <w:tcW w:w="879" w:type="pct"/>
            <w:shd w:val="clear" w:color="auto" w:fill="E6F2FF"/>
            <w:vAlign w:val="center"/>
          </w:tcPr>
          <w:p w14:paraId="1DF87AC4" w14:textId="77777777" w:rsidR="00902A06" w:rsidRPr="002D14FF" w:rsidRDefault="00902A06" w:rsidP="002D14FF">
            <w:pPr>
              <w:pStyle w:val="TableTextCentred"/>
            </w:pPr>
            <w:r w:rsidRPr="002D14FF">
              <w:t>410</w:t>
            </w:r>
          </w:p>
        </w:tc>
      </w:tr>
      <w:tr w:rsidR="00902A06" w14:paraId="4D5F409D" w14:textId="77777777" w:rsidTr="00A23EDA">
        <w:trPr>
          <w:trHeight w:val="300"/>
        </w:trPr>
        <w:tc>
          <w:tcPr>
            <w:tcW w:w="3243" w:type="pct"/>
            <w:vAlign w:val="center"/>
          </w:tcPr>
          <w:p w14:paraId="3A51D148" w14:textId="77777777" w:rsidR="00902A06" w:rsidRPr="002D14FF" w:rsidRDefault="00902A06" w:rsidP="002D14FF">
            <w:pPr>
              <w:pStyle w:val="TableTextLeft"/>
            </w:pPr>
            <w:r w:rsidRPr="002D14FF">
              <w:t>National Museum of Australia</w:t>
            </w:r>
          </w:p>
        </w:tc>
        <w:tc>
          <w:tcPr>
            <w:tcW w:w="878" w:type="pct"/>
            <w:shd w:val="clear" w:color="auto" w:fill="auto"/>
            <w:vAlign w:val="center"/>
          </w:tcPr>
          <w:p w14:paraId="6FD68C92" w14:textId="77777777" w:rsidR="00902A06" w:rsidRPr="002D14FF" w:rsidRDefault="00902A06" w:rsidP="002D14FF">
            <w:pPr>
              <w:pStyle w:val="TableTextCentred"/>
            </w:pPr>
            <w:r w:rsidRPr="002D14FF">
              <w:t>229</w:t>
            </w:r>
          </w:p>
        </w:tc>
        <w:tc>
          <w:tcPr>
            <w:tcW w:w="879" w:type="pct"/>
            <w:shd w:val="clear" w:color="auto" w:fill="E6F2FF"/>
            <w:vAlign w:val="center"/>
          </w:tcPr>
          <w:p w14:paraId="14DBBFF1" w14:textId="77777777" w:rsidR="00902A06" w:rsidRPr="002D14FF" w:rsidRDefault="00902A06" w:rsidP="002D14FF">
            <w:pPr>
              <w:pStyle w:val="TableTextCentred"/>
            </w:pPr>
            <w:r w:rsidRPr="002D14FF">
              <w:t>222</w:t>
            </w:r>
          </w:p>
        </w:tc>
      </w:tr>
      <w:tr w:rsidR="00902A06" w14:paraId="1EE9EF68" w14:textId="77777777" w:rsidTr="00A23EDA">
        <w:trPr>
          <w:trHeight w:val="300"/>
        </w:trPr>
        <w:tc>
          <w:tcPr>
            <w:tcW w:w="3243" w:type="pct"/>
            <w:vAlign w:val="center"/>
          </w:tcPr>
          <w:p w14:paraId="5A3EAC7D" w14:textId="77777777" w:rsidR="00902A06" w:rsidRPr="002D14FF" w:rsidRDefault="00902A06" w:rsidP="002D14FF">
            <w:pPr>
              <w:pStyle w:val="TableTextLeft"/>
            </w:pPr>
            <w:r w:rsidRPr="002D14FF">
              <w:t>National Portrait Gallery of Australia</w:t>
            </w:r>
          </w:p>
        </w:tc>
        <w:tc>
          <w:tcPr>
            <w:tcW w:w="878" w:type="pct"/>
            <w:shd w:val="clear" w:color="auto" w:fill="auto"/>
            <w:vAlign w:val="center"/>
          </w:tcPr>
          <w:p w14:paraId="316C0F01" w14:textId="77777777" w:rsidR="00902A06" w:rsidRPr="002D14FF" w:rsidRDefault="00902A06" w:rsidP="002D14FF">
            <w:pPr>
              <w:pStyle w:val="TableTextCentred"/>
            </w:pPr>
            <w:r w:rsidRPr="002D14FF">
              <w:t>55</w:t>
            </w:r>
          </w:p>
        </w:tc>
        <w:tc>
          <w:tcPr>
            <w:tcW w:w="879" w:type="pct"/>
            <w:shd w:val="clear" w:color="auto" w:fill="E6F2FF"/>
            <w:vAlign w:val="center"/>
          </w:tcPr>
          <w:p w14:paraId="198859CE" w14:textId="77777777" w:rsidR="00902A06" w:rsidRPr="002D14FF" w:rsidRDefault="00902A06" w:rsidP="002D14FF">
            <w:pPr>
              <w:pStyle w:val="TableTextCentred"/>
            </w:pPr>
            <w:r w:rsidRPr="002D14FF">
              <w:t>55</w:t>
            </w:r>
          </w:p>
        </w:tc>
      </w:tr>
      <w:tr w:rsidR="00902A06" w14:paraId="573632DC" w14:textId="77777777" w:rsidTr="00A23EDA">
        <w:trPr>
          <w:trHeight w:val="300"/>
        </w:trPr>
        <w:tc>
          <w:tcPr>
            <w:tcW w:w="3243" w:type="pct"/>
            <w:vAlign w:val="center"/>
          </w:tcPr>
          <w:p w14:paraId="0F922BC5" w14:textId="77777777" w:rsidR="00902A06" w:rsidRPr="002D14FF" w:rsidRDefault="00902A06" w:rsidP="002D14FF">
            <w:pPr>
              <w:pStyle w:val="TableTextLeft"/>
            </w:pPr>
            <w:r w:rsidRPr="002D14FF">
              <w:t>National Transport Commission</w:t>
            </w:r>
          </w:p>
        </w:tc>
        <w:tc>
          <w:tcPr>
            <w:tcW w:w="878" w:type="pct"/>
            <w:shd w:val="clear" w:color="auto" w:fill="auto"/>
            <w:vAlign w:val="center"/>
          </w:tcPr>
          <w:p w14:paraId="75A5E6E0" w14:textId="77777777" w:rsidR="00902A06" w:rsidRPr="002D14FF" w:rsidRDefault="00902A06" w:rsidP="002D14FF">
            <w:pPr>
              <w:pStyle w:val="TableTextCentred"/>
            </w:pPr>
            <w:r w:rsidRPr="002D14FF">
              <w:t>46</w:t>
            </w:r>
          </w:p>
        </w:tc>
        <w:tc>
          <w:tcPr>
            <w:tcW w:w="879" w:type="pct"/>
            <w:shd w:val="clear" w:color="auto" w:fill="E6F2FF"/>
            <w:vAlign w:val="center"/>
          </w:tcPr>
          <w:p w14:paraId="7897160F" w14:textId="77777777" w:rsidR="00902A06" w:rsidRPr="002D14FF" w:rsidRDefault="00902A06" w:rsidP="002D14FF">
            <w:pPr>
              <w:pStyle w:val="TableTextCentred"/>
            </w:pPr>
            <w:r w:rsidRPr="002D14FF">
              <w:t>44</w:t>
            </w:r>
          </w:p>
        </w:tc>
      </w:tr>
      <w:tr w:rsidR="00902A06" w14:paraId="1F9E001B" w14:textId="77777777" w:rsidTr="00A23EDA">
        <w:trPr>
          <w:trHeight w:val="300"/>
        </w:trPr>
        <w:tc>
          <w:tcPr>
            <w:tcW w:w="3243" w:type="pct"/>
            <w:vAlign w:val="center"/>
          </w:tcPr>
          <w:p w14:paraId="554A1409" w14:textId="77777777" w:rsidR="00902A06" w:rsidRPr="002D14FF" w:rsidRDefault="00902A06" w:rsidP="002D14FF">
            <w:pPr>
              <w:pStyle w:val="TableTextLeft"/>
            </w:pPr>
            <w:r w:rsidRPr="002D14FF">
              <w:t>Northern Australia Infrastructure Facility</w:t>
            </w:r>
          </w:p>
        </w:tc>
        <w:tc>
          <w:tcPr>
            <w:tcW w:w="878" w:type="pct"/>
            <w:shd w:val="clear" w:color="auto" w:fill="auto"/>
            <w:vAlign w:val="center"/>
          </w:tcPr>
          <w:p w14:paraId="15EF8F9D" w14:textId="77777777" w:rsidR="00902A06" w:rsidRPr="002D14FF" w:rsidRDefault="00902A06" w:rsidP="002D14FF">
            <w:pPr>
              <w:pStyle w:val="TableTextCentred"/>
            </w:pPr>
            <w:r w:rsidRPr="002D14FF">
              <w:t>1</w:t>
            </w:r>
          </w:p>
        </w:tc>
        <w:tc>
          <w:tcPr>
            <w:tcW w:w="879" w:type="pct"/>
            <w:shd w:val="clear" w:color="auto" w:fill="E6F2FF"/>
            <w:vAlign w:val="center"/>
          </w:tcPr>
          <w:p w14:paraId="2265348E" w14:textId="77777777" w:rsidR="00902A06" w:rsidRPr="002D14FF" w:rsidRDefault="00902A06" w:rsidP="002D14FF">
            <w:pPr>
              <w:pStyle w:val="TableTextCentred"/>
            </w:pPr>
            <w:r w:rsidRPr="002D14FF">
              <w:t>1</w:t>
            </w:r>
          </w:p>
        </w:tc>
      </w:tr>
      <w:tr w:rsidR="00902A06" w14:paraId="4A09DC7D" w14:textId="77777777" w:rsidTr="00A23EDA">
        <w:trPr>
          <w:trHeight w:val="300"/>
        </w:trPr>
        <w:tc>
          <w:tcPr>
            <w:tcW w:w="3243" w:type="pct"/>
            <w:vAlign w:val="center"/>
          </w:tcPr>
          <w:p w14:paraId="0B76E175" w14:textId="77777777" w:rsidR="00902A06" w:rsidRPr="002D14FF" w:rsidRDefault="00902A06" w:rsidP="002D14FF">
            <w:pPr>
              <w:pStyle w:val="TableTextLeft"/>
            </w:pPr>
            <w:r w:rsidRPr="002D14FF">
              <w:t>Old Parliament House</w:t>
            </w:r>
          </w:p>
        </w:tc>
        <w:tc>
          <w:tcPr>
            <w:tcW w:w="878" w:type="pct"/>
            <w:shd w:val="clear" w:color="auto" w:fill="auto"/>
            <w:vAlign w:val="center"/>
          </w:tcPr>
          <w:p w14:paraId="6AB3EA37" w14:textId="77777777" w:rsidR="00902A06" w:rsidRPr="002D14FF" w:rsidRDefault="00902A06" w:rsidP="002D14FF">
            <w:pPr>
              <w:pStyle w:val="TableTextCentred"/>
            </w:pPr>
            <w:r w:rsidRPr="002D14FF">
              <w:t>99</w:t>
            </w:r>
          </w:p>
        </w:tc>
        <w:tc>
          <w:tcPr>
            <w:tcW w:w="879" w:type="pct"/>
            <w:shd w:val="clear" w:color="auto" w:fill="E6F2FF"/>
            <w:vAlign w:val="center"/>
          </w:tcPr>
          <w:p w14:paraId="132D4056" w14:textId="77777777" w:rsidR="00902A06" w:rsidRPr="002D14FF" w:rsidRDefault="00902A06" w:rsidP="002D14FF">
            <w:pPr>
              <w:pStyle w:val="TableTextCentred"/>
            </w:pPr>
            <w:r w:rsidRPr="002D14FF">
              <w:t>101</w:t>
            </w:r>
          </w:p>
        </w:tc>
      </w:tr>
      <w:tr w:rsidR="00902A06" w14:paraId="79272A11" w14:textId="77777777" w:rsidTr="00A23EDA">
        <w:trPr>
          <w:trHeight w:val="300"/>
        </w:trPr>
        <w:tc>
          <w:tcPr>
            <w:tcW w:w="3243" w:type="pct"/>
            <w:vAlign w:val="center"/>
          </w:tcPr>
          <w:p w14:paraId="775C788E" w14:textId="77777777" w:rsidR="00902A06" w:rsidRPr="002D14FF" w:rsidRDefault="00902A06" w:rsidP="002D14FF">
            <w:pPr>
              <w:pStyle w:val="TableTextLeft"/>
            </w:pPr>
            <w:r w:rsidRPr="002D14FF">
              <w:t>Screen Australia</w:t>
            </w:r>
          </w:p>
        </w:tc>
        <w:tc>
          <w:tcPr>
            <w:tcW w:w="878" w:type="pct"/>
            <w:shd w:val="clear" w:color="auto" w:fill="auto"/>
            <w:vAlign w:val="center"/>
          </w:tcPr>
          <w:p w14:paraId="3189D4ED" w14:textId="77777777" w:rsidR="00902A06" w:rsidRPr="002D14FF" w:rsidRDefault="00902A06" w:rsidP="002D14FF">
            <w:pPr>
              <w:pStyle w:val="TableTextCentred"/>
            </w:pPr>
            <w:r w:rsidRPr="002D14FF">
              <w:t>108</w:t>
            </w:r>
          </w:p>
        </w:tc>
        <w:tc>
          <w:tcPr>
            <w:tcW w:w="879" w:type="pct"/>
            <w:shd w:val="clear" w:color="auto" w:fill="E6F2FF"/>
            <w:vAlign w:val="center"/>
          </w:tcPr>
          <w:p w14:paraId="0FBA4CF6" w14:textId="77777777" w:rsidR="00902A06" w:rsidRPr="002D14FF" w:rsidRDefault="00902A06" w:rsidP="002D14FF">
            <w:pPr>
              <w:pStyle w:val="TableTextCentred"/>
            </w:pPr>
            <w:r w:rsidRPr="002D14FF">
              <w:t>105</w:t>
            </w:r>
          </w:p>
        </w:tc>
      </w:tr>
      <w:tr w:rsidR="00902A06" w14:paraId="0C64FC27" w14:textId="77777777" w:rsidTr="00A23EDA">
        <w:trPr>
          <w:trHeight w:val="300"/>
        </w:trPr>
        <w:tc>
          <w:tcPr>
            <w:tcW w:w="3243" w:type="pct"/>
            <w:tcBorders>
              <w:bottom w:val="single" w:sz="4" w:space="0" w:color="293F5B"/>
            </w:tcBorders>
            <w:vAlign w:val="center"/>
          </w:tcPr>
          <w:p w14:paraId="6E85D0EC" w14:textId="77777777" w:rsidR="00902A06" w:rsidRPr="002D14FF" w:rsidRDefault="00902A06" w:rsidP="002D14FF">
            <w:pPr>
              <w:pStyle w:val="TableTextLeft"/>
            </w:pPr>
            <w:r w:rsidRPr="002D14FF">
              <w:t>Special Broadcasting Service Corporation</w:t>
            </w:r>
          </w:p>
        </w:tc>
        <w:tc>
          <w:tcPr>
            <w:tcW w:w="878" w:type="pct"/>
            <w:tcBorders>
              <w:bottom w:val="single" w:sz="4" w:space="0" w:color="293F5B"/>
            </w:tcBorders>
            <w:shd w:val="clear" w:color="auto" w:fill="auto"/>
            <w:vAlign w:val="center"/>
          </w:tcPr>
          <w:p w14:paraId="1EACEC97" w14:textId="77777777" w:rsidR="00902A06" w:rsidRPr="002D14FF" w:rsidRDefault="00902A06" w:rsidP="002D14FF">
            <w:pPr>
              <w:pStyle w:val="TableTextCentred"/>
            </w:pPr>
            <w:r w:rsidRPr="002D14FF">
              <w:t>1,352</w:t>
            </w:r>
          </w:p>
        </w:tc>
        <w:tc>
          <w:tcPr>
            <w:tcW w:w="879" w:type="pct"/>
            <w:tcBorders>
              <w:bottom w:val="single" w:sz="4" w:space="0" w:color="293F5B"/>
            </w:tcBorders>
            <w:shd w:val="clear" w:color="auto" w:fill="E6F2FF"/>
            <w:vAlign w:val="center"/>
          </w:tcPr>
          <w:p w14:paraId="6AFD2443" w14:textId="77777777" w:rsidR="00902A06" w:rsidRPr="002D14FF" w:rsidRDefault="00902A06" w:rsidP="002D14FF">
            <w:pPr>
              <w:pStyle w:val="TableTextCentred"/>
            </w:pPr>
            <w:r w:rsidRPr="002D14FF">
              <w:t>1,369</w:t>
            </w:r>
          </w:p>
        </w:tc>
      </w:tr>
      <w:tr w:rsidR="00902A06" w14:paraId="2AAA04D0" w14:textId="77777777" w:rsidTr="00A23EDA">
        <w:trPr>
          <w:trHeight w:val="300"/>
        </w:trPr>
        <w:tc>
          <w:tcPr>
            <w:tcW w:w="3243" w:type="pct"/>
            <w:tcBorders>
              <w:top w:val="single" w:sz="4" w:space="0" w:color="293F5B"/>
              <w:bottom w:val="single" w:sz="4" w:space="0" w:color="293F5B"/>
            </w:tcBorders>
            <w:vAlign w:val="center"/>
          </w:tcPr>
          <w:p w14:paraId="192A2788" w14:textId="77777777" w:rsidR="00902A06" w:rsidRPr="002D14FF" w:rsidRDefault="00902A06" w:rsidP="002D14FF">
            <w:pPr>
              <w:pStyle w:val="TableTextLeft"/>
              <w:rPr>
                <w:b/>
                <w:bCs/>
              </w:rPr>
            </w:pPr>
            <w:r w:rsidRPr="002D14FF">
              <w:rPr>
                <w:b/>
                <w:bCs/>
              </w:rPr>
              <w:t>Total</w:t>
            </w:r>
          </w:p>
        </w:tc>
        <w:tc>
          <w:tcPr>
            <w:tcW w:w="878" w:type="pct"/>
            <w:tcBorders>
              <w:top w:val="single" w:sz="4" w:space="0" w:color="293F5B"/>
              <w:bottom w:val="single" w:sz="4" w:space="0" w:color="293F5B"/>
            </w:tcBorders>
            <w:shd w:val="clear" w:color="auto" w:fill="auto"/>
            <w:vAlign w:val="center"/>
          </w:tcPr>
          <w:p w14:paraId="013B4B33" w14:textId="77777777" w:rsidR="00902A06" w:rsidRPr="002D14FF" w:rsidRDefault="00902A06" w:rsidP="002D14FF">
            <w:pPr>
              <w:pStyle w:val="TableTextCentred"/>
              <w:rPr>
                <w:b/>
                <w:bCs/>
              </w:rPr>
            </w:pPr>
            <w:r w:rsidRPr="002D14FF">
              <w:rPr>
                <w:b/>
                <w:bCs/>
              </w:rPr>
              <w:t>12,026</w:t>
            </w:r>
          </w:p>
        </w:tc>
        <w:tc>
          <w:tcPr>
            <w:tcW w:w="879" w:type="pct"/>
            <w:tcBorders>
              <w:top w:val="single" w:sz="4" w:space="0" w:color="293F5B"/>
              <w:bottom w:val="single" w:sz="4" w:space="0" w:color="293F5B"/>
            </w:tcBorders>
            <w:shd w:val="clear" w:color="auto" w:fill="E6F2FF"/>
            <w:vAlign w:val="center"/>
          </w:tcPr>
          <w:p w14:paraId="5AC09F3E" w14:textId="101591B4" w:rsidR="00902A06" w:rsidRPr="002D14FF" w:rsidRDefault="00902A06" w:rsidP="002D14FF">
            <w:pPr>
              <w:pStyle w:val="TableTextCentred"/>
              <w:rPr>
                <w:b/>
                <w:bCs/>
              </w:rPr>
            </w:pPr>
            <w:r w:rsidRPr="002D14FF">
              <w:rPr>
                <w:b/>
                <w:bCs/>
              </w:rPr>
              <w:t>12,</w:t>
            </w:r>
            <w:r w:rsidR="00D452BE">
              <w:rPr>
                <w:b/>
                <w:bCs/>
              </w:rPr>
              <w:t>369</w:t>
            </w:r>
          </w:p>
        </w:tc>
      </w:tr>
    </w:tbl>
    <w:p w14:paraId="0BFBF1BF" w14:textId="77777777" w:rsidR="00D26DFC" w:rsidRDefault="00D26DFC" w:rsidP="00D26DFC">
      <w:pPr>
        <w:pStyle w:val="ChartandTableFootnoteAlpha"/>
        <w:numPr>
          <w:ilvl w:val="0"/>
          <w:numId w:val="26"/>
        </w:numPr>
      </w:pPr>
      <w:r w:rsidRPr="002D14FF">
        <w:t>The National Faster Rail Agency was abolished in 2023</w:t>
      </w:r>
      <w:r>
        <w:t>–</w:t>
      </w:r>
      <w:r w:rsidRPr="002D14FF">
        <w:t>24, with its scope and functions partially absorbed into the High Speed Rail Authority and remaining function absorbed into the Department of Infrastructure, Transport, Regional Development, Communications and the Arts.</w:t>
      </w:r>
    </w:p>
    <w:p w14:paraId="57876518" w14:textId="38C1CCDB" w:rsidR="00902A06" w:rsidRPr="002D14FF" w:rsidRDefault="00902A06" w:rsidP="002D14FF">
      <w:pPr>
        <w:pStyle w:val="ChartandTableFootnoteAlpha"/>
        <w:numPr>
          <w:ilvl w:val="0"/>
          <w:numId w:val="26"/>
        </w:numPr>
      </w:pPr>
      <w:r w:rsidRPr="002D14FF">
        <w:t>Creative Partnerships Australia Ltd merged into Australia Council, effective in 2023</w:t>
      </w:r>
      <w:r w:rsidR="00942535" w:rsidRPr="002D14FF">
        <w:t>–</w:t>
      </w:r>
      <w:r w:rsidRPr="002D14FF">
        <w:t>24, which is now known by Creative Australia.</w:t>
      </w:r>
    </w:p>
    <w:p w14:paraId="003E3924" w14:textId="5B135BE4" w:rsidR="00902A06" w:rsidRPr="002D14FF" w:rsidRDefault="00902A06" w:rsidP="002D14FF">
      <w:pPr>
        <w:pStyle w:val="ChartandTableFootnoteAlpha"/>
      </w:pPr>
      <w:r w:rsidRPr="002D14FF">
        <w:t>High Speed Rail Authority commenced in 2023</w:t>
      </w:r>
      <w:r w:rsidR="008962C2" w:rsidRPr="002D14FF">
        <w:t>–</w:t>
      </w:r>
      <w:r w:rsidRPr="002D14FF">
        <w:t xml:space="preserve">24. </w:t>
      </w:r>
    </w:p>
    <w:p w14:paraId="0B9EFCA0" w14:textId="77777777" w:rsidR="00372355" w:rsidRDefault="00372355" w:rsidP="00D26DFC">
      <w:pPr>
        <w:pStyle w:val="ChartLine"/>
      </w:pPr>
    </w:p>
    <w:p w14:paraId="6AFCFF94" w14:textId="38131CEA" w:rsidR="00BD6F15" w:rsidRPr="008755A1" w:rsidRDefault="00BD6F15" w:rsidP="008755A1">
      <w:r w:rsidRPr="008755A1">
        <w:br w:type="page"/>
      </w:r>
    </w:p>
    <w:tbl>
      <w:tblPr>
        <w:tblStyle w:val="TableGrid"/>
        <w:tblW w:w="5000" w:type="pct"/>
        <w:tblBorders>
          <w:top w:val="single" w:sz="4" w:space="0" w:color="293F5B"/>
          <w:left w:val="single" w:sz="4" w:space="0" w:color="293F5B"/>
          <w:bottom w:val="single" w:sz="4" w:space="0" w:color="293F5B"/>
          <w:right w:val="single" w:sz="4" w:space="0" w:color="293F5B"/>
          <w:insideH w:val="none" w:sz="0" w:space="0" w:color="auto"/>
          <w:insideV w:val="none" w:sz="0" w:space="0" w:color="auto"/>
        </w:tblBorders>
        <w:tblLayout w:type="fixed"/>
        <w:tblLook w:val="04A0" w:firstRow="1" w:lastRow="0" w:firstColumn="1" w:lastColumn="0" w:noHBand="0" w:noVBand="1"/>
      </w:tblPr>
      <w:tblGrid>
        <w:gridCol w:w="4994"/>
        <w:gridCol w:w="1352"/>
        <w:gridCol w:w="1354"/>
      </w:tblGrid>
      <w:tr w:rsidR="00902A06" w14:paraId="5EAE7C07" w14:textId="77777777" w:rsidTr="00A23EDA">
        <w:tc>
          <w:tcPr>
            <w:tcW w:w="5000" w:type="pct"/>
            <w:gridSpan w:val="3"/>
            <w:tcBorders>
              <w:bottom w:val="single" w:sz="4" w:space="0" w:color="293F5B"/>
            </w:tcBorders>
          </w:tcPr>
          <w:p w14:paraId="5A8C97F5" w14:textId="5430C92C" w:rsidR="00902A06" w:rsidRPr="00162572" w:rsidRDefault="00902A06" w:rsidP="00162572">
            <w:pPr>
              <w:pStyle w:val="TableColumnHeadingLeft"/>
            </w:pPr>
            <w:r>
              <w:lastRenderedPageBreak/>
              <w:br w:type="page"/>
            </w:r>
            <w:r w:rsidRPr="00162572">
              <w:t>Parliamentary Departments</w:t>
            </w:r>
          </w:p>
        </w:tc>
      </w:tr>
      <w:tr w:rsidR="00902A06" w14:paraId="75DD2DB8" w14:textId="77777777" w:rsidTr="00A23EDA">
        <w:tc>
          <w:tcPr>
            <w:tcW w:w="3243" w:type="pct"/>
            <w:tcBorders>
              <w:top w:val="single" w:sz="4" w:space="0" w:color="293F5B"/>
              <w:bottom w:val="single" w:sz="4" w:space="0" w:color="293F5B"/>
            </w:tcBorders>
          </w:tcPr>
          <w:p w14:paraId="66D90A35" w14:textId="77777777" w:rsidR="00902A06" w:rsidRPr="00A30CFB" w:rsidRDefault="00902A06" w:rsidP="00E1566C">
            <w:pPr>
              <w:pStyle w:val="TableTextLeft"/>
              <w:spacing w:before="60" w:after="60"/>
              <w:rPr>
                <w:rFonts w:asciiTheme="majorHAnsi" w:hAnsiTheme="majorHAnsi" w:cstheme="majorHAnsi"/>
                <w:szCs w:val="16"/>
              </w:rPr>
            </w:pPr>
          </w:p>
        </w:tc>
        <w:tc>
          <w:tcPr>
            <w:tcW w:w="878" w:type="pct"/>
            <w:tcBorders>
              <w:top w:val="single" w:sz="4" w:space="0" w:color="293F5B"/>
              <w:bottom w:val="single" w:sz="4" w:space="0" w:color="293F5B"/>
            </w:tcBorders>
            <w:shd w:val="clear" w:color="auto" w:fill="auto"/>
            <w:vAlign w:val="center"/>
          </w:tcPr>
          <w:p w14:paraId="2F698226" w14:textId="55803470" w:rsidR="00902A06" w:rsidRPr="00162572" w:rsidRDefault="00902A06" w:rsidP="00162572">
            <w:pPr>
              <w:pStyle w:val="TableColumnHeadingCentred"/>
            </w:pPr>
            <w:r w:rsidRPr="00162572">
              <w:t>2023</w:t>
            </w:r>
            <w:r w:rsidR="007726CF">
              <w:noBreakHyphen/>
            </w:r>
            <w:r w:rsidRPr="00162572">
              <w:t>24</w:t>
            </w:r>
          </w:p>
          <w:p w14:paraId="7DB2BF0C" w14:textId="77777777" w:rsidR="00902A06" w:rsidRPr="00A30CFB" w:rsidRDefault="00902A06" w:rsidP="00162572">
            <w:pPr>
              <w:pStyle w:val="TableColumnHeadingCentred"/>
            </w:pPr>
            <w:r w:rsidRPr="00162572">
              <w:t>ASL</w:t>
            </w:r>
          </w:p>
        </w:tc>
        <w:tc>
          <w:tcPr>
            <w:tcW w:w="879" w:type="pct"/>
            <w:tcBorders>
              <w:top w:val="single" w:sz="4" w:space="0" w:color="293F5B"/>
              <w:bottom w:val="single" w:sz="4" w:space="0" w:color="293F5B"/>
            </w:tcBorders>
            <w:shd w:val="clear" w:color="auto" w:fill="E6F2FF"/>
            <w:vAlign w:val="center"/>
          </w:tcPr>
          <w:p w14:paraId="4D5827FE" w14:textId="701A4DE9" w:rsidR="00902A06" w:rsidRPr="00162572" w:rsidRDefault="00902A06" w:rsidP="00162572">
            <w:pPr>
              <w:pStyle w:val="TableColumnHeadingCentred"/>
            </w:pPr>
            <w:r w:rsidRPr="00162572">
              <w:t>2024</w:t>
            </w:r>
            <w:r w:rsidR="007726CF">
              <w:noBreakHyphen/>
            </w:r>
            <w:r w:rsidRPr="00162572">
              <w:t>25</w:t>
            </w:r>
          </w:p>
          <w:p w14:paraId="4A032632" w14:textId="77777777" w:rsidR="00902A06" w:rsidRPr="00A30CFB" w:rsidRDefault="00902A06" w:rsidP="00162572">
            <w:pPr>
              <w:pStyle w:val="TableColumnHeadingCentred"/>
            </w:pPr>
            <w:r w:rsidRPr="00162572">
              <w:t>ASL</w:t>
            </w:r>
          </w:p>
        </w:tc>
      </w:tr>
      <w:tr w:rsidR="00902A06" w14:paraId="45C7CD69" w14:textId="77777777" w:rsidTr="00A23EDA">
        <w:trPr>
          <w:trHeight w:val="300"/>
        </w:trPr>
        <w:tc>
          <w:tcPr>
            <w:tcW w:w="3243" w:type="pct"/>
            <w:tcBorders>
              <w:top w:val="single" w:sz="4" w:space="0" w:color="293F5B"/>
            </w:tcBorders>
            <w:vAlign w:val="center"/>
          </w:tcPr>
          <w:p w14:paraId="412FD8B7" w14:textId="77777777" w:rsidR="00902A06" w:rsidRPr="00162572" w:rsidRDefault="00902A06" w:rsidP="00162572">
            <w:pPr>
              <w:pStyle w:val="TableTextLeft"/>
            </w:pPr>
            <w:r w:rsidRPr="00162572">
              <w:t>Department of Parliamentary Services</w:t>
            </w:r>
          </w:p>
        </w:tc>
        <w:tc>
          <w:tcPr>
            <w:tcW w:w="878" w:type="pct"/>
            <w:tcBorders>
              <w:top w:val="single" w:sz="4" w:space="0" w:color="293F5B"/>
            </w:tcBorders>
            <w:shd w:val="clear" w:color="auto" w:fill="auto"/>
            <w:vAlign w:val="center"/>
          </w:tcPr>
          <w:p w14:paraId="6399BB78" w14:textId="77777777" w:rsidR="00902A06" w:rsidRPr="00162572" w:rsidRDefault="00902A06" w:rsidP="00162572">
            <w:pPr>
              <w:pStyle w:val="TableTextCentred"/>
            </w:pPr>
            <w:r w:rsidRPr="00162572">
              <w:t>1,006</w:t>
            </w:r>
          </w:p>
        </w:tc>
        <w:tc>
          <w:tcPr>
            <w:tcW w:w="879" w:type="pct"/>
            <w:tcBorders>
              <w:top w:val="single" w:sz="4" w:space="0" w:color="293F5B"/>
            </w:tcBorders>
            <w:shd w:val="clear" w:color="auto" w:fill="E6F2FF"/>
            <w:vAlign w:val="center"/>
          </w:tcPr>
          <w:p w14:paraId="1BB9E661" w14:textId="77777777" w:rsidR="00902A06" w:rsidRPr="00162572" w:rsidRDefault="00902A06" w:rsidP="00162572">
            <w:pPr>
              <w:pStyle w:val="TableTextCentred"/>
            </w:pPr>
            <w:r w:rsidRPr="00162572">
              <w:t>1,010</w:t>
            </w:r>
          </w:p>
        </w:tc>
      </w:tr>
      <w:tr w:rsidR="00902A06" w14:paraId="43FEB862" w14:textId="77777777" w:rsidTr="00A23EDA">
        <w:trPr>
          <w:trHeight w:val="300"/>
        </w:trPr>
        <w:tc>
          <w:tcPr>
            <w:tcW w:w="3243" w:type="pct"/>
            <w:vAlign w:val="center"/>
          </w:tcPr>
          <w:p w14:paraId="1D201B80" w14:textId="77777777" w:rsidR="00902A06" w:rsidRPr="00162572" w:rsidRDefault="00902A06" w:rsidP="00162572">
            <w:pPr>
              <w:pStyle w:val="TableTextLeft"/>
            </w:pPr>
            <w:r w:rsidRPr="00162572">
              <w:t>Department of the House of Representatives</w:t>
            </w:r>
          </w:p>
        </w:tc>
        <w:tc>
          <w:tcPr>
            <w:tcW w:w="878" w:type="pct"/>
            <w:shd w:val="clear" w:color="auto" w:fill="auto"/>
            <w:vAlign w:val="center"/>
          </w:tcPr>
          <w:p w14:paraId="73CBB59E" w14:textId="77777777" w:rsidR="00902A06" w:rsidRPr="00162572" w:rsidRDefault="00902A06" w:rsidP="00162572">
            <w:pPr>
              <w:pStyle w:val="TableTextCentred"/>
            </w:pPr>
            <w:r w:rsidRPr="00162572">
              <w:t>160</w:t>
            </w:r>
          </w:p>
        </w:tc>
        <w:tc>
          <w:tcPr>
            <w:tcW w:w="879" w:type="pct"/>
            <w:shd w:val="clear" w:color="auto" w:fill="E6F2FF"/>
            <w:vAlign w:val="center"/>
          </w:tcPr>
          <w:p w14:paraId="69037079" w14:textId="77777777" w:rsidR="00902A06" w:rsidRPr="00162572" w:rsidRDefault="00902A06" w:rsidP="00162572">
            <w:pPr>
              <w:pStyle w:val="TableTextCentred"/>
            </w:pPr>
            <w:r w:rsidRPr="00162572">
              <w:t>178</w:t>
            </w:r>
          </w:p>
        </w:tc>
      </w:tr>
      <w:tr w:rsidR="00902A06" w14:paraId="736AFA3C" w14:textId="77777777" w:rsidTr="00A23EDA">
        <w:trPr>
          <w:trHeight w:val="300"/>
        </w:trPr>
        <w:tc>
          <w:tcPr>
            <w:tcW w:w="3243" w:type="pct"/>
            <w:vAlign w:val="center"/>
          </w:tcPr>
          <w:p w14:paraId="1DF46D0F" w14:textId="77777777" w:rsidR="00902A06" w:rsidRPr="00162572" w:rsidRDefault="00902A06" w:rsidP="00162572">
            <w:pPr>
              <w:pStyle w:val="TableTextLeft"/>
            </w:pPr>
            <w:r w:rsidRPr="00162572">
              <w:t>Department of the Senate</w:t>
            </w:r>
          </w:p>
        </w:tc>
        <w:tc>
          <w:tcPr>
            <w:tcW w:w="878" w:type="pct"/>
            <w:shd w:val="clear" w:color="auto" w:fill="auto"/>
            <w:vAlign w:val="center"/>
          </w:tcPr>
          <w:p w14:paraId="450889AD" w14:textId="77777777" w:rsidR="00902A06" w:rsidRPr="00162572" w:rsidRDefault="00902A06" w:rsidP="00162572">
            <w:pPr>
              <w:pStyle w:val="TableTextCentred"/>
            </w:pPr>
            <w:r w:rsidRPr="00162572">
              <w:t>173</w:t>
            </w:r>
          </w:p>
        </w:tc>
        <w:tc>
          <w:tcPr>
            <w:tcW w:w="879" w:type="pct"/>
            <w:shd w:val="clear" w:color="auto" w:fill="E6F2FF"/>
            <w:vAlign w:val="center"/>
          </w:tcPr>
          <w:p w14:paraId="739698A5" w14:textId="77777777" w:rsidR="00902A06" w:rsidRPr="00162572" w:rsidRDefault="00902A06" w:rsidP="00162572">
            <w:pPr>
              <w:pStyle w:val="TableTextCentred"/>
            </w:pPr>
            <w:r w:rsidRPr="00162572">
              <w:t>180</w:t>
            </w:r>
          </w:p>
        </w:tc>
      </w:tr>
      <w:tr w:rsidR="00902A06" w14:paraId="6E9E77D9" w14:textId="77777777" w:rsidTr="00A23EDA">
        <w:trPr>
          <w:trHeight w:val="300"/>
        </w:trPr>
        <w:tc>
          <w:tcPr>
            <w:tcW w:w="3243" w:type="pct"/>
            <w:tcBorders>
              <w:bottom w:val="single" w:sz="4" w:space="0" w:color="293F5B"/>
            </w:tcBorders>
            <w:vAlign w:val="center"/>
          </w:tcPr>
          <w:p w14:paraId="6A0EB938" w14:textId="77777777" w:rsidR="00902A06" w:rsidRPr="00162572" w:rsidRDefault="00902A06" w:rsidP="00162572">
            <w:pPr>
              <w:pStyle w:val="TableTextLeft"/>
            </w:pPr>
            <w:r w:rsidRPr="00162572">
              <w:t>Parliamentary Budget Office</w:t>
            </w:r>
          </w:p>
        </w:tc>
        <w:tc>
          <w:tcPr>
            <w:tcW w:w="878" w:type="pct"/>
            <w:tcBorders>
              <w:bottom w:val="single" w:sz="4" w:space="0" w:color="293F5B"/>
            </w:tcBorders>
            <w:shd w:val="clear" w:color="auto" w:fill="auto"/>
            <w:vAlign w:val="center"/>
          </w:tcPr>
          <w:p w14:paraId="51E48910" w14:textId="77777777" w:rsidR="00902A06" w:rsidRPr="00162572" w:rsidRDefault="00902A06" w:rsidP="00162572">
            <w:pPr>
              <w:pStyle w:val="TableTextCentred"/>
            </w:pPr>
            <w:r w:rsidRPr="00162572">
              <w:t>44</w:t>
            </w:r>
          </w:p>
        </w:tc>
        <w:tc>
          <w:tcPr>
            <w:tcW w:w="879" w:type="pct"/>
            <w:tcBorders>
              <w:bottom w:val="single" w:sz="4" w:space="0" w:color="293F5B"/>
            </w:tcBorders>
            <w:shd w:val="clear" w:color="auto" w:fill="E6F2FF"/>
            <w:vAlign w:val="center"/>
          </w:tcPr>
          <w:p w14:paraId="476AFDFC" w14:textId="77777777" w:rsidR="00902A06" w:rsidRPr="00162572" w:rsidRDefault="00902A06" w:rsidP="00162572">
            <w:pPr>
              <w:pStyle w:val="TableTextCentred"/>
            </w:pPr>
            <w:r w:rsidRPr="00162572">
              <w:t>48</w:t>
            </w:r>
          </w:p>
        </w:tc>
      </w:tr>
      <w:tr w:rsidR="00902A06" w:rsidRPr="00F82FC2" w14:paraId="77CEA4EF" w14:textId="77777777" w:rsidTr="00A23EDA">
        <w:trPr>
          <w:trHeight w:val="300"/>
        </w:trPr>
        <w:tc>
          <w:tcPr>
            <w:tcW w:w="3243" w:type="pct"/>
            <w:tcBorders>
              <w:top w:val="single" w:sz="4" w:space="0" w:color="293F5B"/>
              <w:bottom w:val="single" w:sz="4" w:space="0" w:color="293F5B"/>
            </w:tcBorders>
            <w:vAlign w:val="center"/>
          </w:tcPr>
          <w:p w14:paraId="5068AEBA" w14:textId="77777777" w:rsidR="00902A06" w:rsidRPr="00162572" w:rsidRDefault="00902A06" w:rsidP="00162572">
            <w:pPr>
              <w:pStyle w:val="TableTextLeft"/>
              <w:rPr>
                <w:b/>
                <w:bCs/>
              </w:rPr>
            </w:pPr>
            <w:r w:rsidRPr="00162572">
              <w:rPr>
                <w:b/>
                <w:bCs/>
              </w:rPr>
              <w:t>Total</w:t>
            </w:r>
          </w:p>
        </w:tc>
        <w:tc>
          <w:tcPr>
            <w:tcW w:w="878" w:type="pct"/>
            <w:tcBorders>
              <w:top w:val="single" w:sz="4" w:space="0" w:color="293F5B"/>
              <w:bottom w:val="single" w:sz="4" w:space="0" w:color="293F5B"/>
            </w:tcBorders>
            <w:shd w:val="clear" w:color="auto" w:fill="auto"/>
            <w:vAlign w:val="center"/>
          </w:tcPr>
          <w:p w14:paraId="5B03E8D0" w14:textId="77777777" w:rsidR="00902A06" w:rsidRPr="00162572" w:rsidRDefault="00902A06" w:rsidP="00162572">
            <w:pPr>
              <w:pStyle w:val="TableTextCentred"/>
              <w:rPr>
                <w:b/>
                <w:bCs/>
              </w:rPr>
            </w:pPr>
            <w:r w:rsidRPr="00162572">
              <w:rPr>
                <w:b/>
                <w:bCs/>
              </w:rPr>
              <w:t>1,383</w:t>
            </w:r>
          </w:p>
        </w:tc>
        <w:tc>
          <w:tcPr>
            <w:tcW w:w="879" w:type="pct"/>
            <w:tcBorders>
              <w:top w:val="single" w:sz="4" w:space="0" w:color="293F5B"/>
              <w:bottom w:val="single" w:sz="4" w:space="0" w:color="293F5B"/>
            </w:tcBorders>
            <w:shd w:val="clear" w:color="auto" w:fill="E6F2FF"/>
            <w:vAlign w:val="center"/>
          </w:tcPr>
          <w:p w14:paraId="40076C33" w14:textId="77777777" w:rsidR="00902A06" w:rsidRPr="00162572" w:rsidRDefault="00902A06" w:rsidP="00162572">
            <w:pPr>
              <w:pStyle w:val="TableTextCentred"/>
              <w:rPr>
                <w:b/>
                <w:bCs/>
              </w:rPr>
            </w:pPr>
            <w:r w:rsidRPr="00162572">
              <w:rPr>
                <w:b/>
                <w:bCs/>
              </w:rPr>
              <w:t>1,416</w:t>
            </w:r>
          </w:p>
        </w:tc>
      </w:tr>
    </w:tbl>
    <w:p w14:paraId="4D9A5ECF" w14:textId="77777777" w:rsidR="00902A06" w:rsidRDefault="00902A06" w:rsidP="00902A06">
      <w:pPr>
        <w:pStyle w:val="SingleParagraph"/>
      </w:pPr>
    </w:p>
    <w:tbl>
      <w:tblPr>
        <w:tblStyle w:val="TableGrid"/>
        <w:tblW w:w="5000" w:type="pct"/>
        <w:tblBorders>
          <w:top w:val="single" w:sz="4" w:space="0" w:color="293F5B"/>
          <w:left w:val="single" w:sz="4" w:space="0" w:color="293F5B"/>
          <w:bottom w:val="single" w:sz="4" w:space="0" w:color="293F5B"/>
          <w:right w:val="single" w:sz="4" w:space="0" w:color="293F5B"/>
          <w:insideH w:val="none" w:sz="0" w:space="0" w:color="auto"/>
          <w:insideV w:val="none" w:sz="0" w:space="0" w:color="auto"/>
        </w:tblBorders>
        <w:tblLayout w:type="fixed"/>
        <w:tblLook w:val="04A0" w:firstRow="1" w:lastRow="0" w:firstColumn="1" w:lastColumn="0" w:noHBand="0" w:noVBand="1"/>
      </w:tblPr>
      <w:tblGrid>
        <w:gridCol w:w="4994"/>
        <w:gridCol w:w="1352"/>
        <w:gridCol w:w="1354"/>
      </w:tblGrid>
      <w:tr w:rsidR="00902A06" w14:paraId="0308B573" w14:textId="77777777" w:rsidTr="00A23EDA">
        <w:tc>
          <w:tcPr>
            <w:tcW w:w="5000" w:type="pct"/>
            <w:gridSpan w:val="3"/>
            <w:tcBorders>
              <w:bottom w:val="single" w:sz="4" w:space="0" w:color="293F5B"/>
            </w:tcBorders>
          </w:tcPr>
          <w:p w14:paraId="3633F9F3" w14:textId="0B746277" w:rsidR="00902A06" w:rsidRPr="00162572" w:rsidRDefault="00902A06" w:rsidP="00162572">
            <w:pPr>
              <w:pStyle w:val="TableColumnHeadingLeft"/>
            </w:pPr>
            <w:r w:rsidRPr="006D33A5">
              <w:rPr>
                <w:b w:val="0"/>
              </w:rPr>
              <w:br w:type="page"/>
            </w:r>
            <w:r w:rsidRPr="00162572">
              <w:t>Prime Minister and Cabinet</w:t>
            </w:r>
          </w:p>
        </w:tc>
      </w:tr>
      <w:tr w:rsidR="00902A06" w14:paraId="01B35891" w14:textId="77777777" w:rsidTr="00A23EDA">
        <w:tc>
          <w:tcPr>
            <w:tcW w:w="3243" w:type="pct"/>
            <w:tcBorders>
              <w:top w:val="single" w:sz="4" w:space="0" w:color="293F5B"/>
              <w:bottom w:val="single" w:sz="4" w:space="0" w:color="293F5B"/>
            </w:tcBorders>
          </w:tcPr>
          <w:p w14:paraId="0025ABE9" w14:textId="77777777" w:rsidR="00902A06" w:rsidRPr="006D33A5" w:rsidRDefault="00902A06" w:rsidP="00E1566C">
            <w:pPr>
              <w:pStyle w:val="TableTextLeft"/>
              <w:spacing w:before="60" w:after="60"/>
              <w:rPr>
                <w:rFonts w:asciiTheme="majorHAnsi" w:hAnsiTheme="majorHAnsi" w:cstheme="majorHAnsi"/>
                <w:szCs w:val="16"/>
              </w:rPr>
            </w:pPr>
          </w:p>
        </w:tc>
        <w:tc>
          <w:tcPr>
            <w:tcW w:w="878" w:type="pct"/>
            <w:tcBorders>
              <w:top w:val="single" w:sz="4" w:space="0" w:color="293F5B"/>
              <w:bottom w:val="single" w:sz="4" w:space="0" w:color="293F5B"/>
            </w:tcBorders>
            <w:shd w:val="clear" w:color="auto" w:fill="auto"/>
            <w:vAlign w:val="center"/>
          </w:tcPr>
          <w:p w14:paraId="4040C6CA" w14:textId="7719584F" w:rsidR="00902A06" w:rsidRPr="00162572" w:rsidRDefault="00902A06" w:rsidP="00162572">
            <w:pPr>
              <w:pStyle w:val="TableColumnHeadingCentred"/>
            </w:pPr>
            <w:r w:rsidRPr="00162572">
              <w:t>2023</w:t>
            </w:r>
            <w:r w:rsidR="007726CF">
              <w:noBreakHyphen/>
            </w:r>
            <w:r w:rsidRPr="00162572">
              <w:t>24</w:t>
            </w:r>
          </w:p>
          <w:p w14:paraId="10170640" w14:textId="77777777" w:rsidR="00902A06" w:rsidRPr="006D33A5" w:rsidRDefault="00902A06" w:rsidP="00162572">
            <w:pPr>
              <w:pStyle w:val="TableColumnHeadingCentred"/>
            </w:pPr>
            <w:r w:rsidRPr="00162572">
              <w:t>ASL</w:t>
            </w:r>
          </w:p>
        </w:tc>
        <w:tc>
          <w:tcPr>
            <w:tcW w:w="879" w:type="pct"/>
            <w:tcBorders>
              <w:top w:val="single" w:sz="4" w:space="0" w:color="293F5B"/>
              <w:bottom w:val="single" w:sz="4" w:space="0" w:color="293F5B"/>
            </w:tcBorders>
            <w:shd w:val="clear" w:color="auto" w:fill="E6F2FF"/>
            <w:vAlign w:val="center"/>
          </w:tcPr>
          <w:p w14:paraId="5E578AC8" w14:textId="013983E0" w:rsidR="00902A06" w:rsidRPr="00162572" w:rsidRDefault="00902A06" w:rsidP="00162572">
            <w:pPr>
              <w:pStyle w:val="TableColumnHeadingCentred"/>
            </w:pPr>
            <w:r w:rsidRPr="00162572">
              <w:t>2024</w:t>
            </w:r>
            <w:r w:rsidR="007726CF">
              <w:noBreakHyphen/>
            </w:r>
            <w:r w:rsidRPr="00162572">
              <w:t>25</w:t>
            </w:r>
          </w:p>
          <w:p w14:paraId="5F740A13" w14:textId="77777777" w:rsidR="00902A06" w:rsidRPr="006D33A5" w:rsidRDefault="00902A06" w:rsidP="00162572">
            <w:pPr>
              <w:pStyle w:val="TableColumnHeadingCentred"/>
            </w:pPr>
            <w:r w:rsidRPr="00162572">
              <w:t>ASL</w:t>
            </w:r>
          </w:p>
        </w:tc>
      </w:tr>
      <w:tr w:rsidR="00902A06" w14:paraId="47125015" w14:textId="77777777" w:rsidTr="00A23EDA">
        <w:trPr>
          <w:trHeight w:val="300"/>
        </w:trPr>
        <w:tc>
          <w:tcPr>
            <w:tcW w:w="3243" w:type="pct"/>
            <w:tcBorders>
              <w:top w:val="single" w:sz="4" w:space="0" w:color="293F5B"/>
            </w:tcBorders>
            <w:vAlign w:val="center"/>
          </w:tcPr>
          <w:p w14:paraId="58596819" w14:textId="77777777" w:rsidR="00902A06" w:rsidRPr="00162572" w:rsidRDefault="00902A06" w:rsidP="00162572">
            <w:pPr>
              <w:pStyle w:val="TableTextLeft"/>
            </w:pPr>
            <w:r w:rsidRPr="00162572">
              <w:t xml:space="preserve">Department of the Prime Minister and Cabinet  </w:t>
            </w:r>
          </w:p>
        </w:tc>
        <w:tc>
          <w:tcPr>
            <w:tcW w:w="878" w:type="pct"/>
            <w:tcBorders>
              <w:top w:val="single" w:sz="4" w:space="0" w:color="293F5B"/>
            </w:tcBorders>
            <w:shd w:val="clear" w:color="auto" w:fill="auto"/>
            <w:vAlign w:val="center"/>
          </w:tcPr>
          <w:p w14:paraId="78FB747A" w14:textId="6D5A4A00" w:rsidR="00902A06" w:rsidRPr="00162572" w:rsidRDefault="00902A06" w:rsidP="00162572">
            <w:pPr>
              <w:pStyle w:val="TableTextCentred"/>
            </w:pPr>
            <w:r w:rsidRPr="00162572">
              <w:t>1,26</w:t>
            </w:r>
            <w:r w:rsidR="00CB6BF5">
              <w:t>5</w:t>
            </w:r>
          </w:p>
        </w:tc>
        <w:tc>
          <w:tcPr>
            <w:tcW w:w="879" w:type="pct"/>
            <w:tcBorders>
              <w:top w:val="single" w:sz="4" w:space="0" w:color="293F5B"/>
            </w:tcBorders>
            <w:shd w:val="clear" w:color="auto" w:fill="E6F2FF"/>
            <w:vAlign w:val="center"/>
          </w:tcPr>
          <w:p w14:paraId="61B064A7" w14:textId="77777777" w:rsidR="00902A06" w:rsidRPr="00162572" w:rsidRDefault="00902A06" w:rsidP="00162572">
            <w:pPr>
              <w:pStyle w:val="TableTextCentred"/>
            </w:pPr>
            <w:r w:rsidRPr="00162572">
              <w:t>1,305</w:t>
            </w:r>
          </w:p>
        </w:tc>
      </w:tr>
      <w:tr w:rsidR="00902A06" w14:paraId="01C712A0" w14:textId="77777777" w:rsidTr="00A23EDA">
        <w:trPr>
          <w:trHeight w:val="300"/>
        </w:trPr>
        <w:tc>
          <w:tcPr>
            <w:tcW w:w="3243" w:type="pct"/>
            <w:vAlign w:val="center"/>
          </w:tcPr>
          <w:p w14:paraId="2497014F" w14:textId="77777777" w:rsidR="00902A06" w:rsidRPr="00162572" w:rsidRDefault="00902A06" w:rsidP="00162572">
            <w:pPr>
              <w:pStyle w:val="TableTextLeft"/>
            </w:pPr>
            <w:r w:rsidRPr="00162572">
              <w:t xml:space="preserve">Aboriginal Hostels Limited </w:t>
            </w:r>
          </w:p>
        </w:tc>
        <w:tc>
          <w:tcPr>
            <w:tcW w:w="878" w:type="pct"/>
            <w:shd w:val="clear" w:color="auto" w:fill="auto"/>
            <w:vAlign w:val="center"/>
          </w:tcPr>
          <w:p w14:paraId="5019F8B5" w14:textId="77777777" w:rsidR="00902A06" w:rsidRPr="00162572" w:rsidRDefault="00902A06" w:rsidP="00162572">
            <w:pPr>
              <w:pStyle w:val="TableTextCentred"/>
            </w:pPr>
            <w:r w:rsidRPr="00162572">
              <w:t>360</w:t>
            </w:r>
          </w:p>
        </w:tc>
        <w:tc>
          <w:tcPr>
            <w:tcW w:w="879" w:type="pct"/>
            <w:shd w:val="clear" w:color="auto" w:fill="E6F2FF"/>
            <w:vAlign w:val="center"/>
          </w:tcPr>
          <w:p w14:paraId="0F671CC3" w14:textId="77777777" w:rsidR="00902A06" w:rsidRPr="00162572" w:rsidRDefault="00902A06" w:rsidP="00162572">
            <w:pPr>
              <w:pStyle w:val="TableTextCentred"/>
            </w:pPr>
            <w:r w:rsidRPr="00162572">
              <w:t>380</w:t>
            </w:r>
          </w:p>
        </w:tc>
      </w:tr>
      <w:tr w:rsidR="00902A06" w14:paraId="04FA4815" w14:textId="77777777" w:rsidTr="00A23EDA">
        <w:trPr>
          <w:trHeight w:val="300"/>
        </w:trPr>
        <w:tc>
          <w:tcPr>
            <w:tcW w:w="3243" w:type="pct"/>
            <w:vAlign w:val="center"/>
          </w:tcPr>
          <w:p w14:paraId="4D2236ED" w14:textId="77777777" w:rsidR="00902A06" w:rsidRPr="00162572" w:rsidRDefault="00902A06" w:rsidP="00162572">
            <w:pPr>
              <w:pStyle w:val="TableTextLeft"/>
            </w:pPr>
            <w:r w:rsidRPr="00162572">
              <w:t xml:space="preserve">Australian Institute of Aboriginal and Torres Strait Islander Studies </w:t>
            </w:r>
          </w:p>
        </w:tc>
        <w:tc>
          <w:tcPr>
            <w:tcW w:w="878" w:type="pct"/>
            <w:shd w:val="clear" w:color="auto" w:fill="auto"/>
            <w:vAlign w:val="center"/>
          </w:tcPr>
          <w:p w14:paraId="34A201C9" w14:textId="77777777" w:rsidR="00902A06" w:rsidRPr="00162572" w:rsidRDefault="00902A06" w:rsidP="00162572">
            <w:pPr>
              <w:pStyle w:val="TableTextCentred"/>
            </w:pPr>
            <w:r w:rsidRPr="00162572">
              <w:t>182</w:t>
            </w:r>
          </w:p>
        </w:tc>
        <w:tc>
          <w:tcPr>
            <w:tcW w:w="879" w:type="pct"/>
            <w:shd w:val="clear" w:color="auto" w:fill="E6F2FF"/>
            <w:vAlign w:val="center"/>
          </w:tcPr>
          <w:p w14:paraId="462B44C6" w14:textId="385D3560" w:rsidR="00902A06" w:rsidRPr="00162572" w:rsidRDefault="00902A06" w:rsidP="00162572">
            <w:pPr>
              <w:pStyle w:val="TableTextCentred"/>
            </w:pPr>
            <w:r w:rsidRPr="00162572">
              <w:t>19</w:t>
            </w:r>
            <w:r w:rsidR="00CB6BF5">
              <w:t>4</w:t>
            </w:r>
          </w:p>
        </w:tc>
      </w:tr>
      <w:tr w:rsidR="00902A06" w14:paraId="62FC6B02" w14:textId="77777777" w:rsidTr="00A23EDA">
        <w:trPr>
          <w:trHeight w:val="300"/>
        </w:trPr>
        <w:tc>
          <w:tcPr>
            <w:tcW w:w="3243" w:type="pct"/>
            <w:vAlign w:val="center"/>
          </w:tcPr>
          <w:p w14:paraId="10AC138A" w14:textId="77777777" w:rsidR="00902A06" w:rsidRPr="00162572" w:rsidRDefault="00902A06" w:rsidP="00162572">
            <w:pPr>
              <w:pStyle w:val="TableTextLeft"/>
            </w:pPr>
            <w:r w:rsidRPr="00162572">
              <w:t>Australian National Audit Office</w:t>
            </w:r>
          </w:p>
        </w:tc>
        <w:tc>
          <w:tcPr>
            <w:tcW w:w="878" w:type="pct"/>
            <w:shd w:val="clear" w:color="auto" w:fill="auto"/>
            <w:vAlign w:val="center"/>
          </w:tcPr>
          <w:p w14:paraId="34765AAB" w14:textId="77777777" w:rsidR="00902A06" w:rsidRPr="00162572" w:rsidRDefault="00902A06" w:rsidP="00162572">
            <w:pPr>
              <w:pStyle w:val="TableTextCentred"/>
            </w:pPr>
            <w:r w:rsidRPr="00162572">
              <w:t>415</w:t>
            </w:r>
          </w:p>
        </w:tc>
        <w:tc>
          <w:tcPr>
            <w:tcW w:w="879" w:type="pct"/>
            <w:shd w:val="clear" w:color="auto" w:fill="E6F2FF"/>
            <w:vAlign w:val="center"/>
          </w:tcPr>
          <w:p w14:paraId="3B811B2D" w14:textId="77777777" w:rsidR="00902A06" w:rsidRPr="00162572" w:rsidRDefault="00902A06" w:rsidP="00162572">
            <w:pPr>
              <w:pStyle w:val="TableTextCentred"/>
            </w:pPr>
            <w:r w:rsidRPr="00162572">
              <w:t>410</w:t>
            </w:r>
          </w:p>
        </w:tc>
      </w:tr>
      <w:tr w:rsidR="00902A06" w14:paraId="4DF3C4B4" w14:textId="77777777" w:rsidTr="00A23EDA">
        <w:trPr>
          <w:trHeight w:val="300"/>
        </w:trPr>
        <w:tc>
          <w:tcPr>
            <w:tcW w:w="3243" w:type="pct"/>
            <w:vAlign w:val="center"/>
          </w:tcPr>
          <w:p w14:paraId="08A20784" w14:textId="77777777" w:rsidR="00902A06" w:rsidRPr="00162572" w:rsidRDefault="00902A06" w:rsidP="00162572">
            <w:pPr>
              <w:pStyle w:val="TableTextLeft"/>
            </w:pPr>
            <w:r w:rsidRPr="00162572">
              <w:t>Australian Public Service Commission</w:t>
            </w:r>
          </w:p>
        </w:tc>
        <w:tc>
          <w:tcPr>
            <w:tcW w:w="878" w:type="pct"/>
            <w:shd w:val="clear" w:color="auto" w:fill="auto"/>
            <w:vAlign w:val="center"/>
          </w:tcPr>
          <w:p w14:paraId="4B0719FC" w14:textId="77777777" w:rsidR="00902A06" w:rsidRPr="00162572" w:rsidRDefault="00902A06" w:rsidP="00162572">
            <w:pPr>
              <w:pStyle w:val="TableTextCentred"/>
            </w:pPr>
            <w:r w:rsidRPr="00162572">
              <w:t>393</w:t>
            </w:r>
          </w:p>
        </w:tc>
        <w:tc>
          <w:tcPr>
            <w:tcW w:w="879" w:type="pct"/>
            <w:shd w:val="clear" w:color="auto" w:fill="E6F2FF"/>
            <w:vAlign w:val="center"/>
          </w:tcPr>
          <w:p w14:paraId="6A7CB9E0" w14:textId="35D99DDA" w:rsidR="00902A06" w:rsidRPr="00162572" w:rsidRDefault="00902A06" w:rsidP="00162572">
            <w:pPr>
              <w:pStyle w:val="TableTextCentred"/>
            </w:pPr>
            <w:r w:rsidRPr="00162572">
              <w:t>3</w:t>
            </w:r>
            <w:r w:rsidR="00CB6BF5">
              <w:t>78</w:t>
            </w:r>
          </w:p>
        </w:tc>
      </w:tr>
      <w:tr w:rsidR="00902A06" w14:paraId="3009F14D" w14:textId="77777777" w:rsidTr="00A23EDA">
        <w:trPr>
          <w:trHeight w:val="300"/>
        </w:trPr>
        <w:tc>
          <w:tcPr>
            <w:tcW w:w="3243" w:type="pct"/>
            <w:vAlign w:val="center"/>
          </w:tcPr>
          <w:p w14:paraId="1BCE10AC" w14:textId="77777777" w:rsidR="00902A06" w:rsidRPr="00162572" w:rsidRDefault="00902A06" w:rsidP="00162572">
            <w:pPr>
              <w:pStyle w:val="TableTextLeft"/>
            </w:pPr>
            <w:r w:rsidRPr="00162572">
              <w:t xml:space="preserve">Indigenous Business Australia </w:t>
            </w:r>
          </w:p>
        </w:tc>
        <w:tc>
          <w:tcPr>
            <w:tcW w:w="878" w:type="pct"/>
            <w:shd w:val="clear" w:color="auto" w:fill="auto"/>
            <w:vAlign w:val="center"/>
          </w:tcPr>
          <w:p w14:paraId="4B6263CF" w14:textId="77777777" w:rsidR="00902A06" w:rsidRPr="00162572" w:rsidRDefault="00902A06" w:rsidP="00162572">
            <w:pPr>
              <w:pStyle w:val="TableTextCentred"/>
            </w:pPr>
            <w:r w:rsidRPr="00162572">
              <w:t>229</w:t>
            </w:r>
          </w:p>
        </w:tc>
        <w:tc>
          <w:tcPr>
            <w:tcW w:w="879" w:type="pct"/>
            <w:shd w:val="clear" w:color="auto" w:fill="E6F2FF"/>
            <w:vAlign w:val="center"/>
          </w:tcPr>
          <w:p w14:paraId="189BE76D" w14:textId="77777777" w:rsidR="00902A06" w:rsidRPr="00162572" w:rsidRDefault="00902A06" w:rsidP="00162572">
            <w:pPr>
              <w:pStyle w:val="TableTextCentred"/>
            </w:pPr>
            <w:r w:rsidRPr="00162572">
              <w:t>234</w:t>
            </w:r>
          </w:p>
        </w:tc>
      </w:tr>
      <w:tr w:rsidR="00902A06" w14:paraId="384916A2" w14:textId="77777777" w:rsidTr="00A23EDA">
        <w:trPr>
          <w:trHeight w:val="300"/>
        </w:trPr>
        <w:tc>
          <w:tcPr>
            <w:tcW w:w="3243" w:type="pct"/>
            <w:vAlign w:val="center"/>
          </w:tcPr>
          <w:p w14:paraId="087AF35D" w14:textId="77777777" w:rsidR="00902A06" w:rsidRPr="00162572" w:rsidRDefault="00902A06" w:rsidP="00162572">
            <w:pPr>
              <w:pStyle w:val="TableTextLeft"/>
            </w:pPr>
            <w:r w:rsidRPr="00162572">
              <w:t xml:space="preserve">Indigenous Land and Sea Corporation </w:t>
            </w:r>
          </w:p>
        </w:tc>
        <w:tc>
          <w:tcPr>
            <w:tcW w:w="878" w:type="pct"/>
            <w:shd w:val="clear" w:color="auto" w:fill="auto"/>
            <w:vAlign w:val="center"/>
          </w:tcPr>
          <w:p w14:paraId="6FD6E8D6" w14:textId="77777777" w:rsidR="00902A06" w:rsidRPr="00162572" w:rsidRDefault="00902A06" w:rsidP="00162572">
            <w:pPr>
              <w:pStyle w:val="TableTextCentred"/>
            </w:pPr>
            <w:r w:rsidRPr="00162572">
              <w:t>167</w:t>
            </w:r>
          </w:p>
        </w:tc>
        <w:tc>
          <w:tcPr>
            <w:tcW w:w="879" w:type="pct"/>
            <w:shd w:val="clear" w:color="auto" w:fill="E6F2FF"/>
            <w:vAlign w:val="center"/>
          </w:tcPr>
          <w:p w14:paraId="22AF4079" w14:textId="77777777" w:rsidR="00902A06" w:rsidRPr="00162572" w:rsidRDefault="00902A06" w:rsidP="00162572">
            <w:pPr>
              <w:pStyle w:val="TableTextCentred"/>
            </w:pPr>
            <w:r w:rsidRPr="00162572">
              <w:t>167</w:t>
            </w:r>
          </w:p>
        </w:tc>
      </w:tr>
      <w:tr w:rsidR="00902A06" w14:paraId="330BED39" w14:textId="77777777" w:rsidTr="00A23EDA">
        <w:trPr>
          <w:trHeight w:val="300"/>
        </w:trPr>
        <w:tc>
          <w:tcPr>
            <w:tcW w:w="3243" w:type="pct"/>
            <w:vAlign w:val="center"/>
          </w:tcPr>
          <w:p w14:paraId="66F612ED" w14:textId="77777777" w:rsidR="00902A06" w:rsidRPr="00162572" w:rsidRDefault="00902A06" w:rsidP="00162572">
            <w:pPr>
              <w:pStyle w:val="TableTextLeft"/>
            </w:pPr>
            <w:r w:rsidRPr="00162572">
              <w:t xml:space="preserve">National Australia Day Council Limited </w:t>
            </w:r>
          </w:p>
        </w:tc>
        <w:tc>
          <w:tcPr>
            <w:tcW w:w="878" w:type="pct"/>
            <w:shd w:val="clear" w:color="auto" w:fill="auto"/>
            <w:vAlign w:val="center"/>
          </w:tcPr>
          <w:p w14:paraId="0940F248" w14:textId="77777777" w:rsidR="00902A06" w:rsidRPr="00162572" w:rsidRDefault="00902A06" w:rsidP="00162572">
            <w:pPr>
              <w:pStyle w:val="TableTextCentred"/>
            </w:pPr>
            <w:r w:rsidRPr="00162572">
              <w:t>12</w:t>
            </w:r>
          </w:p>
        </w:tc>
        <w:tc>
          <w:tcPr>
            <w:tcW w:w="879" w:type="pct"/>
            <w:shd w:val="clear" w:color="auto" w:fill="E6F2FF"/>
            <w:vAlign w:val="center"/>
          </w:tcPr>
          <w:p w14:paraId="1B9B6204" w14:textId="77777777" w:rsidR="00902A06" w:rsidRPr="00162572" w:rsidRDefault="00902A06" w:rsidP="00162572">
            <w:pPr>
              <w:pStyle w:val="TableTextCentred"/>
            </w:pPr>
            <w:r w:rsidRPr="00162572">
              <w:t>14</w:t>
            </w:r>
          </w:p>
        </w:tc>
      </w:tr>
      <w:tr w:rsidR="00902A06" w14:paraId="687F23DE" w14:textId="77777777" w:rsidTr="00A23EDA">
        <w:trPr>
          <w:trHeight w:val="300"/>
        </w:trPr>
        <w:tc>
          <w:tcPr>
            <w:tcW w:w="3243" w:type="pct"/>
            <w:vAlign w:val="center"/>
          </w:tcPr>
          <w:p w14:paraId="6B987F44" w14:textId="77777777" w:rsidR="00902A06" w:rsidRPr="00162572" w:rsidRDefault="00902A06" w:rsidP="00162572">
            <w:pPr>
              <w:pStyle w:val="TableTextLeft"/>
            </w:pPr>
            <w:r w:rsidRPr="00162572">
              <w:t xml:space="preserve">National Indigenous Australians Agency </w:t>
            </w:r>
          </w:p>
        </w:tc>
        <w:tc>
          <w:tcPr>
            <w:tcW w:w="878" w:type="pct"/>
            <w:shd w:val="clear" w:color="auto" w:fill="auto"/>
            <w:vAlign w:val="center"/>
          </w:tcPr>
          <w:p w14:paraId="5457528E" w14:textId="77777777" w:rsidR="00902A06" w:rsidRPr="00162572" w:rsidRDefault="00902A06" w:rsidP="00162572">
            <w:pPr>
              <w:pStyle w:val="TableTextCentred"/>
            </w:pPr>
            <w:r w:rsidRPr="00162572">
              <w:t>1,433</w:t>
            </w:r>
          </w:p>
        </w:tc>
        <w:tc>
          <w:tcPr>
            <w:tcW w:w="879" w:type="pct"/>
            <w:shd w:val="clear" w:color="auto" w:fill="E6F2FF"/>
            <w:vAlign w:val="center"/>
          </w:tcPr>
          <w:p w14:paraId="3506FF5B" w14:textId="4B925C65" w:rsidR="00902A06" w:rsidRPr="00162572" w:rsidRDefault="00902A06" w:rsidP="00162572">
            <w:pPr>
              <w:pStyle w:val="TableTextCentred"/>
            </w:pPr>
            <w:r w:rsidRPr="00162572">
              <w:t>1,4</w:t>
            </w:r>
            <w:r w:rsidR="00CB6BF5">
              <w:t>86</w:t>
            </w:r>
          </w:p>
        </w:tc>
      </w:tr>
      <w:tr w:rsidR="00902A06" w14:paraId="750539C4" w14:textId="77777777" w:rsidTr="00A23EDA">
        <w:trPr>
          <w:trHeight w:val="300"/>
        </w:trPr>
        <w:tc>
          <w:tcPr>
            <w:tcW w:w="3243" w:type="pct"/>
            <w:vAlign w:val="center"/>
          </w:tcPr>
          <w:p w14:paraId="708FE55F" w14:textId="77777777" w:rsidR="00902A06" w:rsidRPr="00162572" w:rsidRDefault="00902A06" w:rsidP="00162572">
            <w:pPr>
              <w:pStyle w:val="TableTextLeft"/>
            </w:pPr>
            <w:r w:rsidRPr="00162572">
              <w:t>Northern Territory Aboriginal Investment Corporation</w:t>
            </w:r>
          </w:p>
        </w:tc>
        <w:tc>
          <w:tcPr>
            <w:tcW w:w="878" w:type="pct"/>
            <w:shd w:val="clear" w:color="auto" w:fill="auto"/>
            <w:vAlign w:val="center"/>
          </w:tcPr>
          <w:p w14:paraId="5B5F52AA" w14:textId="77777777" w:rsidR="00902A06" w:rsidRPr="00162572" w:rsidRDefault="00902A06" w:rsidP="00162572">
            <w:pPr>
              <w:pStyle w:val="TableTextCentred"/>
            </w:pPr>
            <w:r w:rsidRPr="00162572">
              <w:t>32</w:t>
            </w:r>
          </w:p>
        </w:tc>
        <w:tc>
          <w:tcPr>
            <w:tcW w:w="879" w:type="pct"/>
            <w:shd w:val="clear" w:color="auto" w:fill="E6F2FF"/>
            <w:vAlign w:val="center"/>
          </w:tcPr>
          <w:p w14:paraId="72F325FC" w14:textId="77777777" w:rsidR="00902A06" w:rsidRPr="00162572" w:rsidRDefault="00902A06" w:rsidP="00162572">
            <w:pPr>
              <w:pStyle w:val="TableTextCentred"/>
            </w:pPr>
            <w:r w:rsidRPr="00162572">
              <w:t>37</w:t>
            </w:r>
          </w:p>
        </w:tc>
      </w:tr>
      <w:tr w:rsidR="00902A06" w14:paraId="6AC50777" w14:textId="77777777" w:rsidTr="00A23EDA">
        <w:trPr>
          <w:trHeight w:val="300"/>
        </w:trPr>
        <w:tc>
          <w:tcPr>
            <w:tcW w:w="3243" w:type="pct"/>
            <w:vAlign w:val="center"/>
          </w:tcPr>
          <w:p w14:paraId="648612E8" w14:textId="77777777" w:rsidR="00902A06" w:rsidRPr="00162572" w:rsidRDefault="00902A06" w:rsidP="00162572">
            <w:pPr>
              <w:pStyle w:val="TableTextLeft"/>
            </w:pPr>
            <w:r w:rsidRPr="00162572">
              <w:t xml:space="preserve">Office of National Intelligence </w:t>
            </w:r>
          </w:p>
        </w:tc>
        <w:tc>
          <w:tcPr>
            <w:tcW w:w="878" w:type="pct"/>
            <w:shd w:val="clear" w:color="auto" w:fill="auto"/>
            <w:vAlign w:val="center"/>
          </w:tcPr>
          <w:p w14:paraId="06902E1E" w14:textId="77777777" w:rsidR="00902A06" w:rsidRPr="00162572" w:rsidRDefault="00902A06" w:rsidP="00162572">
            <w:pPr>
              <w:pStyle w:val="TableTextCentred"/>
            </w:pPr>
            <w:r w:rsidRPr="00162572">
              <w:t>421</w:t>
            </w:r>
          </w:p>
        </w:tc>
        <w:tc>
          <w:tcPr>
            <w:tcW w:w="879" w:type="pct"/>
            <w:shd w:val="clear" w:color="auto" w:fill="E6F2FF"/>
            <w:vAlign w:val="center"/>
          </w:tcPr>
          <w:p w14:paraId="6445F496" w14:textId="77777777" w:rsidR="00902A06" w:rsidRPr="00162572" w:rsidRDefault="00902A06" w:rsidP="00162572">
            <w:pPr>
              <w:pStyle w:val="TableTextCentred"/>
            </w:pPr>
            <w:r w:rsidRPr="00162572">
              <w:t>402</w:t>
            </w:r>
          </w:p>
        </w:tc>
      </w:tr>
      <w:tr w:rsidR="00902A06" w14:paraId="73172FA0" w14:textId="77777777" w:rsidTr="00A23EDA">
        <w:trPr>
          <w:trHeight w:val="300"/>
        </w:trPr>
        <w:tc>
          <w:tcPr>
            <w:tcW w:w="3243" w:type="pct"/>
            <w:vAlign w:val="center"/>
          </w:tcPr>
          <w:p w14:paraId="23BC4C6E" w14:textId="042392A7" w:rsidR="00902A06" w:rsidRPr="00162572" w:rsidRDefault="00902A06" w:rsidP="00162572">
            <w:pPr>
              <w:pStyle w:val="TableTextLeft"/>
            </w:pPr>
            <w:r w:rsidRPr="00162572">
              <w:t>Office of the Official Secretary to the Governor</w:t>
            </w:r>
            <w:r w:rsidR="007726CF">
              <w:noBreakHyphen/>
            </w:r>
            <w:r w:rsidRPr="00162572">
              <w:t xml:space="preserve">General </w:t>
            </w:r>
          </w:p>
        </w:tc>
        <w:tc>
          <w:tcPr>
            <w:tcW w:w="878" w:type="pct"/>
            <w:shd w:val="clear" w:color="auto" w:fill="auto"/>
            <w:vAlign w:val="center"/>
          </w:tcPr>
          <w:p w14:paraId="09CCD688" w14:textId="77777777" w:rsidR="00902A06" w:rsidRPr="00162572" w:rsidRDefault="00902A06" w:rsidP="00162572">
            <w:pPr>
              <w:pStyle w:val="TableTextCentred"/>
            </w:pPr>
            <w:r w:rsidRPr="00162572">
              <w:t>83</w:t>
            </w:r>
          </w:p>
        </w:tc>
        <w:tc>
          <w:tcPr>
            <w:tcW w:w="879" w:type="pct"/>
            <w:shd w:val="clear" w:color="auto" w:fill="E6F2FF"/>
            <w:vAlign w:val="center"/>
          </w:tcPr>
          <w:p w14:paraId="124EC639" w14:textId="77777777" w:rsidR="00902A06" w:rsidRPr="00162572" w:rsidRDefault="00902A06" w:rsidP="00162572">
            <w:pPr>
              <w:pStyle w:val="TableTextCentred"/>
            </w:pPr>
            <w:r w:rsidRPr="00162572">
              <w:t>96</w:t>
            </w:r>
          </w:p>
        </w:tc>
      </w:tr>
      <w:tr w:rsidR="00902A06" w14:paraId="1F4CFD0C" w14:textId="77777777" w:rsidTr="00A23EDA">
        <w:trPr>
          <w:trHeight w:val="300"/>
        </w:trPr>
        <w:tc>
          <w:tcPr>
            <w:tcW w:w="3243" w:type="pct"/>
            <w:vAlign w:val="center"/>
          </w:tcPr>
          <w:p w14:paraId="5B8B12CC" w14:textId="77777777" w:rsidR="00902A06" w:rsidRPr="00162572" w:rsidRDefault="00902A06" w:rsidP="00162572">
            <w:pPr>
              <w:pStyle w:val="TableTextLeft"/>
            </w:pPr>
            <w:r w:rsidRPr="00162572">
              <w:t xml:space="preserve">Outback Stores Pty Ltd </w:t>
            </w:r>
          </w:p>
        </w:tc>
        <w:tc>
          <w:tcPr>
            <w:tcW w:w="878" w:type="pct"/>
            <w:shd w:val="clear" w:color="auto" w:fill="auto"/>
            <w:vAlign w:val="center"/>
          </w:tcPr>
          <w:p w14:paraId="015CF7C0" w14:textId="77777777" w:rsidR="00902A06" w:rsidRPr="00162572" w:rsidRDefault="00902A06" w:rsidP="00162572">
            <w:pPr>
              <w:pStyle w:val="TableTextCentred"/>
            </w:pPr>
            <w:r w:rsidRPr="00162572">
              <w:t>172</w:t>
            </w:r>
          </w:p>
        </w:tc>
        <w:tc>
          <w:tcPr>
            <w:tcW w:w="879" w:type="pct"/>
            <w:shd w:val="clear" w:color="auto" w:fill="E6F2FF"/>
            <w:vAlign w:val="center"/>
          </w:tcPr>
          <w:p w14:paraId="669939D8" w14:textId="77777777" w:rsidR="00902A06" w:rsidRPr="00162572" w:rsidRDefault="00902A06" w:rsidP="00162572">
            <w:pPr>
              <w:pStyle w:val="TableTextCentred"/>
            </w:pPr>
            <w:r w:rsidRPr="00162572">
              <w:t>179</w:t>
            </w:r>
          </w:p>
        </w:tc>
      </w:tr>
      <w:tr w:rsidR="00902A06" w14:paraId="43896FB5" w14:textId="77777777" w:rsidTr="00A23EDA">
        <w:trPr>
          <w:trHeight w:val="300"/>
        </w:trPr>
        <w:tc>
          <w:tcPr>
            <w:tcW w:w="3243" w:type="pct"/>
            <w:vAlign w:val="center"/>
          </w:tcPr>
          <w:p w14:paraId="679471AD" w14:textId="77777777" w:rsidR="00902A06" w:rsidRPr="00162572" w:rsidRDefault="00902A06" w:rsidP="00162572">
            <w:pPr>
              <w:pStyle w:val="TableTextLeft"/>
            </w:pPr>
            <w:r w:rsidRPr="00162572">
              <w:t>Torres Strait Regional Authority</w:t>
            </w:r>
          </w:p>
        </w:tc>
        <w:tc>
          <w:tcPr>
            <w:tcW w:w="878" w:type="pct"/>
            <w:shd w:val="clear" w:color="auto" w:fill="auto"/>
            <w:vAlign w:val="center"/>
          </w:tcPr>
          <w:p w14:paraId="44D9DC27" w14:textId="77777777" w:rsidR="00902A06" w:rsidRPr="00162572" w:rsidRDefault="00902A06" w:rsidP="00162572">
            <w:pPr>
              <w:pStyle w:val="TableTextCentred"/>
            </w:pPr>
            <w:r w:rsidRPr="00162572">
              <w:t>159</w:t>
            </w:r>
          </w:p>
        </w:tc>
        <w:tc>
          <w:tcPr>
            <w:tcW w:w="879" w:type="pct"/>
            <w:shd w:val="clear" w:color="auto" w:fill="E6F2FF"/>
            <w:vAlign w:val="center"/>
          </w:tcPr>
          <w:p w14:paraId="74DFA9FE" w14:textId="77777777" w:rsidR="00902A06" w:rsidRPr="00162572" w:rsidRDefault="00902A06" w:rsidP="00162572">
            <w:pPr>
              <w:pStyle w:val="TableTextCentred"/>
            </w:pPr>
            <w:r w:rsidRPr="00162572">
              <w:t>169</w:t>
            </w:r>
          </w:p>
        </w:tc>
      </w:tr>
      <w:tr w:rsidR="00902A06" w14:paraId="7649264A" w14:textId="77777777" w:rsidTr="00A23EDA">
        <w:trPr>
          <w:trHeight w:val="300"/>
        </w:trPr>
        <w:tc>
          <w:tcPr>
            <w:tcW w:w="3243" w:type="pct"/>
            <w:tcBorders>
              <w:bottom w:val="single" w:sz="4" w:space="0" w:color="293F5B"/>
            </w:tcBorders>
            <w:vAlign w:val="center"/>
          </w:tcPr>
          <w:p w14:paraId="0A8F451B" w14:textId="77777777" w:rsidR="00902A06" w:rsidRPr="00162572" w:rsidRDefault="00902A06" w:rsidP="00162572">
            <w:pPr>
              <w:pStyle w:val="TableTextLeft"/>
            </w:pPr>
            <w:r w:rsidRPr="00162572">
              <w:t xml:space="preserve">Workplace Gender Equality Agency </w:t>
            </w:r>
          </w:p>
        </w:tc>
        <w:tc>
          <w:tcPr>
            <w:tcW w:w="878" w:type="pct"/>
            <w:tcBorders>
              <w:bottom w:val="single" w:sz="4" w:space="0" w:color="293F5B"/>
            </w:tcBorders>
            <w:shd w:val="clear" w:color="auto" w:fill="auto"/>
            <w:vAlign w:val="center"/>
          </w:tcPr>
          <w:p w14:paraId="355AC1D3" w14:textId="77777777" w:rsidR="00902A06" w:rsidRPr="00162572" w:rsidRDefault="00902A06" w:rsidP="00162572">
            <w:pPr>
              <w:pStyle w:val="TableTextCentred"/>
            </w:pPr>
            <w:r w:rsidRPr="00162572">
              <w:t>59</w:t>
            </w:r>
          </w:p>
        </w:tc>
        <w:tc>
          <w:tcPr>
            <w:tcW w:w="879" w:type="pct"/>
            <w:tcBorders>
              <w:bottom w:val="single" w:sz="4" w:space="0" w:color="293F5B"/>
            </w:tcBorders>
            <w:shd w:val="clear" w:color="auto" w:fill="E6F2FF"/>
            <w:vAlign w:val="center"/>
          </w:tcPr>
          <w:p w14:paraId="75CA8B26" w14:textId="77777777" w:rsidR="00902A06" w:rsidRPr="00162572" w:rsidRDefault="00902A06" w:rsidP="00162572">
            <w:pPr>
              <w:pStyle w:val="TableTextCentred"/>
            </w:pPr>
            <w:r w:rsidRPr="00162572">
              <w:t>59</w:t>
            </w:r>
          </w:p>
        </w:tc>
      </w:tr>
      <w:tr w:rsidR="00902A06" w14:paraId="307E1B54" w14:textId="77777777" w:rsidTr="00A23EDA">
        <w:trPr>
          <w:trHeight w:val="300"/>
        </w:trPr>
        <w:tc>
          <w:tcPr>
            <w:tcW w:w="3243" w:type="pct"/>
            <w:tcBorders>
              <w:top w:val="single" w:sz="4" w:space="0" w:color="293F5B"/>
              <w:bottom w:val="single" w:sz="4" w:space="0" w:color="293F5B"/>
            </w:tcBorders>
            <w:vAlign w:val="center"/>
          </w:tcPr>
          <w:p w14:paraId="6F4EDDE4" w14:textId="77777777" w:rsidR="00902A06" w:rsidRPr="00162572" w:rsidRDefault="00902A06" w:rsidP="00162572">
            <w:pPr>
              <w:pStyle w:val="TableTextLeft"/>
              <w:rPr>
                <w:b/>
                <w:bCs/>
              </w:rPr>
            </w:pPr>
            <w:r w:rsidRPr="00162572">
              <w:rPr>
                <w:b/>
                <w:bCs/>
              </w:rPr>
              <w:t>Total</w:t>
            </w:r>
          </w:p>
        </w:tc>
        <w:tc>
          <w:tcPr>
            <w:tcW w:w="878" w:type="pct"/>
            <w:tcBorders>
              <w:top w:val="single" w:sz="4" w:space="0" w:color="293F5B"/>
              <w:bottom w:val="single" w:sz="4" w:space="0" w:color="293F5B"/>
            </w:tcBorders>
            <w:shd w:val="clear" w:color="auto" w:fill="auto"/>
            <w:vAlign w:val="center"/>
          </w:tcPr>
          <w:p w14:paraId="3FA35B28" w14:textId="1798B389" w:rsidR="00902A06" w:rsidRPr="00162572" w:rsidRDefault="00902A06" w:rsidP="00162572">
            <w:pPr>
              <w:pStyle w:val="TableTextCentred"/>
              <w:rPr>
                <w:b/>
                <w:bCs/>
              </w:rPr>
            </w:pPr>
            <w:r w:rsidRPr="00162572">
              <w:rPr>
                <w:b/>
                <w:bCs/>
              </w:rPr>
              <w:t>5,38</w:t>
            </w:r>
            <w:r w:rsidR="00CB6BF5">
              <w:rPr>
                <w:b/>
                <w:bCs/>
              </w:rPr>
              <w:t>2</w:t>
            </w:r>
          </w:p>
        </w:tc>
        <w:tc>
          <w:tcPr>
            <w:tcW w:w="879" w:type="pct"/>
            <w:tcBorders>
              <w:top w:val="single" w:sz="4" w:space="0" w:color="293F5B"/>
              <w:bottom w:val="single" w:sz="4" w:space="0" w:color="293F5B"/>
            </w:tcBorders>
            <w:shd w:val="clear" w:color="auto" w:fill="E6F2FF"/>
            <w:vAlign w:val="center"/>
          </w:tcPr>
          <w:p w14:paraId="78ECD396" w14:textId="4B830638" w:rsidR="00902A06" w:rsidRPr="00162572" w:rsidRDefault="00902A06" w:rsidP="00162572">
            <w:pPr>
              <w:pStyle w:val="TableTextCentred"/>
              <w:rPr>
                <w:b/>
                <w:bCs/>
              </w:rPr>
            </w:pPr>
            <w:r w:rsidRPr="00162572">
              <w:rPr>
                <w:b/>
                <w:bCs/>
              </w:rPr>
              <w:t>5,5</w:t>
            </w:r>
            <w:r w:rsidR="00CB6BF5">
              <w:rPr>
                <w:b/>
                <w:bCs/>
              </w:rPr>
              <w:t>11</w:t>
            </w:r>
          </w:p>
        </w:tc>
      </w:tr>
    </w:tbl>
    <w:p w14:paraId="083002AC" w14:textId="6DB9762C" w:rsidR="00BD6F15" w:rsidRPr="008755A1" w:rsidRDefault="00BD6F15" w:rsidP="008755A1">
      <w:r w:rsidRPr="008755A1">
        <w:br w:type="page"/>
      </w:r>
    </w:p>
    <w:tbl>
      <w:tblPr>
        <w:tblStyle w:val="TableGrid"/>
        <w:tblW w:w="5000" w:type="pct"/>
        <w:tblBorders>
          <w:top w:val="single" w:sz="4" w:space="0" w:color="293F5B"/>
          <w:left w:val="single" w:sz="4" w:space="0" w:color="293F5B"/>
          <w:bottom w:val="single" w:sz="4" w:space="0" w:color="293F5B"/>
          <w:right w:val="single" w:sz="4" w:space="0" w:color="293F5B"/>
          <w:insideH w:val="none" w:sz="0" w:space="0" w:color="auto"/>
          <w:insideV w:val="none" w:sz="0" w:space="0" w:color="auto"/>
        </w:tblBorders>
        <w:tblLayout w:type="fixed"/>
        <w:tblLook w:val="04A0" w:firstRow="1" w:lastRow="0" w:firstColumn="1" w:lastColumn="0" w:noHBand="0" w:noVBand="1"/>
      </w:tblPr>
      <w:tblGrid>
        <w:gridCol w:w="4994"/>
        <w:gridCol w:w="1352"/>
        <w:gridCol w:w="1354"/>
      </w:tblGrid>
      <w:tr w:rsidR="00902A06" w14:paraId="225D4F94" w14:textId="77777777" w:rsidTr="00A23EDA">
        <w:tc>
          <w:tcPr>
            <w:tcW w:w="5000" w:type="pct"/>
            <w:gridSpan w:val="3"/>
            <w:tcBorders>
              <w:bottom w:val="single" w:sz="4" w:space="0" w:color="293F5B"/>
            </w:tcBorders>
          </w:tcPr>
          <w:p w14:paraId="3EFD9C2D" w14:textId="0AF22269" w:rsidR="00902A06" w:rsidRPr="00C07ECF" w:rsidRDefault="00902A06" w:rsidP="00C07ECF">
            <w:pPr>
              <w:pStyle w:val="TableColumnHeadingLeft"/>
            </w:pPr>
            <w:r w:rsidRPr="00C07ECF">
              <w:lastRenderedPageBreak/>
              <w:t>Social Services</w:t>
            </w:r>
          </w:p>
        </w:tc>
      </w:tr>
      <w:tr w:rsidR="00902A06" w14:paraId="012A8282" w14:textId="77777777" w:rsidTr="00A23EDA">
        <w:tc>
          <w:tcPr>
            <w:tcW w:w="3243" w:type="pct"/>
            <w:tcBorders>
              <w:top w:val="single" w:sz="4" w:space="0" w:color="293F5B"/>
              <w:bottom w:val="single" w:sz="4" w:space="0" w:color="293F5B"/>
            </w:tcBorders>
          </w:tcPr>
          <w:p w14:paraId="70C2A373" w14:textId="77777777" w:rsidR="00902A06" w:rsidRPr="0062751D" w:rsidRDefault="00902A06" w:rsidP="00E1566C">
            <w:pPr>
              <w:pStyle w:val="TableTextLeft"/>
              <w:spacing w:before="60" w:after="60"/>
              <w:rPr>
                <w:rFonts w:asciiTheme="majorHAnsi" w:hAnsiTheme="majorHAnsi" w:cstheme="majorHAnsi"/>
                <w:szCs w:val="16"/>
              </w:rPr>
            </w:pPr>
          </w:p>
        </w:tc>
        <w:tc>
          <w:tcPr>
            <w:tcW w:w="878" w:type="pct"/>
            <w:tcBorders>
              <w:top w:val="single" w:sz="4" w:space="0" w:color="293F5B"/>
              <w:bottom w:val="single" w:sz="4" w:space="0" w:color="293F5B"/>
            </w:tcBorders>
            <w:shd w:val="clear" w:color="auto" w:fill="auto"/>
            <w:vAlign w:val="center"/>
          </w:tcPr>
          <w:p w14:paraId="760565F0" w14:textId="04102A8D" w:rsidR="00902A06" w:rsidRPr="00C07ECF" w:rsidRDefault="00902A06" w:rsidP="00C07ECF">
            <w:pPr>
              <w:pStyle w:val="TableColumnHeadingCentred"/>
            </w:pPr>
            <w:r w:rsidRPr="00C07ECF">
              <w:t>2023</w:t>
            </w:r>
            <w:r w:rsidR="007726CF">
              <w:noBreakHyphen/>
            </w:r>
            <w:r w:rsidRPr="00C07ECF">
              <w:t>24</w:t>
            </w:r>
          </w:p>
          <w:p w14:paraId="4824AF6F" w14:textId="77777777" w:rsidR="00902A06" w:rsidRPr="0062751D" w:rsidRDefault="00902A06" w:rsidP="00C07ECF">
            <w:pPr>
              <w:pStyle w:val="TableColumnHeadingCentred"/>
            </w:pPr>
            <w:r w:rsidRPr="00C07ECF">
              <w:t>ASL</w:t>
            </w:r>
          </w:p>
        </w:tc>
        <w:tc>
          <w:tcPr>
            <w:tcW w:w="879" w:type="pct"/>
            <w:tcBorders>
              <w:top w:val="single" w:sz="4" w:space="0" w:color="293F5B"/>
              <w:bottom w:val="single" w:sz="4" w:space="0" w:color="293F5B"/>
            </w:tcBorders>
            <w:shd w:val="clear" w:color="auto" w:fill="E6F2FF"/>
            <w:vAlign w:val="center"/>
          </w:tcPr>
          <w:p w14:paraId="426B09EB" w14:textId="702413A3" w:rsidR="00902A06" w:rsidRPr="00C07ECF" w:rsidRDefault="00902A06" w:rsidP="00C07ECF">
            <w:pPr>
              <w:pStyle w:val="TableColumnHeadingCentred"/>
            </w:pPr>
            <w:r w:rsidRPr="00C07ECF">
              <w:t>2024</w:t>
            </w:r>
            <w:r w:rsidR="007726CF">
              <w:noBreakHyphen/>
            </w:r>
            <w:r w:rsidRPr="00C07ECF">
              <w:t>25</w:t>
            </w:r>
          </w:p>
          <w:p w14:paraId="1F6858FC" w14:textId="77777777" w:rsidR="00902A06" w:rsidRPr="0062751D" w:rsidRDefault="00902A06" w:rsidP="00C07ECF">
            <w:pPr>
              <w:pStyle w:val="TableColumnHeadingCentred"/>
            </w:pPr>
            <w:r w:rsidRPr="00C07ECF">
              <w:t>ASL</w:t>
            </w:r>
          </w:p>
        </w:tc>
      </w:tr>
      <w:tr w:rsidR="00902A06" w14:paraId="5776E4BF" w14:textId="77777777" w:rsidTr="00A23EDA">
        <w:trPr>
          <w:trHeight w:val="300"/>
        </w:trPr>
        <w:tc>
          <w:tcPr>
            <w:tcW w:w="3243" w:type="pct"/>
            <w:tcBorders>
              <w:top w:val="single" w:sz="4" w:space="0" w:color="293F5B"/>
            </w:tcBorders>
            <w:vAlign w:val="center"/>
          </w:tcPr>
          <w:p w14:paraId="56DD693A" w14:textId="77777777" w:rsidR="00902A06" w:rsidRPr="00C07ECF" w:rsidRDefault="00902A06" w:rsidP="00C07ECF">
            <w:pPr>
              <w:pStyle w:val="TableTextLeft"/>
            </w:pPr>
            <w:r w:rsidRPr="00C07ECF">
              <w:t xml:space="preserve">Department of Social Services </w:t>
            </w:r>
          </w:p>
        </w:tc>
        <w:tc>
          <w:tcPr>
            <w:tcW w:w="878" w:type="pct"/>
            <w:tcBorders>
              <w:top w:val="single" w:sz="4" w:space="0" w:color="293F5B"/>
            </w:tcBorders>
            <w:shd w:val="clear" w:color="auto" w:fill="auto"/>
            <w:vAlign w:val="center"/>
          </w:tcPr>
          <w:p w14:paraId="071AB22A" w14:textId="77777777" w:rsidR="00902A06" w:rsidRPr="00C07ECF" w:rsidRDefault="00902A06" w:rsidP="00C07ECF">
            <w:pPr>
              <w:pStyle w:val="TableTextCentred"/>
            </w:pPr>
            <w:r w:rsidRPr="00C07ECF">
              <w:t>2,894</w:t>
            </w:r>
          </w:p>
        </w:tc>
        <w:tc>
          <w:tcPr>
            <w:tcW w:w="879" w:type="pct"/>
            <w:tcBorders>
              <w:top w:val="single" w:sz="4" w:space="0" w:color="293F5B"/>
            </w:tcBorders>
            <w:shd w:val="clear" w:color="auto" w:fill="E6F2FF"/>
            <w:vAlign w:val="center"/>
          </w:tcPr>
          <w:p w14:paraId="263196E7" w14:textId="77777777" w:rsidR="00902A06" w:rsidRPr="00C07ECF" w:rsidRDefault="00902A06" w:rsidP="00C07ECF">
            <w:pPr>
              <w:pStyle w:val="TableTextCentred"/>
            </w:pPr>
            <w:r w:rsidRPr="00C07ECF">
              <w:t>2,891</w:t>
            </w:r>
          </w:p>
        </w:tc>
      </w:tr>
      <w:tr w:rsidR="00902A06" w14:paraId="4DF50751" w14:textId="77777777" w:rsidTr="00A23EDA">
        <w:trPr>
          <w:trHeight w:val="300"/>
        </w:trPr>
        <w:tc>
          <w:tcPr>
            <w:tcW w:w="3243" w:type="pct"/>
            <w:vAlign w:val="center"/>
          </w:tcPr>
          <w:p w14:paraId="07326282" w14:textId="77777777" w:rsidR="00902A06" w:rsidRPr="00C07ECF" w:rsidRDefault="00902A06" w:rsidP="00C07ECF">
            <w:pPr>
              <w:pStyle w:val="TableTextLeft"/>
            </w:pPr>
            <w:r w:rsidRPr="00C07ECF">
              <w:t>Australian Institute of Family Studies</w:t>
            </w:r>
          </w:p>
        </w:tc>
        <w:tc>
          <w:tcPr>
            <w:tcW w:w="878" w:type="pct"/>
            <w:shd w:val="clear" w:color="auto" w:fill="auto"/>
            <w:vAlign w:val="center"/>
          </w:tcPr>
          <w:p w14:paraId="32F9D704" w14:textId="77777777" w:rsidR="00902A06" w:rsidRPr="00C07ECF" w:rsidRDefault="00902A06" w:rsidP="00C07ECF">
            <w:pPr>
              <w:pStyle w:val="TableTextCentred"/>
            </w:pPr>
            <w:r w:rsidRPr="00C07ECF">
              <w:t>99</w:t>
            </w:r>
          </w:p>
        </w:tc>
        <w:tc>
          <w:tcPr>
            <w:tcW w:w="879" w:type="pct"/>
            <w:shd w:val="clear" w:color="auto" w:fill="E6F2FF"/>
            <w:vAlign w:val="center"/>
          </w:tcPr>
          <w:p w14:paraId="35BA7A5D" w14:textId="77777777" w:rsidR="00902A06" w:rsidRPr="00C07ECF" w:rsidRDefault="00902A06" w:rsidP="00C07ECF">
            <w:pPr>
              <w:pStyle w:val="TableTextCentred"/>
            </w:pPr>
            <w:r w:rsidRPr="00C07ECF">
              <w:t>97</w:t>
            </w:r>
          </w:p>
        </w:tc>
      </w:tr>
      <w:tr w:rsidR="00902A06" w14:paraId="23493F54" w14:textId="77777777" w:rsidTr="00A23EDA">
        <w:trPr>
          <w:trHeight w:val="300"/>
        </w:trPr>
        <w:tc>
          <w:tcPr>
            <w:tcW w:w="3243" w:type="pct"/>
            <w:vAlign w:val="center"/>
          </w:tcPr>
          <w:p w14:paraId="4C269DD8" w14:textId="77777777" w:rsidR="00902A06" w:rsidRPr="00C07ECF" w:rsidRDefault="00902A06" w:rsidP="00C07ECF">
            <w:pPr>
              <w:pStyle w:val="TableTextLeft"/>
            </w:pPr>
            <w:r w:rsidRPr="00C07ECF">
              <w:t>Domestic, Family and Sexual Violence Commission</w:t>
            </w:r>
          </w:p>
        </w:tc>
        <w:tc>
          <w:tcPr>
            <w:tcW w:w="878" w:type="pct"/>
            <w:shd w:val="clear" w:color="auto" w:fill="auto"/>
            <w:vAlign w:val="center"/>
          </w:tcPr>
          <w:p w14:paraId="00824522" w14:textId="77777777" w:rsidR="00902A06" w:rsidRPr="00C07ECF" w:rsidRDefault="00902A06" w:rsidP="00C07ECF">
            <w:pPr>
              <w:pStyle w:val="TableTextCentred"/>
            </w:pPr>
            <w:r w:rsidRPr="00C07ECF">
              <w:t>12</w:t>
            </w:r>
          </w:p>
        </w:tc>
        <w:tc>
          <w:tcPr>
            <w:tcW w:w="879" w:type="pct"/>
            <w:shd w:val="clear" w:color="auto" w:fill="E6F2FF"/>
            <w:vAlign w:val="center"/>
          </w:tcPr>
          <w:p w14:paraId="20A2DEC7" w14:textId="77777777" w:rsidR="00902A06" w:rsidRPr="00C07ECF" w:rsidRDefault="00902A06" w:rsidP="00C07ECF">
            <w:pPr>
              <w:pStyle w:val="TableTextCentred"/>
            </w:pPr>
            <w:r w:rsidRPr="00C07ECF">
              <w:t>22</w:t>
            </w:r>
          </w:p>
        </w:tc>
      </w:tr>
      <w:tr w:rsidR="00902A06" w14:paraId="2F098808" w14:textId="77777777" w:rsidTr="00A23EDA">
        <w:trPr>
          <w:trHeight w:val="300"/>
        </w:trPr>
        <w:tc>
          <w:tcPr>
            <w:tcW w:w="3243" w:type="pct"/>
            <w:vAlign w:val="center"/>
          </w:tcPr>
          <w:p w14:paraId="4C0F3FFC" w14:textId="77777777" w:rsidR="00902A06" w:rsidRPr="00C07ECF" w:rsidRDefault="00902A06" w:rsidP="00C07ECF">
            <w:pPr>
              <w:pStyle w:val="TableTextLeft"/>
            </w:pPr>
            <w:r w:rsidRPr="00C07ECF">
              <w:t xml:space="preserve">National Disability Insurance Agency </w:t>
            </w:r>
          </w:p>
        </w:tc>
        <w:tc>
          <w:tcPr>
            <w:tcW w:w="878" w:type="pct"/>
            <w:shd w:val="clear" w:color="auto" w:fill="auto"/>
            <w:vAlign w:val="center"/>
          </w:tcPr>
          <w:p w14:paraId="00168D2A" w14:textId="218B62A4" w:rsidR="00902A06" w:rsidRPr="00C07ECF" w:rsidRDefault="00902A06" w:rsidP="00C07ECF">
            <w:pPr>
              <w:pStyle w:val="TableTextCentred"/>
            </w:pPr>
            <w:r w:rsidRPr="00C07ECF">
              <w:t>6,40</w:t>
            </w:r>
            <w:r w:rsidR="00CB6BF5">
              <w:t>9</w:t>
            </w:r>
          </w:p>
        </w:tc>
        <w:tc>
          <w:tcPr>
            <w:tcW w:w="879" w:type="pct"/>
            <w:shd w:val="clear" w:color="auto" w:fill="E6F2FF"/>
            <w:vAlign w:val="center"/>
          </w:tcPr>
          <w:p w14:paraId="7C32418C" w14:textId="609C51D4" w:rsidR="00902A06" w:rsidRPr="00C07ECF" w:rsidRDefault="00902A06" w:rsidP="00C07ECF">
            <w:pPr>
              <w:pStyle w:val="TableTextCentred"/>
            </w:pPr>
            <w:r w:rsidRPr="00C07ECF">
              <w:t>8,06</w:t>
            </w:r>
            <w:r w:rsidR="00CB6BF5">
              <w:t>9</w:t>
            </w:r>
          </w:p>
        </w:tc>
      </w:tr>
      <w:tr w:rsidR="00902A06" w14:paraId="3E712FFA" w14:textId="77777777" w:rsidTr="00A23EDA">
        <w:trPr>
          <w:trHeight w:val="300"/>
        </w:trPr>
        <w:tc>
          <w:tcPr>
            <w:tcW w:w="3243" w:type="pct"/>
            <w:vAlign w:val="center"/>
          </w:tcPr>
          <w:p w14:paraId="1BB458E0" w14:textId="77777777" w:rsidR="00902A06" w:rsidRPr="00C07ECF" w:rsidRDefault="00902A06" w:rsidP="00C07ECF">
            <w:pPr>
              <w:pStyle w:val="TableTextLeft"/>
            </w:pPr>
            <w:r w:rsidRPr="00C07ECF">
              <w:t xml:space="preserve">NDIS Quality and Safeguards Commission </w:t>
            </w:r>
          </w:p>
        </w:tc>
        <w:tc>
          <w:tcPr>
            <w:tcW w:w="878" w:type="pct"/>
            <w:shd w:val="clear" w:color="auto" w:fill="auto"/>
            <w:vAlign w:val="center"/>
          </w:tcPr>
          <w:p w14:paraId="70C2452A" w14:textId="77777777" w:rsidR="00902A06" w:rsidRPr="00C07ECF" w:rsidRDefault="00902A06" w:rsidP="00C07ECF">
            <w:pPr>
              <w:pStyle w:val="TableTextCentred"/>
            </w:pPr>
            <w:r w:rsidRPr="00C07ECF">
              <w:t>818</w:t>
            </w:r>
          </w:p>
        </w:tc>
        <w:tc>
          <w:tcPr>
            <w:tcW w:w="879" w:type="pct"/>
            <w:shd w:val="clear" w:color="auto" w:fill="E6F2FF"/>
            <w:vAlign w:val="center"/>
          </w:tcPr>
          <w:p w14:paraId="67E45A83" w14:textId="7C8EF06A" w:rsidR="00902A06" w:rsidRPr="00C07ECF" w:rsidRDefault="00902A06" w:rsidP="00C07ECF">
            <w:pPr>
              <w:pStyle w:val="TableTextCentred"/>
            </w:pPr>
            <w:r w:rsidRPr="00C07ECF">
              <w:t>90</w:t>
            </w:r>
            <w:r w:rsidR="00CB6BF5">
              <w:t>8</w:t>
            </w:r>
          </w:p>
        </w:tc>
      </w:tr>
      <w:tr w:rsidR="00902A06" w14:paraId="3A1E420D" w14:textId="77777777" w:rsidTr="00A23EDA">
        <w:trPr>
          <w:trHeight w:val="300"/>
        </w:trPr>
        <w:tc>
          <w:tcPr>
            <w:tcW w:w="3243" w:type="pct"/>
            <w:tcBorders>
              <w:bottom w:val="single" w:sz="4" w:space="0" w:color="293F5B"/>
            </w:tcBorders>
            <w:vAlign w:val="center"/>
          </w:tcPr>
          <w:p w14:paraId="174A623D" w14:textId="77777777" w:rsidR="00902A06" w:rsidRPr="00C07ECF" w:rsidRDefault="00902A06" w:rsidP="00C07ECF">
            <w:pPr>
              <w:pStyle w:val="TableTextLeft"/>
            </w:pPr>
            <w:r w:rsidRPr="00C07ECF">
              <w:t xml:space="preserve">Services Australia </w:t>
            </w:r>
          </w:p>
        </w:tc>
        <w:tc>
          <w:tcPr>
            <w:tcW w:w="878" w:type="pct"/>
            <w:tcBorders>
              <w:bottom w:val="single" w:sz="4" w:space="0" w:color="293F5B"/>
            </w:tcBorders>
            <w:shd w:val="clear" w:color="auto" w:fill="auto"/>
            <w:vAlign w:val="center"/>
          </w:tcPr>
          <w:p w14:paraId="1BA77E87" w14:textId="1AACE328" w:rsidR="00902A06" w:rsidRPr="00C07ECF" w:rsidRDefault="00902A06" w:rsidP="00C07ECF">
            <w:pPr>
              <w:pStyle w:val="TableTextCentred"/>
            </w:pPr>
            <w:r w:rsidRPr="00C07ECF">
              <w:t>28,5</w:t>
            </w:r>
            <w:r w:rsidR="00CB6BF5">
              <w:t>19</w:t>
            </w:r>
          </w:p>
        </w:tc>
        <w:tc>
          <w:tcPr>
            <w:tcW w:w="879" w:type="pct"/>
            <w:tcBorders>
              <w:bottom w:val="single" w:sz="4" w:space="0" w:color="293F5B"/>
            </w:tcBorders>
            <w:shd w:val="clear" w:color="auto" w:fill="E6F2FF"/>
            <w:vAlign w:val="center"/>
          </w:tcPr>
          <w:p w14:paraId="03ADB5A6" w14:textId="4D57A6A1" w:rsidR="00902A06" w:rsidRPr="00C07ECF" w:rsidRDefault="00902A06" w:rsidP="00C07ECF">
            <w:pPr>
              <w:pStyle w:val="TableTextCentred"/>
            </w:pPr>
            <w:r w:rsidRPr="00C07ECF">
              <w:t>30,</w:t>
            </w:r>
            <w:r w:rsidR="00CB6BF5">
              <w:t>236</w:t>
            </w:r>
          </w:p>
        </w:tc>
      </w:tr>
      <w:tr w:rsidR="00902A06" w14:paraId="0B21ABBC" w14:textId="77777777" w:rsidTr="00A23EDA">
        <w:trPr>
          <w:trHeight w:val="300"/>
        </w:trPr>
        <w:tc>
          <w:tcPr>
            <w:tcW w:w="3243" w:type="pct"/>
            <w:tcBorders>
              <w:top w:val="single" w:sz="4" w:space="0" w:color="293F5B"/>
              <w:bottom w:val="single" w:sz="4" w:space="0" w:color="293F5B"/>
            </w:tcBorders>
            <w:vAlign w:val="center"/>
          </w:tcPr>
          <w:p w14:paraId="35D8AEA9" w14:textId="77777777" w:rsidR="00902A06" w:rsidRPr="00C07ECF" w:rsidRDefault="00902A06" w:rsidP="00C07ECF">
            <w:pPr>
              <w:pStyle w:val="TableTextLeft"/>
              <w:rPr>
                <w:b/>
                <w:bCs/>
              </w:rPr>
            </w:pPr>
            <w:r w:rsidRPr="00C07ECF">
              <w:rPr>
                <w:b/>
                <w:bCs/>
              </w:rPr>
              <w:t>Total</w:t>
            </w:r>
          </w:p>
        </w:tc>
        <w:tc>
          <w:tcPr>
            <w:tcW w:w="878" w:type="pct"/>
            <w:tcBorders>
              <w:top w:val="single" w:sz="4" w:space="0" w:color="293F5B"/>
              <w:bottom w:val="single" w:sz="4" w:space="0" w:color="293F5B"/>
            </w:tcBorders>
            <w:shd w:val="clear" w:color="auto" w:fill="auto"/>
            <w:vAlign w:val="center"/>
          </w:tcPr>
          <w:p w14:paraId="54B15D3D" w14:textId="651917A2" w:rsidR="00902A06" w:rsidRPr="00C07ECF" w:rsidRDefault="00902A06" w:rsidP="00C07ECF">
            <w:pPr>
              <w:pStyle w:val="TableTextCentred"/>
              <w:rPr>
                <w:b/>
                <w:bCs/>
              </w:rPr>
            </w:pPr>
            <w:r w:rsidRPr="00C07ECF">
              <w:rPr>
                <w:b/>
                <w:bCs/>
              </w:rPr>
              <w:t>38,</w:t>
            </w:r>
            <w:r w:rsidR="00CB6BF5">
              <w:rPr>
                <w:b/>
                <w:bCs/>
              </w:rPr>
              <w:t>751</w:t>
            </w:r>
          </w:p>
        </w:tc>
        <w:tc>
          <w:tcPr>
            <w:tcW w:w="879" w:type="pct"/>
            <w:tcBorders>
              <w:top w:val="single" w:sz="4" w:space="0" w:color="293F5B"/>
              <w:bottom w:val="single" w:sz="4" w:space="0" w:color="293F5B"/>
            </w:tcBorders>
            <w:shd w:val="clear" w:color="auto" w:fill="E6F2FF"/>
            <w:vAlign w:val="center"/>
          </w:tcPr>
          <w:p w14:paraId="3352D0D1" w14:textId="2E7FDFA4" w:rsidR="00902A06" w:rsidRPr="00C07ECF" w:rsidRDefault="00902A06" w:rsidP="00C07ECF">
            <w:pPr>
              <w:pStyle w:val="TableTextCentred"/>
              <w:rPr>
                <w:b/>
                <w:bCs/>
              </w:rPr>
            </w:pPr>
            <w:r w:rsidRPr="00C07ECF">
              <w:rPr>
                <w:b/>
                <w:bCs/>
              </w:rPr>
              <w:t>42,</w:t>
            </w:r>
            <w:r w:rsidR="00CB6BF5">
              <w:rPr>
                <w:b/>
                <w:bCs/>
              </w:rPr>
              <w:t>223</w:t>
            </w:r>
          </w:p>
        </w:tc>
      </w:tr>
    </w:tbl>
    <w:p w14:paraId="37DD6903" w14:textId="77777777" w:rsidR="00902A06" w:rsidRPr="00902A06" w:rsidRDefault="00902A06" w:rsidP="00C07ECF">
      <w:pPr>
        <w:pStyle w:val="SingleParagraph"/>
      </w:pPr>
    </w:p>
    <w:tbl>
      <w:tblPr>
        <w:tblStyle w:val="TableGrid"/>
        <w:tblW w:w="5000" w:type="pct"/>
        <w:tblBorders>
          <w:top w:val="single" w:sz="4" w:space="0" w:color="293F5B"/>
          <w:left w:val="single" w:sz="4" w:space="0" w:color="293F5B"/>
          <w:bottom w:val="single" w:sz="4" w:space="0" w:color="293F5B"/>
          <w:right w:val="single" w:sz="4" w:space="0" w:color="293F5B"/>
          <w:insideH w:val="none" w:sz="0" w:space="0" w:color="auto"/>
          <w:insideV w:val="none" w:sz="0" w:space="0" w:color="auto"/>
        </w:tblBorders>
        <w:tblLayout w:type="fixed"/>
        <w:tblLook w:val="04A0" w:firstRow="1" w:lastRow="0" w:firstColumn="1" w:lastColumn="0" w:noHBand="0" w:noVBand="1"/>
      </w:tblPr>
      <w:tblGrid>
        <w:gridCol w:w="4994"/>
        <w:gridCol w:w="1352"/>
        <w:gridCol w:w="1354"/>
      </w:tblGrid>
      <w:tr w:rsidR="00902A06" w14:paraId="1947FB0A" w14:textId="77777777" w:rsidTr="00A23EDA">
        <w:tc>
          <w:tcPr>
            <w:tcW w:w="5000" w:type="pct"/>
            <w:gridSpan w:val="3"/>
            <w:tcBorders>
              <w:bottom w:val="single" w:sz="4" w:space="0" w:color="293F5B"/>
            </w:tcBorders>
          </w:tcPr>
          <w:p w14:paraId="3750292A" w14:textId="061ED773" w:rsidR="00902A06" w:rsidRPr="00C07ECF" w:rsidRDefault="00902A06" w:rsidP="00C07ECF">
            <w:pPr>
              <w:pStyle w:val="TableColumnHeadingLeft"/>
            </w:pPr>
            <w:r w:rsidRPr="00E45B8B">
              <w:rPr>
                <w:b w:val="0"/>
              </w:rPr>
              <w:br w:type="page"/>
            </w:r>
            <w:r w:rsidRPr="00C07ECF">
              <w:t>Treasury</w:t>
            </w:r>
          </w:p>
        </w:tc>
      </w:tr>
      <w:tr w:rsidR="00902A06" w14:paraId="33C275A4" w14:textId="77777777" w:rsidTr="00A23EDA">
        <w:tc>
          <w:tcPr>
            <w:tcW w:w="3243" w:type="pct"/>
            <w:tcBorders>
              <w:top w:val="single" w:sz="4" w:space="0" w:color="293F5B"/>
              <w:bottom w:val="single" w:sz="4" w:space="0" w:color="293F5B"/>
            </w:tcBorders>
          </w:tcPr>
          <w:p w14:paraId="79766CBF" w14:textId="77777777" w:rsidR="00902A06" w:rsidRPr="00E45B8B" w:rsidRDefault="00902A06" w:rsidP="00E1566C">
            <w:pPr>
              <w:pStyle w:val="TableTextLeft"/>
              <w:spacing w:before="60" w:after="60"/>
              <w:rPr>
                <w:rFonts w:asciiTheme="majorHAnsi" w:hAnsiTheme="majorHAnsi" w:cstheme="majorHAnsi"/>
                <w:szCs w:val="16"/>
              </w:rPr>
            </w:pPr>
          </w:p>
        </w:tc>
        <w:tc>
          <w:tcPr>
            <w:tcW w:w="878" w:type="pct"/>
            <w:tcBorders>
              <w:top w:val="single" w:sz="4" w:space="0" w:color="293F5B"/>
              <w:bottom w:val="single" w:sz="4" w:space="0" w:color="293F5B"/>
            </w:tcBorders>
            <w:shd w:val="clear" w:color="auto" w:fill="auto"/>
            <w:vAlign w:val="center"/>
          </w:tcPr>
          <w:p w14:paraId="4F36CB7B" w14:textId="61995A7A" w:rsidR="00902A06" w:rsidRPr="00C07ECF" w:rsidRDefault="00902A06" w:rsidP="00C07ECF">
            <w:pPr>
              <w:pStyle w:val="TableColumnHeadingCentred"/>
            </w:pPr>
            <w:r w:rsidRPr="00C07ECF">
              <w:t>2023</w:t>
            </w:r>
            <w:r w:rsidR="007726CF">
              <w:noBreakHyphen/>
            </w:r>
            <w:r w:rsidRPr="00C07ECF">
              <w:t>24</w:t>
            </w:r>
          </w:p>
          <w:p w14:paraId="0428FD56" w14:textId="77777777" w:rsidR="00902A06" w:rsidRPr="00E45B8B" w:rsidRDefault="00902A06" w:rsidP="00C07ECF">
            <w:pPr>
              <w:pStyle w:val="TableColumnHeadingCentred"/>
            </w:pPr>
            <w:r w:rsidRPr="00C07ECF">
              <w:t>ASL</w:t>
            </w:r>
          </w:p>
        </w:tc>
        <w:tc>
          <w:tcPr>
            <w:tcW w:w="879" w:type="pct"/>
            <w:tcBorders>
              <w:top w:val="single" w:sz="4" w:space="0" w:color="293F5B"/>
              <w:bottom w:val="single" w:sz="4" w:space="0" w:color="293F5B"/>
            </w:tcBorders>
            <w:shd w:val="clear" w:color="auto" w:fill="E6F2FF"/>
            <w:vAlign w:val="center"/>
          </w:tcPr>
          <w:p w14:paraId="338B82F1" w14:textId="177DEA12" w:rsidR="00902A06" w:rsidRPr="00C07ECF" w:rsidRDefault="00902A06" w:rsidP="00C07ECF">
            <w:pPr>
              <w:pStyle w:val="TableColumnHeadingCentred"/>
            </w:pPr>
            <w:r w:rsidRPr="00C07ECF">
              <w:t>2024</w:t>
            </w:r>
            <w:r w:rsidR="007726CF">
              <w:noBreakHyphen/>
            </w:r>
            <w:r w:rsidRPr="00C07ECF">
              <w:t>25</w:t>
            </w:r>
          </w:p>
          <w:p w14:paraId="0A2B21F5" w14:textId="77777777" w:rsidR="00902A06" w:rsidRPr="00E45B8B" w:rsidRDefault="00902A06" w:rsidP="00C07ECF">
            <w:pPr>
              <w:pStyle w:val="TableColumnHeadingCentred"/>
            </w:pPr>
            <w:r w:rsidRPr="00C07ECF">
              <w:t>ASL</w:t>
            </w:r>
          </w:p>
        </w:tc>
      </w:tr>
      <w:tr w:rsidR="00902A06" w14:paraId="334C47DB" w14:textId="77777777" w:rsidTr="00A23EDA">
        <w:trPr>
          <w:trHeight w:val="300"/>
        </w:trPr>
        <w:tc>
          <w:tcPr>
            <w:tcW w:w="3243" w:type="pct"/>
            <w:tcBorders>
              <w:top w:val="single" w:sz="4" w:space="0" w:color="293F5B"/>
            </w:tcBorders>
            <w:vAlign w:val="center"/>
          </w:tcPr>
          <w:p w14:paraId="4627F2EA" w14:textId="77777777" w:rsidR="00902A06" w:rsidRPr="00C07ECF" w:rsidRDefault="00902A06" w:rsidP="00C07ECF">
            <w:pPr>
              <w:pStyle w:val="TableTextLeft"/>
            </w:pPr>
            <w:r w:rsidRPr="00C07ECF">
              <w:t xml:space="preserve">Department of the Treasury </w:t>
            </w:r>
          </w:p>
        </w:tc>
        <w:tc>
          <w:tcPr>
            <w:tcW w:w="878" w:type="pct"/>
            <w:tcBorders>
              <w:top w:val="single" w:sz="4" w:space="0" w:color="293F5B"/>
            </w:tcBorders>
            <w:shd w:val="clear" w:color="auto" w:fill="auto"/>
            <w:vAlign w:val="center"/>
          </w:tcPr>
          <w:p w14:paraId="059EC8CA" w14:textId="5042F22C" w:rsidR="00902A06" w:rsidRPr="00C07ECF" w:rsidRDefault="00902A06" w:rsidP="00C07ECF">
            <w:pPr>
              <w:pStyle w:val="TableTextCentred"/>
            </w:pPr>
            <w:r w:rsidRPr="00C07ECF">
              <w:t>1,48</w:t>
            </w:r>
            <w:r w:rsidR="00CB6BF5">
              <w:t>7</w:t>
            </w:r>
          </w:p>
        </w:tc>
        <w:tc>
          <w:tcPr>
            <w:tcW w:w="879" w:type="pct"/>
            <w:tcBorders>
              <w:top w:val="single" w:sz="4" w:space="0" w:color="293F5B"/>
            </w:tcBorders>
            <w:shd w:val="clear" w:color="auto" w:fill="E6F2FF"/>
            <w:vAlign w:val="center"/>
          </w:tcPr>
          <w:p w14:paraId="37898F54" w14:textId="237E80CA" w:rsidR="00902A06" w:rsidRPr="00C07ECF" w:rsidRDefault="00902A06" w:rsidP="00C07ECF">
            <w:pPr>
              <w:pStyle w:val="TableTextCentred"/>
            </w:pPr>
            <w:r w:rsidRPr="00C07ECF">
              <w:t>1,5</w:t>
            </w:r>
            <w:r w:rsidR="00CB6BF5">
              <w:t>86</w:t>
            </w:r>
          </w:p>
        </w:tc>
      </w:tr>
      <w:tr w:rsidR="00902A06" w14:paraId="5DF64891" w14:textId="77777777" w:rsidTr="00A23EDA">
        <w:trPr>
          <w:trHeight w:val="300"/>
        </w:trPr>
        <w:tc>
          <w:tcPr>
            <w:tcW w:w="3243" w:type="pct"/>
            <w:vAlign w:val="center"/>
          </w:tcPr>
          <w:p w14:paraId="106D7B32" w14:textId="77777777" w:rsidR="00902A06" w:rsidRPr="00C07ECF" w:rsidRDefault="00902A06" w:rsidP="00C07ECF">
            <w:pPr>
              <w:pStyle w:val="TableTextLeft"/>
            </w:pPr>
            <w:r w:rsidRPr="00C07ECF">
              <w:t xml:space="preserve">Australian Bureau of Statistics </w:t>
            </w:r>
          </w:p>
        </w:tc>
        <w:tc>
          <w:tcPr>
            <w:tcW w:w="878" w:type="pct"/>
            <w:shd w:val="clear" w:color="auto" w:fill="auto"/>
            <w:vAlign w:val="center"/>
          </w:tcPr>
          <w:p w14:paraId="531BF073" w14:textId="77777777" w:rsidR="00902A06" w:rsidRPr="00C07ECF" w:rsidRDefault="00902A06" w:rsidP="00C07ECF">
            <w:pPr>
              <w:pStyle w:val="TableTextCentred"/>
            </w:pPr>
            <w:r w:rsidRPr="00C07ECF">
              <w:t>2,887</w:t>
            </w:r>
          </w:p>
        </w:tc>
        <w:tc>
          <w:tcPr>
            <w:tcW w:w="879" w:type="pct"/>
            <w:shd w:val="clear" w:color="auto" w:fill="E6F2FF"/>
            <w:vAlign w:val="center"/>
          </w:tcPr>
          <w:p w14:paraId="71E449F6" w14:textId="21BC4DCC" w:rsidR="00902A06" w:rsidRPr="00C07ECF" w:rsidRDefault="00902A06" w:rsidP="00C07ECF">
            <w:pPr>
              <w:pStyle w:val="TableTextCentred"/>
            </w:pPr>
            <w:r w:rsidRPr="00C07ECF">
              <w:t>3,1</w:t>
            </w:r>
            <w:r w:rsidR="00CB6BF5">
              <w:t>19</w:t>
            </w:r>
          </w:p>
        </w:tc>
      </w:tr>
      <w:tr w:rsidR="00902A06" w14:paraId="475F98ED" w14:textId="77777777" w:rsidTr="00A23EDA">
        <w:trPr>
          <w:trHeight w:val="300"/>
        </w:trPr>
        <w:tc>
          <w:tcPr>
            <w:tcW w:w="3243" w:type="pct"/>
            <w:vAlign w:val="center"/>
          </w:tcPr>
          <w:p w14:paraId="4C4AD996" w14:textId="77777777" w:rsidR="00902A06" w:rsidRPr="00C07ECF" w:rsidRDefault="00902A06" w:rsidP="00C07ECF">
            <w:pPr>
              <w:pStyle w:val="TableTextLeft"/>
            </w:pPr>
            <w:r w:rsidRPr="00C07ECF">
              <w:t xml:space="preserve">Australian Competition and Consumer Commission </w:t>
            </w:r>
          </w:p>
        </w:tc>
        <w:tc>
          <w:tcPr>
            <w:tcW w:w="878" w:type="pct"/>
            <w:shd w:val="clear" w:color="auto" w:fill="auto"/>
            <w:vAlign w:val="center"/>
          </w:tcPr>
          <w:p w14:paraId="6E8A3372" w14:textId="77777777" w:rsidR="00902A06" w:rsidRPr="00C07ECF" w:rsidRDefault="00902A06" w:rsidP="00C07ECF">
            <w:pPr>
              <w:pStyle w:val="TableTextCentred"/>
            </w:pPr>
            <w:r w:rsidRPr="00C07ECF">
              <w:t>1,560</w:t>
            </w:r>
          </w:p>
        </w:tc>
        <w:tc>
          <w:tcPr>
            <w:tcW w:w="879" w:type="pct"/>
            <w:shd w:val="clear" w:color="auto" w:fill="E6F2FF"/>
            <w:vAlign w:val="center"/>
          </w:tcPr>
          <w:p w14:paraId="46E48217" w14:textId="3A6DEF26" w:rsidR="00902A06" w:rsidRPr="00C07ECF" w:rsidRDefault="00902A06" w:rsidP="00C07ECF">
            <w:pPr>
              <w:pStyle w:val="TableTextCentred"/>
            </w:pPr>
            <w:r w:rsidRPr="00C07ECF">
              <w:t>1,7</w:t>
            </w:r>
            <w:r w:rsidR="00CB6BF5">
              <w:t>19</w:t>
            </w:r>
          </w:p>
        </w:tc>
      </w:tr>
      <w:tr w:rsidR="00902A06" w14:paraId="5CA14DC4" w14:textId="77777777" w:rsidTr="00A23EDA">
        <w:trPr>
          <w:trHeight w:val="300"/>
        </w:trPr>
        <w:tc>
          <w:tcPr>
            <w:tcW w:w="3243" w:type="pct"/>
            <w:vAlign w:val="center"/>
          </w:tcPr>
          <w:p w14:paraId="397A9D81" w14:textId="77777777" w:rsidR="00902A06" w:rsidRPr="00C07ECF" w:rsidRDefault="00902A06" w:rsidP="00C07ECF">
            <w:pPr>
              <w:pStyle w:val="TableTextLeft"/>
            </w:pPr>
            <w:r w:rsidRPr="00C07ECF">
              <w:t xml:space="preserve">Australian Office of Financial Management </w:t>
            </w:r>
          </w:p>
        </w:tc>
        <w:tc>
          <w:tcPr>
            <w:tcW w:w="878" w:type="pct"/>
            <w:shd w:val="clear" w:color="auto" w:fill="auto"/>
            <w:vAlign w:val="center"/>
          </w:tcPr>
          <w:p w14:paraId="2FF93CCC" w14:textId="77777777" w:rsidR="00902A06" w:rsidRPr="00C07ECF" w:rsidRDefault="00902A06" w:rsidP="00C07ECF">
            <w:pPr>
              <w:pStyle w:val="TableTextCentred"/>
            </w:pPr>
            <w:r w:rsidRPr="00C07ECF">
              <w:t>48</w:t>
            </w:r>
          </w:p>
        </w:tc>
        <w:tc>
          <w:tcPr>
            <w:tcW w:w="879" w:type="pct"/>
            <w:shd w:val="clear" w:color="auto" w:fill="E6F2FF"/>
            <w:vAlign w:val="center"/>
          </w:tcPr>
          <w:p w14:paraId="079E3D46" w14:textId="77777777" w:rsidR="00902A06" w:rsidRPr="00C07ECF" w:rsidRDefault="00902A06" w:rsidP="00C07ECF">
            <w:pPr>
              <w:pStyle w:val="TableTextCentred"/>
            </w:pPr>
            <w:r w:rsidRPr="00C07ECF">
              <w:t>52</w:t>
            </w:r>
          </w:p>
        </w:tc>
      </w:tr>
      <w:tr w:rsidR="00902A06" w14:paraId="6A72C353" w14:textId="77777777" w:rsidTr="00A23EDA">
        <w:trPr>
          <w:trHeight w:val="300"/>
        </w:trPr>
        <w:tc>
          <w:tcPr>
            <w:tcW w:w="3243" w:type="pct"/>
            <w:vAlign w:val="center"/>
          </w:tcPr>
          <w:p w14:paraId="33313FE8" w14:textId="77777777" w:rsidR="00902A06" w:rsidRPr="00C07ECF" w:rsidRDefault="00902A06" w:rsidP="00C07ECF">
            <w:pPr>
              <w:pStyle w:val="TableTextLeft"/>
            </w:pPr>
            <w:r w:rsidRPr="00C07ECF">
              <w:t xml:space="preserve">Australian Prudential Regulation Authority </w:t>
            </w:r>
          </w:p>
        </w:tc>
        <w:tc>
          <w:tcPr>
            <w:tcW w:w="878" w:type="pct"/>
            <w:shd w:val="clear" w:color="auto" w:fill="auto"/>
            <w:vAlign w:val="center"/>
          </w:tcPr>
          <w:p w14:paraId="036D69BF" w14:textId="77777777" w:rsidR="00902A06" w:rsidRPr="00C07ECF" w:rsidRDefault="00902A06" w:rsidP="00C07ECF">
            <w:pPr>
              <w:pStyle w:val="TableTextCentred"/>
            </w:pPr>
            <w:r w:rsidRPr="00C07ECF">
              <w:t>857</w:t>
            </w:r>
          </w:p>
        </w:tc>
        <w:tc>
          <w:tcPr>
            <w:tcW w:w="879" w:type="pct"/>
            <w:shd w:val="clear" w:color="auto" w:fill="E6F2FF"/>
            <w:vAlign w:val="center"/>
          </w:tcPr>
          <w:p w14:paraId="177E7C49" w14:textId="0ECAE2DF" w:rsidR="00902A06" w:rsidRPr="00C07ECF" w:rsidRDefault="00CB6BF5" w:rsidP="00C07ECF">
            <w:pPr>
              <w:pStyle w:val="TableTextCentred"/>
            </w:pPr>
            <w:r>
              <w:t>893</w:t>
            </w:r>
          </w:p>
        </w:tc>
      </w:tr>
      <w:tr w:rsidR="00902A06" w14:paraId="423EA416" w14:textId="77777777" w:rsidTr="00A23EDA">
        <w:trPr>
          <w:trHeight w:val="300"/>
        </w:trPr>
        <w:tc>
          <w:tcPr>
            <w:tcW w:w="3243" w:type="pct"/>
            <w:vAlign w:val="center"/>
          </w:tcPr>
          <w:p w14:paraId="4FBC39F1" w14:textId="77777777" w:rsidR="00902A06" w:rsidRPr="00C07ECF" w:rsidRDefault="00902A06" w:rsidP="00C07ECF">
            <w:pPr>
              <w:pStyle w:val="TableTextLeft"/>
            </w:pPr>
            <w:r w:rsidRPr="00C07ECF">
              <w:t xml:space="preserve">Australian Securities and Investments Commission </w:t>
            </w:r>
          </w:p>
        </w:tc>
        <w:tc>
          <w:tcPr>
            <w:tcW w:w="878" w:type="pct"/>
            <w:shd w:val="clear" w:color="auto" w:fill="auto"/>
            <w:vAlign w:val="center"/>
          </w:tcPr>
          <w:p w14:paraId="0307B6E2" w14:textId="77777777" w:rsidR="00902A06" w:rsidRPr="00C07ECF" w:rsidRDefault="00902A06" w:rsidP="00C07ECF">
            <w:pPr>
              <w:pStyle w:val="TableTextCentred"/>
            </w:pPr>
            <w:r w:rsidRPr="00C07ECF">
              <w:t>1,709</w:t>
            </w:r>
          </w:p>
        </w:tc>
        <w:tc>
          <w:tcPr>
            <w:tcW w:w="879" w:type="pct"/>
            <w:shd w:val="clear" w:color="auto" w:fill="E6F2FF"/>
            <w:vAlign w:val="center"/>
          </w:tcPr>
          <w:p w14:paraId="59FFB7E5" w14:textId="75A0CF1C" w:rsidR="00902A06" w:rsidRPr="00C07ECF" w:rsidRDefault="00902A06" w:rsidP="00C07ECF">
            <w:pPr>
              <w:pStyle w:val="TableTextCentred"/>
            </w:pPr>
            <w:r w:rsidRPr="00C07ECF">
              <w:t>1,9</w:t>
            </w:r>
            <w:r w:rsidR="00CB6BF5">
              <w:t>48</w:t>
            </w:r>
          </w:p>
        </w:tc>
      </w:tr>
      <w:tr w:rsidR="00902A06" w14:paraId="377B21B4" w14:textId="77777777" w:rsidTr="00A23EDA">
        <w:trPr>
          <w:trHeight w:val="300"/>
        </w:trPr>
        <w:tc>
          <w:tcPr>
            <w:tcW w:w="3243" w:type="pct"/>
            <w:vAlign w:val="center"/>
          </w:tcPr>
          <w:p w14:paraId="7829ACF1" w14:textId="77777777" w:rsidR="00902A06" w:rsidRPr="00C07ECF" w:rsidRDefault="00902A06" w:rsidP="00C07ECF">
            <w:pPr>
              <w:pStyle w:val="TableTextLeft"/>
            </w:pPr>
            <w:r w:rsidRPr="00C07ECF">
              <w:t xml:space="preserve">Australian Taxation Office </w:t>
            </w:r>
          </w:p>
        </w:tc>
        <w:tc>
          <w:tcPr>
            <w:tcW w:w="878" w:type="pct"/>
            <w:shd w:val="clear" w:color="auto" w:fill="auto"/>
            <w:vAlign w:val="center"/>
          </w:tcPr>
          <w:p w14:paraId="71DC884B" w14:textId="77777777" w:rsidR="00902A06" w:rsidRPr="00C07ECF" w:rsidRDefault="00902A06" w:rsidP="00C07ECF">
            <w:pPr>
              <w:pStyle w:val="TableTextCentred"/>
            </w:pPr>
            <w:r w:rsidRPr="00C07ECF">
              <w:t>19,579</w:t>
            </w:r>
          </w:p>
        </w:tc>
        <w:tc>
          <w:tcPr>
            <w:tcW w:w="879" w:type="pct"/>
            <w:shd w:val="clear" w:color="auto" w:fill="E6F2FF"/>
            <w:vAlign w:val="center"/>
          </w:tcPr>
          <w:p w14:paraId="34659112" w14:textId="050143F2" w:rsidR="00902A06" w:rsidRPr="00C07ECF" w:rsidRDefault="00902A06" w:rsidP="00C07ECF">
            <w:pPr>
              <w:pStyle w:val="TableTextCentred"/>
            </w:pPr>
            <w:r w:rsidRPr="00C07ECF">
              <w:t>21,3</w:t>
            </w:r>
            <w:r w:rsidR="00CB6BF5">
              <w:t>50</w:t>
            </w:r>
          </w:p>
        </w:tc>
      </w:tr>
      <w:tr w:rsidR="00902A06" w14:paraId="461A5549" w14:textId="77777777" w:rsidTr="00A23EDA">
        <w:trPr>
          <w:trHeight w:val="300"/>
        </w:trPr>
        <w:tc>
          <w:tcPr>
            <w:tcW w:w="3243" w:type="pct"/>
            <w:vAlign w:val="center"/>
          </w:tcPr>
          <w:p w14:paraId="09C8B8C8" w14:textId="77777777" w:rsidR="00902A06" w:rsidRPr="00C07ECF" w:rsidRDefault="00902A06" w:rsidP="00C07ECF">
            <w:pPr>
              <w:pStyle w:val="TableTextLeft"/>
            </w:pPr>
            <w:r w:rsidRPr="00C07ECF">
              <w:t xml:space="preserve">Commonwealth Grants Commission </w:t>
            </w:r>
          </w:p>
        </w:tc>
        <w:tc>
          <w:tcPr>
            <w:tcW w:w="878" w:type="pct"/>
            <w:shd w:val="clear" w:color="auto" w:fill="auto"/>
            <w:vAlign w:val="center"/>
          </w:tcPr>
          <w:p w14:paraId="74658195" w14:textId="77777777" w:rsidR="00902A06" w:rsidRPr="00C07ECF" w:rsidRDefault="00902A06" w:rsidP="00C07ECF">
            <w:pPr>
              <w:pStyle w:val="TableTextCentred"/>
            </w:pPr>
            <w:r w:rsidRPr="00C07ECF">
              <w:t>34</w:t>
            </w:r>
          </w:p>
        </w:tc>
        <w:tc>
          <w:tcPr>
            <w:tcW w:w="879" w:type="pct"/>
            <w:shd w:val="clear" w:color="auto" w:fill="E6F2FF"/>
            <w:vAlign w:val="center"/>
          </w:tcPr>
          <w:p w14:paraId="7529226B" w14:textId="77777777" w:rsidR="00902A06" w:rsidRPr="00C07ECF" w:rsidRDefault="00902A06" w:rsidP="00C07ECF">
            <w:pPr>
              <w:pStyle w:val="TableTextCentred"/>
            </w:pPr>
            <w:r w:rsidRPr="00C07ECF">
              <w:t>34</w:t>
            </w:r>
          </w:p>
        </w:tc>
      </w:tr>
      <w:tr w:rsidR="00902A06" w14:paraId="6D531A42" w14:textId="77777777" w:rsidTr="00A23EDA">
        <w:trPr>
          <w:trHeight w:val="300"/>
        </w:trPr>
        <w:tc>
          <w:tcPr>
            <w:tcW w:w="3243" w:type="pct"/>
            <w:vAlign w:val="center"/>
          </w:tcPr>
          <w:p w14:paraId="7B46B971" w14:textId="77777777" w:rsidR="00902A06" w:rsidRPr="00C07ECF" w:rsidRDefault="00902A06" w:rsidP="00C07ECF">
            <w:pPr>
              <w:pStyle w:val="TableTextLeft"/>
            </w:pPr>
            <w:r w:rsidRPr="00C07ECF">
              <w:t xml:space="preserve">Housing </w:t>
            </w:r>
            <w:proofErr w:type="spellStart"/>
            <w:r w:rsidRPr="00C07ECF">
              <w:t>Australia</w:t>
            </w:r>
            <w:r w:rsidRPr="00C07ECF">
              <w:rPr>
                <w:vertAlign w:val="superscript"/>
              </w:rPr>
              <w:t>a</w:t>
            </w:r>
            <w:proofErr w:type="spellEnd"/>
          </w:p>
        </w:tc>
        <w:tc>
          <w:tcPr>
            <w:tcW w:w="878" w:type="pct"/>
            <w:shd w:val="clear" w:color="auto" w:fill="auto"/>
            <w:vAlign w:val="center"/>
          </w:tcPr>
          <w:p w14:paraId="634521C7" w14:textId="77777777" w:rsidR="00902A06" w:rsidRPr="00C07ECF" w:rsidRDefault="00902A06" w:rsidP="00C07ECF">
            <w:pPr>
              <w:pStyle w:val="TableTextCentred"/>
            </w:pPr>
            <w:r w:rsidRPr="00C07ECF">
              <w:t>151</w:t>
            </w:r>
          </w:p>
        </w:tc>
        <w:tc>
          <w:tcPr>
            <w:tcW w:w="879" w:type="pct"/>
            <w:shd w:val="clear" w:color="auto" w:fill="E6F2FF"/>
            <w:vAlign w:val="center"/>
          </w:tcPr>
          <w:p w14:paraId="6E2DC7B3" w14:textId="77777777" w:rsidR="00902A06" w:rsidRPr="00C07ECF" w:rsidRDefault="00902A06" w:rsidP="00C07ECF">
            <w:pPr>
              <w:pStyle w:val="TableTextCentred"/>
            </w:pPr>
            <w:r w:rsidRPr="00C07ECF">
              <w:t>197</w:t>
            </w:r>
          </w:p>
        </w:tc>
      </w:tr>
      <w:tr w:rsidR="00902A06" w14:paraId="54CC2D9B" w14:textId="77777777" w:rsidTr="00A23EDA">
        <w:trPr>
          <w:trHeight w:val="300"/>
        </w:trPr>
        <w:tc>
          <w:tcPr>
            <w:tcW w:w="3243" w:type="pct"/>
            <w:vAlign w:val="center"/>
          </w:tcPr>
          <w:p w14:paraId="2823361D" w14:textId="3A75E470" w:rsidR="00902A06" w:rsidRPr="00C07ECF" w:rsidRDefault="00902A06" w:rsidP="00C07ECF">
            <w:pPr>
              <w:pStyle w:val="TableTextLeft"/>
            </w:pPr>
            <w:r w:rsidRPr="00C07ECF">
              <w:t>Inspector</w:t>
            </w:r>
            <w:r w:rsidR="007726CF">
              <w:noBreakHyphen/>
            </w:r>
            <w:r w:rsidRPr="00C07ECF">
              <w:t>General of Taxation</w:t>
            </w:r>
          </w:p>
        </w:tc>
        <w:tc>
          <w:tcPr>
            <w:tcW w:w="878" w:type="pct"/>
            <w:shd w:val="clear" w:color="auto" w:fill="auto"/>
            <w:vAlign w:val="center"/>
          </w:tcPr>
          <w:p w14:paraId="69DFABCF" w14:textId="77777777" w:rsidR="00902A06" w:rsidRPr="00C07ECF" w:rsidRDefault="00902A06" w:rsidP="00C07ECF">
            <w:pPr>
              <w:pStyle w:val="TableTextCentred"/>
            </w:pPr>
            <w:r w:rsidRPr="00C07ECF">
              <w:t>35</w:t>
            </w:r>
          </w:p>
        </w:tc>
        <w:tc>
          <w:tcPr>
            <w:tcW w:w="879" w:type="pct"/>
            <w:shd w:val="clear" w:color="auto" w:fill="E6F2FF"/>
            <w:vAlign w:val="center"/>
          </w:tcPr>
          <w:p w14:paraId="44CF03A8" w14:textId="77777777" w:rsidR="00902A06" w:rsidRPr="00C07ECF" w:rsidRDefault="00902A06" w:rsidP="00C07ECF">
            <w:pPr>
              <w:pStyle w:val="TableTextCentred"/>
            </w:pPr>
            <w:r w:rsidRPr="00C07ECF">
              <w:t>35</w:t>
            </w:r>
          </w:p>
        </w:tc>
      </w:tr>
      <w:tr w:rsidR="00902A06" w14:paraId="7E4E163E" w14:textId="77777777" w:rsidTr="00A23EDA">
        <w:trPr>
          <w:trHeight w:val="300"/>
        </w:trPr>
        <w:tc>
          <w:tcPr>
            <w:tcW w:w="3243" w:type="pct"/>
            <w:vAlign w:val="center"/>
          </w:tcPr>
          <w:p w14:paraId="37FE6A87" w14:textId="77777777" w:rsidR="00902A06" w:rsidRPr="00C07ECF" w:rsidRDefault="00902A06" w:rsidP="00C07ECF">
            <w:pPr>
              <w:pStyle w:val="TableTextLeft"/>
            </w:pPr>
            <w:r w:rsidRPr="00C07ECF">
              <w:t>National Competition Council</w:t>
            </w:r>
          </w:p>
        </w:tc>
        <w:tc>
          <w:tcPr>
            <w:tcW w:w="878" w:type="pct"/>
            <w:shd w:val="clear" w:color="auto" w:fill="auto"/>
            <w:vAlign w:val="center"/>
          </w:tcPr>
          <w:p w14:paraId="36498101" w14:textId="77777777" w:rsidR="00902A06" w:rsidRPr="00C07ECF" w:rsidRDefault="00902A06" w:rsidP="00C07ECF">
            <w:pPr>
              <w:pStyle w:val="TableTextCentred"/>
            </w:pPr>
            <w:r w:rsidRPr="00C07ECF">
              <w:t>1</w:t>
            </w:r>
          </w:p>
        </w:tc>
        <w:tc>
          <w:tcPr>
            <w:tcW w:w="879" w:type="pct"/>
            <w:shd w:val="clear" w:color="auto" w:fill="E6F2FF"/>
            <w:vAlign w:val="center"/>
          </w:tcPr>
          <w:p w14:paraId="3CE6D389" w14:textId="77777777" w:rsidR="00902A06" w:rsidRPr="00C07ECF" w:rsidRDefault="00902A06" w:rsidP="00C07ECF">
            <w:pPr>
              <w:pStyle w:val="TableTextCentred"/>
            </w:pPr>
            <w:r w:rsidRPr="00C07ECF">
              <w:t>1</w:t>
            </w:r>
          </w:p>
        </w:tc>
      </w:tr>
      <w:tr w:rsidR="00902A06" w14:paraId="5B59375D" w14:textId="77777777" w:rsidTr="00A23EDA">
        <w:trPr>
          <w:trHeight w:val="300"/>
        </w:trPr>
        <w:tc>
          <w:tcPr>
            <w:tcW w:w="3243" w:type="pct"/>
            <w:vAlign w:val="center"/>
          </w:tcPr>
          <w:p w14:paraId="14B842CF" w14:textId="77777777" w:rsidR="00902A06" w:rsidRPr="00C07ECF" w:rsidRDefault="00902A06" w:rsidP="00C07ECF">
            <w:pPr>
              <w:pStyle w:val="TableTextLeft"/>
            </w:pPr>
            <w:r w:rsidRPr="00C07ECF">
              <w:t xml:space="preserve">Office of the Auditing and Assurance Standards Board </w:t>
            </w:r>
          </w:p>
        </w:tc>
        <w:tc>
          <w:tcPr>
            <w:tcW w:w="878" w:type="pct"/>
            <w:shd w:val="clear" w:color="auto" w:fill="auto"/>
            <w:vAlign w:val="center"/>
          </w:tcPr>
          <w:p w14:paraId="7BE7C375" w14:textId="77777777" w:rsidR="00902A06" w:rsidRPr="00C07ECF" w:rsidRDefault="00902A06" w:rsidP="00C07ECF">
            <w:pPr>
              <w:pStyle w:val="TableTextCentred"/>
            </w:pPr>
            <w:r w:rsidRPr="00C07ECF">
              <w:t>9</w:t>
            </w:r>
          </w:p>
        </w:tc>
        <w:tc>
          <w:tcPr>
            <w:tcW w:w="879" w:type="pct"/>
            <w:shd w:val="clear" w:color="auto" w:fill="E6F2FF"/>
            <w:vAlign w:val="center"/>
          </w:tcPr>
          <w:p w14:paraId="05424B8E" w14:textId="77777777" w:rsidR="00902A06" w:rsidRPr="00C07ECF" w:rsidRDefault="00902A06" w:rsidP="00C07ECF">
            <w:pPr>
              <w:pStyle w:val="TableTextCentred"/>
            </w:pPr>
            <w:r w:rsidRPr="00C07ECF">
              <w:t>13</w:t>
            </w:r>
          </w:p>
        </w:tc>
      </w:tr>
      <w:tr w:rsidR="00902A06" w14:paraId="75EADC79" w14:textId="77777777" w:rsidTr="00A23EDA">
        <w:trPr>
          <w:trHeight w:val="300"/>
        </w:trPr>
        <w:tc>
          <w:tcPr>
            <w:tcW w:w="3243" w:type="pct"/>
            <w:vAlign w:val="center"/>
          </w:tcPr>
          <w:p w14:paraId="08ADCE25" w14:textId="77777777" w:rsidR="00902A06" w:rsidRPr="00C07ECF" w:rsidRDefault="00902A06" w:rsidP="00C07ECF">
            <w:pPr>
              <w:pStyle w:val="TableTextLeft"/>
            </w:pPr>
            <w:r w:rsidRPr="00C07ECF">
              <w:t xml:space="preserve">Office of the Australian Accounting Standards Board </w:t>
            </w:r>
          </w:p>
        </w:tc>
        <w:tc>
          <w:tcPr>
            <w:tcW w:w="878" w:type="pct"/>
            <w:shd w:val="clear" w:color="auto" w:fill="auto"/>
            <w:vAlign w:val="center"/>
          </w:tcPr>
          <w:p w14:paraId="0ECA0F60" w14:textId="77777777" w:rsidR="00902A06" w:rsidRPr="00C07ECF" w:rsidRDefault="00902A06" w:rsidP="00C07ECF">
            <w:pPr>
              <w:pStyle w:val="TableTextCentred"/>
            </w:pPr>
            <w:r w:rsidRPr="00C07ECF">
              <w:t>26</w:t>
            </w:r>
          </w:p>
        </w:tc>
        <w:tc>
          <w:tcPr>
            <w:tcW w:w="879" w:type="pct"/>
            <w:shd w:val="clear" w:color="auto" w:fill="E6F2FF"/>
            <w:vAlign w:val="center"/>
          </w:tcPr>
          <w:p w14:paraId="78BC969C" w14:textId="77777777" w:rsidR="00902A06" w:rsidRPr="00C07ECF" w:rsidRDefault="00902A06" w:rsidP="00C07ECF">
            <w:pPr>
              <w:pStyle w:val="TableTextCentred"/>
            </w:pPr>
            <w:r w:rsidRPr="00C07ECF">
              <w:t>39</w:t>
            </w:r>
          </w:p>
        </w:tc>
      </w:tr>
      <w:tr w:rsidR="00902A06" w14:paraId="4E3831DC" w14:textId="77777777" w:rsidTr="00A23EDA">
        <w:trPr>
          <w:trHeight w:val="300"/>
        </w:trPr>
        <w:tc>
          <w:tcPr>
            <w:tcW w:w="3243" w:type="pct"/>
            <w:vAlign w:val="center"/>
          </w:tcPr>
          <w:p w14:paraId="4E190D42" w14:textId="77777777" w:rsidR="00902A06" w:rsidRPr="00C07ECF" w:rsidRDefault="00902A06" w:rsidP="00C07ECF">
            <w:pPr>
              <w:pStyle w:val="TableTextLeft"/>
            </w:pPr>
            <w:r w:rsidRPr="00C07ECF">
              <w:t>Productivity Commission</w:t>
            </w:r>
          </w:p>
        </w:tc>
        <w:tc>
          <w:tcPr>
            <w:tcW w:w="878" w:type="pct"/>
            <w:shd w:val="clear" w:color="auto" w:fill="auto"/>
            <w:vAlign w:val="center"/>
          </w:tcPr>
          <w:p w14:paraId="321E8E32" w14:textId="77777777" w:rsidR="00902A06" w:rsidRPr="00C07ECF" w:rsidRDefault="00902A06" w:rsidP="00C07ECF">
            <w:pPr>
              <w:pStyle w:val="TableTextCentred"/>
            </w:pPr>
            <w:r w:rsidRPr="00C07ECF">
              <w:t>187</w:t>
            </w:r>
          </w:p>
        </w:tc>
        <w:tc>
          <w:tcPr>
            <w:tcW w:w="879" w:type="pct"/>
            <w:shd w:val="clear" w:color="auto" w:fill="E6F2FF"/>
            <w:vAlign w:val="center"/>
          </w:tcPr>
          <w:p w14:paraId="5941D93F" w14:textId="77777777" w:rsidR="00902A06" w:rsidRPr="00C07ECF" w:rsidRDefault="00902A06" w:rsidP="00C07ECF">
            <w:pPr>
              <w:pStyle w:val="TableTextCentred"/>
            </w:pPr>
            <w:r w:rsidRPr="00C07ECF">
              <w:t>187</w:t>
            </w:r>
          </w:p>
        </w:tc>
      </w:tr>
      <w:tr w:rsidR="00902A06" w14:paraId="1935A2D9" w14:textId="77777777" w:rsidTr="00A23EDA">
        <w:trPr>
          <w:trHeight w:val="300"/>
        </w:trPr>
        <w:tc>
          <w:tcPr>
            <w:tcW w:w="3243" w:type="pct"/>
            <w:tcBorders>
              <w:bottom w:val="single" w:sz="4" w:space="0" w:color="293F5B"/>
            </w:tcBorders>
            <w:vAlign w:val="center"/>
          </w:tcPr>
          <w:p w14:paraId="5CDD94F2" w14:textId="77777777" w:rsidR="00902A06" w:rsidRPr="00C07ECF" w:rsidRDefault="00902A06" w:rsidP="00C07ECF">
            <w:pPr>
              <w:pStyle w:val="TableTextLeft"/>
            </w:pPr>
            <w:r w:rsidRPr="00C07ECF">
              <w:t>Royal Australian Mint</w:t>
            </w:r>
          </w:p>
        </w:tc>
        <w:tc>
          <w:tcPr>
            <w:tcW w:w="878" w:type="pct"/>
            <w:tcBorders>
              <w:bottom w:val="single" w:sz="4" w:space="0" w:color="293F5B"/>
            </w:tcBorders>
            <w:shd w:val="clear" w:color="auto" w:fill="auto"/>
            <w:vAlign w:val="center"/>
          </w:tcPr>
          <w:p w14:paraId="3BA7E174" w14:textId="77777777" w:rsidR="00902A06" w:rsidRPr="00C07ECF" w:rsidRDefault="00902A06" w:rsidP="00C07ECF">
            <w:pPr>
              <w:pStyle w:val="TableTextCentred"/>
            </w:pPr>
            <w:r w:rsidRPr="00C07ECF">
              <w:t>239</w:t>
            </w:r>
          </w:p>
        </w:tc>
        <w:tc>
          <w:tcPr>
            <w:tcW w:w="879" w:type="pct"/>
            <w:tcBorders>
              <w:bottom w:val="single" w:sz="4" w:space="0" w:color="293F5B"/>
            </w:tcBorders>
            <w:shd w:val="clear" w:color="auto" w:fill="E6F2FF"/>
            <w:vAlign w:val="center"/>
          </w:tcPr>
          <w:p w14:paraId="3280FB4E" w14:textId="77777777" w:rsidR="00902A06" w:rsidRPr="00C07ECF" w:rsidRDefault="00902A06" w:rsidP="00C07ECF">
            <w:pPr>
              <w:pStyle w:val="TableTextCentred"/>
            </w:pPr>
            <w:r w:rsidRPr="00C07ECF">
              <w:t>239</w:t>
            </w:r>
          </w:p>
        </w:tc>
      </w:tr>
      <w:tr w:rsidR="00902A06" w14:paraId="0F96E3A1" w14:textId="77777777" w:rsidTr="00A23EDA">
        <w:trPr>
          <w:trHeight w:val="300"/>
        </w:trPr>
        <w:tc>
          <w:tcPr>
            <w:tcW w:w="3243" w:type="pct"/>
            <w:tcBorders>
              <w:top w:val="single" w:sz="4" w:space="0" w:color="293F5B"/>
              <w:bottom w:val="single" w:sz="4" w:space="0" w:color="293F5B"/>
            </w:tcBorders>
            <w:vAlign w:val="center"/>
          </w:tcPr>
          <w:p w14:paraId="39B52B8F" w14:textId="77777777" w:rsidR="00902A06" w:rsidRPr="00C07ECF" w:rsidRDefault="00902A06" w:rsidP="00C07ECF">
            <w:pPr>
              <w:pStyle w:val="TableTextLeft"/>
              <w:rPr>
                <w:b/>
                <w:bCs/>
              </w:rPr>
            </w:pPr>
            <w:r w:rsidRPr="00C07ECF">
              <w:rPr>
                <w:b/>
                <w:bCs/>
              </w:rPr>
              <w:t>Total</w:t>
            </w:r>
          </w:p>
        </w:tc>
        <w:tc>
          <w:tcPr>
            <w:tcW w:w="878" w:type="pct"/>
            <w:tcBorders>
              <w:top w:val="single" w:sz="4" w:space="0" w:color="293F5B"/>
              <w:bottom w:val="single" w:sz="4" w:space="0" w:color="293F5B"/>
            </w:tcBorders>
            <w:shd w:val="clear" w:color="auto" w:fill="auto"/>
            <w:vAlign w:val="center"/>
          </w:tcPr>
          <w:p w14:paraId="7654E6C9" w14:textId="2ED0E38E" w:rsidR="00902A06" w:rsidRPr="00C07ECF" w:rsidRDefault="00902A06" w:rsidP="00C07ECF">
            <w:pPr>
              <w:pStyle w:val="TableTextCentred"/>
              <w:rPr>
                <w:b/>
                <w:bCs/>
              </w:rPr>
            </w:pPr>
            <w:r w:rsidRPr="00C07ECF">
              <w:rPr>
                <w:b/>
                <w:bCs/>
              </w:rPr>
              <w:t>28,8</w:t>
            </w:r>
            <w:r w:rsidR="00CB6BF5">
              <w:rPr>
                <w:b/>
                <w:bCs/>
              </w:rPr>
              <w:t>09</w:t>
            </w:r>
          </w:p>
        </w:tc>
        <w:tc>
          <w:tcPr>
            <w:tcW w:w="879" w:type="pct"/>
            <w:tcBorders>
              <w:top w:val="single" w:sz="4" w:space="0" w:color="293F5B"/>
              <w:bottom w:val="single" w:sz="4" w:space="0" w:color="293F5B"/>
            </w:tcBorders>
            <w:shd w:val="clear" w:color="auto" w:fill="E6F2FF"/>
            <w:vAlign w:val="center"/>
          </w:tcPr>
          <w:p w14:paraId="3226A50E" w14:textId="0053FB82" w:rsidR="00902A06" w:rsidRPr="00C07ECF" w:rsidRDefault="00902A06" w:rsidP="00C07ECF">
            <w:pPr>
              <w:pStyle w:val="TableTextCentred"/>
              <w:rPr>
                <w:b/>
                <w:bCs/>
              </w:rPr>
            </w:pPr>
            <w:r w:rsidRPr="00C07ECF">
              <w:rPr>
                <w:b/>
                <w:bCs/>
              </w:rPr>
              <w:t>31,</w:t>
            </w:r>
            <w:r w:rsidR="00CB6BF5">
              <w:rPr>
                <w:b/>
                <w:bCs/>
              </w:rPr>
              <w:t>413</w:t>
            </w:r>
          </w:p>
        </w:tc>
      </w:tr>
    </w:tbl>
    <w:p w14:paraId="2AA74D4A" w14:textId="77777777" w:rsidR="00902A06" w:rsidRPr="00C07ECF" w:rsidRDefault="00902A06" w:rsidP="00C07ECF">
      <w:pPr>
        <w:pStyle w:val="ChartandTableFootnoteAlpha"/>
        <w:numPr>
          <w:ilvl w:val="0"/>
          <w:numId w:val="23"/>
        </w:numPr>
      </w:pPr>
      <w:r w:rsidRPr="00C07ECF">
        <w:t xml:space="preserve">Housing Australia was previously known as the National Housing Finance and Investment Corporation. </w:t>
      </w:r>
    </w:p>
    <w:p w14:paraId="1836FB96" w14:textId="77777777" w:rsidR="007C17BA" w:rsidRPr="007C17BA" w:rsidRDefault="007C17BA" w:rsidP="007C17BA">
      <w:pPr>
        <w:pStyle w:val="ChartLine"/>
      </w:pPr>
    </w:p>
    <w:p w14:paraId="18192C33" w14:textId="348A4D5C" w:rsidR="008B362A" w:rsidRDefault="008B362A" w:rsidP="008B362A">
      <w:pPr>
        <w:pStyle w:val="ChartandTableFootnote"/>
      </w:pPr>
      <w:r w:rsidRPr="009A1328">
        <w:t xml:space="preserve">Note: </w:t>
      </w:r>
      <w:r w:rsidRPr="009A1328">
        <w:tab/>
        <w:t>The ASL for Australian Secret Intelligence Service, Australian Security Intelligence Organisation and Australian Signals Directorate have not previously been included in ASL collections for national security reasons, and therefore are now no longer included in the tables.</w:t>
      </w:r>
    </w:p>
    <w:p w14:paraId="11EBF7DE" w14:textId="34395FB3" w:rsidR="00902A06" w:rsidRPr="007C17BA" w:rsidRDefault="00902A06" w:rsidP="007C17BA">
      <w:r w:rsidRPr="007C17BA">
        <w:br w:type="page"/>
      </w:r>
    </w:p>
    <w:p w14:paraId="53FD2D63" w14:textId="77777777" w:rsidR="00902A06" w:rsidRPr="00081D75" w:rsidRDefault="00902A06" w:rsidP="00190061">
      <w:pPr>
        <w:pStyle w:val="Heading2"/>
      </w:pPr>
      <w:r w:rsidRPr="00661722">
        <w:lastRenderedPageBreak/>
        <w:t xml:space="preserve">Historical </w:t>
      </w:r>
      <w:r w:rsidRPr="00190061">
        <w:t>Estimates</w:t>
      </w:r>
      <w:r w:rsidRPr="00661722">
        <w:t xml:space="preserve"> of Average Staffing Levels of Agencies in </w:t>
      </w:r>
      <w:r w:rsidRPr="00081D75">
        <w:t xml:space="preserve">the </w:t>
      </w:r>
      <w:r w:rsidRPr="000616E5">
        <w:t>Australian</w:t>
      </w:r>
      <w:r w:rsidRPr="00081D75">
        <w:t xml:space="preserve"> General Government Sector</w:t>
      </w:r>
    </w:p>
    <w:p w14:paraId="32C322E1" w14:textId="77777777" w:rsidR="00902A06" w:rsidRPr="00081D75" w:rsidRDefault="00902A06" w:rsidP="00190061">
      <w:pPr>
        <w:pStyle w:val="TableHeading"/>
      </w:pPr>
      <w:r w:rsidRPr="00081D75">
        <w:t>Table 2.</w:t>
      </w:r>
      <w:r>
        <w:t>3</w:t>
      </w:r>
      <w:r w:rsidRPr="00081D75">
        <w:t xml:space="preserve">: </w:t>
      </w:r>
      <w:r w:rsidRPr="001D1587">
        <w:t>Estimates</w:t>
      </w:r>
      <w:r w:rsidRPr="00081D75">
        <w:rPr>
          <w:vertAlign w:val="superscript"/>
        </w:rPr>
        <w:t>(a)</w:t>
      </w:r>
      <w:r w:rsidRPr="00081D75">
        <w:t xml:space="preserve"> of the total </w:t>
      </w:r>
      <w:r w:rsidRPr="00190061">
        <w:t>ASL</w:t>
      </w:r>
      <w:r w:rsidRPr="00081D75">
        <w:t xml:space="preserve"> in the General Government Sector</w:t>
      </w:r>
    </w:p>
    <w:tbl>
      <w:tblPr>
        <w:tblW w:w="5000" w:type="pct"/>
        <w:tblInd w:w="-5" w:type="dxa"/>
        <w:tblBorders>
          <w:top w:val="single" w:sz="4" w:space="0" w:color="293F5B"/>
          <w:left w:val="single" w:sz="4" w:space="0" w:color="293F5B"/>
          <w:bottom w:val="single" w:sz="4" w:space="0" w:color="293F5B"/>
          <w:right w:val="single" w:sz="4" w:space="0" w:color="293F5B"/>
        </w:tblBorders>
        <w:tblLayout w:type="fixed"/>
        <w:tblLook w:val="01E0" w:firstRow="1" w:lastRow="1" w:firstColumn="1" w:lastColumn="1" w:noHBand="0" w:noVBand="0"/>
      </w:tblPr>
      <w:tblGrid>
        <w:gridCol w:w="2455"/>
        <w:gridCol w:w="1748"/>
        <w:gridCol w:w="1748"/>
        <w:gridCol w:w="1749"/>
      </w:tblGrid>
      <w:tr w:rsidR="00902A06" w:rsidRPr="00081D75" w14:paraId="4EDBCF74" w14:textId="77777777" w:rsidTr="00863A7D">
        <w:trPr>
          <w:trHeight w:hRule="exact" w:val="623"/>
        </w:trPr>
        <w:tc>
          <w:tcPr>
            <w:tcW w:w="1594" w:type="pct"/>
            <w:tcBorders>
              <w:top w:val="single" w:sz="4" w:space="0" w:color="293F5B"/>
              <w:bottom w:val="single" w:sz="4" w:space="0" w:color="293F5B"/>
            </w:tcBorders>
            <w:vAlign w:val="center"/>
          </w:tcPr>
          <w:p w14:paraId="031DEB82" w14:textId="77777777" w:rsidR="00902A06" w:rsidRPr="00236BCB" w:rsidRDefault="00902A06" w:rsidP="00E1566C">
            <w:pPr>
              <w:pStyle w:val="TableTextLeft"/>
            </w:pPr>
          </w:p>
        </w:tc>
        <w:tc>
          <w:tcPr>
            <w:tcW w:w="1135" w:type="pct"/>
            <w:tcBorders>
              <w:top w:val="single" w:sz="4" w:space="0" w:color="293F5B"/>
              <w:bottom w:val="single" w:sz="4" w:space="0" w:color="293F5B"/>
            </w:tcBorders>
            <w:shd w:val="clear" w:color="auto" w:fill="E6F2FF"/>
            <w:vAlign w:val="center"/>
          </w:tcPr>
          <w:p w14:paraId="2DE07E91" w14:textId="77777777" w:rsidR="00902A06" w:rsidRPr="00081D75" w:rsidRDefault="00902A06" w:rsidP="00A17DC0">
            <w:pPr>
              <w:pStyle w:val="TableColumnHeadingCentred"/>
            </w:pPr>
            <w:r w:rsidRPr="00081D75">
              <w:t xml:space="preserve">ASL excluding </w:t>
            </w:r>
            <w:r w:rsidRPr="00081D75">
              <w:br/>
              <w:t>military and reserves</w:t>
            </w:r>
          </w:p>
        </w:tc>
        <w:tc>
          <w:tcPr>
            <w:tcW w:w="1135" w:type="pct"/>
            <w:tcBorders>
              <w:top w:val="single" w:sz="4" w:space="0" w:color="293F5B"/>
              <w:bottom w:val="single" w:sz="4" w:space="0" w:color="293F5B"/>
            </w:tcBorders>
            <w:vAlign w:val="center"/>
          </w:tcPr>
          <w:p w14:paraId="18645E31" w14:textId="77777777" w:rsidR="00902A06" w:rsidRPr="00081D75" w:rsidRDefault="00902A06" w:rsidP="00A17DC0">
            <w:pPr>
              <w:pStyle w:val="TableColumnHeadingCentred"/>
            </w:pPr>
            <w:r w:rsidRPr="00081D75">
              <w:t xml:space="preserve">Military and </w:t>
            </w:r>
            <w:r w:rsidRPr="00081D75">
              <w:br/>
              <w:t>reserves</w:t>
            </w:r>
          </w:p>
        </w:tc>
        <w:tc>
          <w:tcPr>
            <w:tcW w:w="1136" w:type="pct"/>
            <w:tcBorders>
              <w:top w:val="single" w:sz="4" w:space="0" w:color="293F5B"/>
              <w:bottom w:val="single" w:sz="4" w:space="0" w:color="293F5B"/>
            </w:tcBorders>
            <w:vAlign w:val="center"/>
          </w:tcPr>
          <w:p w14:paraId="5D7E3C4A" w14:textId="77777777" w:rsidR="00902A06" w:rsidRPr="00081D75" w:rsidRDefault="00902A06" w:rsidP="00A17DC0">
            <w:pPr>
              <w:pStyle w:val="TableColumnHeadingCentred"/>
            </w:pPr>
            <w:r w:rsidRPr="00081D75">
              <w:t>Total ASL</w:t>
            </w:r>
          </w:p>
        </w:tc>
      </w:tr>
      <w:tr w:rsidR="00902A06" w:rsidRPr="00081D75" w14:paraId="2FFCDEF6" w14:textId="77777777" w:rsidTr="00863A7D">
        <w:trPr>
          <w:trHeight w:val="300"/>
        </w:trPr>
        <w:tc>
          <w:tcPr>
            <w:tcW w:w="1594" w:type="pct"/>
            <w:tcBorders>
              <w:top w:val="single" w:sz="4" w:space="0" w:color="293F5B"/>
            </w:tcBorders>
            <w:vAlign w:val="center"/>
          </w:tcPr>
          <w:p w14:paraId="61B2768C" w14:textId="68087CE0" w:rsidR="00902A06" w:rsidRPr="00A17DC0" w:rsidRDefault="00902A06" w:rsidP="00A17DC0">
            <w:pPr>
              <w:pStyle w:val="TableTextLeft"/>
            </w:pPr>
            <w:r w:rsidRPr="00A17DC0">
              <w:t>2006</w:t>
            </w:r>
            <w:r w:rsidR="007726CF">
              <w:noBreakHyphen/>
            </w:r>
            <w:r w:rsidRPr="00A17DC0">
              <w:t>07</w:t>
            </w:r>
          </w:p>
        </w:tc>
        <w:tc>
          <w:tcPr>
            <w:tcW w:w="1135" w:type="pct"/>
            <w:tcBorders>
              <w:top w:val="single" w:sz="4" w:space="0" w:color="293F5B"/>
            </w:tcBorders>
            <w:shd w:val="clear" w:color="auto" w:fill="E6F2FF"/>
            <w:vAlign w:val="center"/>
          </w:tcPr>
          <w:p w14:paraId="167AB7CC" w14:textId="77777777" w:rsidR="00902A06" w:rsidRPr="00935E57" w:rsidRDefault="00902A06" w:rsidP="00935E57">
            <w:pPr>
              <w:pStyle w:val="TableTextCentred"/>
            </w:pPr>
            <w:r w:rsidRPr="00935E57">
              <w:t>167,596</w:t>
            </w:r>
          </w:p>
        </w:tc>
        <w:tc>
          <w:tcPr>
            <w:tcW w:w="1135" w:type="pct"/>
            <w:tcBorders>
              <w:top w:val="single" w:sz="4" w:space="0" w:color="293F5B"/>
            </w:tcBorders>
            <w:vAlign w:val="center"/>
          </w:tcPr>
          <w:p w14:paraId="7CE9C5E7" w14:textId="77777777" w:rsidR="00902A06" w:rsidRPr="00935E57" w:rsidRDefault="00902A06" w:rsidP="00935E57">
            <w:pPr>
              <w:pStyle w:val="TableTextCentred"/>
            </w:pPr>
            <w:r w:rsidRPr="00935E57">
              <w:t>71,026</w:t>
            </w:r>
          </w:p>
        </w:tc>
        <w:tc>
          <w:tcPr>
            <w:tcW w:w="1136" w:type="pct"/>
            <w:tcBorders>
              <w:top w:val="single" w:sz="4" w:space="0" w:color="293F5B"/>
            </w:tcBorders>
            <w:vAlign w:val="center"/>
          </w:tcPr>
          <w:p w14:paraId="2F5A22FC" w14:textId="77777777" w:rsidR="00902A06" w:rsidRPr="00935E57" w:rsidRDefault="00902A06" w:rsidP="00935E57">
            <w:pPr>
              <w:pStyle w:val="TableTextCentred"/>
            </w:pPr>
            <w:r w:rsidRPr="00935E57">
              <w:t>238,622</w:t>
            </w:r>
          </w:p>
        </w:tc>
      </w:tr>
      <w:tr w:rsidR="00902A06" w:rsidRPr="00081D75" w14:paraId="264A7C29" w14:textId="77777777" w:rsidTr="00863A7D">
        <w:trPr>
          <w:trHeight w:val="300"/>
        </w:trPr>
        <w:tc>
          <w:tcPr>
            <w:tcW w:w="1594" w:type="pct"/>
            <w:vAlign w:val="center"/>
          </w:tcPr>
          <w:p w14:paraId="13024CCD" w14:textId="57E089EF" w:rsidR="00902A06" w:rsidRPr="00A17DC0" w:rsidRDefault="00902A06" w:rsidP="00A17DC0">
            <w:pPr>
              <w:pStyle w:val="TableTextLeft"/>
            </w:pPr>
            <w:r w:rsidRPr="00A17DC0">
              <w:t>2007</w:t>
            </w:r>
            <w:r w:rsidR="007726CF">
              <w:noBreakHyphen/>
            </w:r>
            <w:r w:rsidRPr="00A17DC0">
              <w:t>08</w:t>
            </w:r>
          </w:p>
        </w:tc>
        <w:tc>
          <w:tcPr>
            <w:tcW w:w="1135" w:type="pct"/>
            <w:shd w:val="clear" w:color="auto" w:fill="E6F2FF"/>
            <w:vAlign w:val="center"/>
          </w:tcPr>
          <w:p w14:paraId="5A49083F" w14:textId="77777777" w:rsidR="00902A06" w:rsidRPr="00935E57" w:rsidRDefault="00902A06" w:rsidP="00935E57">
            <w:pPr>
              <w:pStyle w:val="TableTextCentred"/>
            </w:pPr>
            <w:r w:rsidRPr="00935E57">
              <w:t>175,531</w:t>
            </w:r>
          </w:p>
        </w:tc>
        <w:tc>
          <w:tcPr>
            <w:tcW w:w="1135" w:type="pct"/>
            <w:vAlign w:val="center"/>
          </w:tcPr>
          <w:p w14:paraId="3ECE466F" w14:textId="77777777" w:rsidR="00902A06" w:rsidRPr="00935E57" w:rsidRDefault="00902A06" w:rsidP="00935E57">
            <w:pPr>
              <w:pStyle w:val="TableTextCentred"/>
            </w:pPr>
            <w:r w:rsidRPr="00935E57">
              <w:t>72,686</w:t>
            </w:r>
          </w:p>
        </w:tc>
        <w:tc>
          <w:tcPr>
            <w:tcW w:w="1136" w:type="pct"/>
            <w:vAlign w:val="center"/>
          </w:tcPr>
          <w:p w14:paraId="0A70D93C" w14:textId="77777777" w:rsidR="00902A06" w:rsidRPr="00935E57" w:rsidRDefault="00902A06" w:rsidP="00935E57">
            <w:pPr>
              <w:pStyle w:val="TableTextCentred"/>
            </w:pPr>
            <w:r w:rsidRPr="00935E57">
              <w:t>248,217</w:t>
            </w:r>
          </w:p>
        </w:tc>
      </w:tr>
      <w:tr w:rsidR="00902A06" w:rsidRPr="00081D75" w14:paraId="669C6370" w14:textId="77777777" w:rsidTr="00863A7D">
        <w:trPr>
          <w:trHeight w:val="300"/>
        </w:trPr>
        <w:tc>
          <w:tcPr>
            <w:tcW w:w="1594" w:type="pct"/>
            <w:vAlign w:val="center"/>
          </w:tcPr>
          <w:p w14:paraId="1289EE90" w14:textId="2F69CAFA" w:rsidR="00902A06" w:rsidRPr="00A17DC0" w:rsidRDefault="00902A06" w:rsidP="00A17DC0">
            <w:pPr>
              <w:pStyle w:val="TableTextLeft"/>
            </w:pPr>
            <w:r w:rsidRPr="00A17DC0">
              <w:t>2008</w:t>
            </w:r>
            <w:r w:rsidR="007726CF">
              <w:noBreakHyphen/>
            </w:r>
            <w:r w:rsidRPr="00A17DC0">
              <w:t>09</w:t>
            </w:r>
          </w:p>
        </w:tc>
        <w:tc>
          <w:tcPr>
            <w:tcW w:w="1135" w:type="pct"/>
            <w:shd w:val="clear" w:color="auto" w:fill="E6F2FF"/>
            <w:vAlign w:val="center"/>
          </w:tcPr>
          <w:p w14:paraId="5091D098" w14:textId="77777777" w:rsidR="00902A06" w:rsidRPr="00935E57" w:rsidRDefault="00902A06" w:rsidP="00935E57">
            <w:pPr>
              <w:pStyle w:val="TableTextCentred"/>
            </w:pPr>
            <w:r w:rsidRPr="00935E57">
              <w:t>175,422</w:t>
            </w:r>
          </w:p>
        </w:tc>
        <w:tc>
          <w:tcPr>
            <w:tcW w:w="1135" w:type="pct"/>
            <w:vAlign w:val="center"/>
          </w:tcPr>
          <w:p w14:paraId="04FC3F99" w14:textId="77777777" w:rsidR="00902A06" w:rsidRPr="00935E57" w:rsidRDefault="00902A06" w:rsidP="00935E57">
            <w:pPr>
              <w:pStyle w:val="TableTextCentred"/>
            </w:pPr>
            <w:r w:rsidRPr="00935E57">
              <w:t>75,144</w:t>
            </w:r>
          </w:p>
        </w:tc>
        <w:tc>
          <w:tcPr>
            <w:tcW w:w="1136" w:type="pct"/>
            <w:vAlign w:val="center"/>
          </w:tcPr>
          <w:p w14:paraId="5C208508" w14:textId="77777777" w:rsidR="00902A06" w:rsidRPr="00935E57" w:rsidRDefault="00902A06" w:rsidP="00935E57">
            <w:pPr>
              <w:pStyle w:val="TableTextCentred"/>
            </w:pPr>
            <w:r w:rsidRPr="00935E57">
              <w:t>250,566</w:t>
            </w:r>
          </w:p>
        </w:tc>
      </w:tr>
      <w:tr w:rsidR="00902A06" w:rsidRPr="00081D75" w14:paraId="6624DFB7" w14:textId="77777777" w:rsidTr="00863A7D">
        <w:trPr>
          <w:trHeight w:val="300"/>
        </w:trPr>
        <w:tc>
          <w:tcPr>
            <w:tcW w:w="1594" w:type="pct"/>
            <w:vAlign w:val="center"/>
          </w:tcPr>
          <w:p w14:paraId="189FB03C" w14:textId="7B17D640" w:rsidR="00902A06" w:rsidRPr="00A17DC0" w:rsidRDefault="00902A06" w:rsidP="00A17DC0">
            <w:pPr>
              <w:pStyle w:val="TableTextLeft"/>
            </w:pPr>
            <w:r w:rsidRPr="00A17DC0">
              <w:t>2009</w:t>
            </w:r>
            <w:r w:rsidR="007726CF">
              <w:noBreakHyphen/>
            </w:r>
            <w:r w:rsidRPr="00A17DC0">
              <w:t>10</w:t>
            </w:r>
          </w:p>
        </w:tc>
        <w:tc>
          <w:tcPr>
            <w:tcW w:w="1135" w:type="pct"/>
            <w:shd w:val="clear" w:color="auto" w:fill="E6F2FF"/>
            <w:vAlign w:val="center"/>
          </w:tcPr>
          <w:p w14:paraId="41389A88" w14:textId="77777777" w:rsidR="00902A06" w:rsidRPr="00935E57" w:rsidRDefault="00902A06" w:rsidP="00935E57">
            <w:pPr>
              <w:pStyle w:val="TableTextCentred"/>
            </w:pPr>
            <w:r w:rsidRPr="00935E57">
              <w:t>178,970</w:t>
            </w:r>
          </w:p>
        </w:tc>
        <w:tc>
          <w:tcPr>
            <w:tcW w:w="1135" w:type="pct"/>
            <w:vAlign w:val="center"/>
          </w:tcPr>
          <w:p w14:paraId="338D17BE" w14:textId="77777777" w:rsidR="00902A06" w:rsidRPr="00935E57" w:rsidRDefault="00902A06" w:rsidP="00935E57">
            <w:pPr>
              <w:pStyle w:val="TableTextCentred"/>
            </w:pPr>
            <w:r w:rsidRPr="00935E57">
              <w:t>79,351</w:t>
            </w:r>
          </w:p>
        </w:tc>
        <w:tc>
          <w:tcPr>
            <w:tcW w:w="1136" w:type="pct"/>
            <w:vAlign w:val="center"/>
          </w:tcPr>
          <w:p w14:paraId="46D4A0AD" w14:textId="77777777" w:rsidR="00902A06" w:rsidRPr="00935E57" w:rsidRDefault="00902A06" w:rsidP="00935E57">
            <w:pPr>
              <w:pStyle w:val="TableTextCentred"/>
            </w:pPr>
            <w:r w:rsidRPr="00935E57">
              <w:t>258,321</w:t>
            </w:r>
          </w:p>
        </w:tc>
      </w:tr>
      <w:tr w:rsidR="00902A06" w:rsidRPr="00081D75" w14:paraId="356877A5" w14:textId="77777777" w:rsidTr="00863A7D">
        <w:trPr>
          <w:trHeight w:val="300"/>
        </w:trPr>
        <w:tc>
          <w:tcPr>
            <w:tcW w:w="1594" w:type="pct"/>
            <w:vAlign w:val="center"/>
          </w:tcPr>
          <w:p w14:paraId="2FA76BA3" w14:textId="32C8D39D" w:rsidR="00902A06" w:rsidRPr="00A17DC0" w:rsidRDefault="00902A06" w:rsidP="00A17DC0">
            <w:pPr>
              <w:pStyle w:val="TableTextLeft"/>
            </w:pPr>
            <w:r w:rsidRPr="00A17DC0">
              <w:t>2010</w:t>
            </w:r>
            <w:r w:rsidR="007726CF">
              <w:noBreakHyphen/>
            </w:r>
            <w:r w:rsidRPr="00A17DC0">
              <w:t>11</w:t>
            </w:r>
          </w:p>
        </w:tc>
        <w:tc>
          <w:tcPr>
            <w:tcW w:w="1135" w:type="pct"/>
            <w:shd w:val="clear" w:color="auto" w:fill="E6F2FF"/>
            <w:vAlign w:val="center"/>
          </w:tcPr>
          <w:p w14:paraId="44D9253B" w14:textId="77777777" w:rsidR="00902A06" w:rsidRPr="00935E57" w:rsidRDefault="00902A06" w:rsidP="00935E57">
            <w:pPr>
              <w:pStyle w:val="TableTextCentred"/>
            </w:pPr>
            <w:r w:rsidRPr="00935E57">
              <w:t>181,018</w:t>
            </w:r>
          </w:p>
        </w:tc>
        <w:tc>
          <w:tcPr>
            <w:tcW w:w="1135" w:type="pct"/>
            <w:vAlign w:val="center"/>
          </w:tcPr>
          <w:p w14:paraId="59761A2E" w14:textId="77777777" w:rsidR="00902A06" w:rsidRPr="00935E57" w:rsidRDefault="00902A06" w:rsidP="00935E57">
            <w:pPr>
              <w:pStyle w:val="TableTextCentred"/>
            </w:pPr>
            <w:r w:rsidRPr="00935E57">
              <w:t>80,873</w:t>
            </w:r>
          </w:p>
        </w:tc>
        <w:tc>
          <w:tcPr>
            <w:tcW w:w="1136" w:type="pct"/>
            <w:vAlign w:val="center"/>
          </w:tcPr>
          <w:p w14:paraId="22D73712" w14:textId="77777777" w:rsidR="00902A06" w:rsidRPr="00935E57" w:rsidRDefault="00902A06" w:rsidP="00935E57">
            <w:pPr>
              <w:pStyle w:val="TableTextCentred"/>
            </w:pPr>
            <w:r w:rsidRPr="00935E57">
              <w:t>261,891</w:t>
            </w:r>
          </w:p>
        </w:tc>
      </w:tr>
      <w:tr w:rsidR="00902A06" w:rsidRPr="00081D75" w14:paraId="5397A387" w14:textId="77777777" w:rsidTr="00863A7D">
        <w:trPr>
          <w:trHeight w:val="300"/>
        </w:trPr>
        <w:tc>
          <w:tcPr>
            <w:tcW w:w="1594" w:type="pct"/>
            <w:vAlign w:val="center"/>
          </w:tcPr>
          <w:p w14:paraId="03C2C113" w14:textId="6D031A97" w:rsidR="00902A06" w:rsidRPr="00A17DC0" w:rsidRDefault="00902A06" w:rsidP="00A17DC0">
            <w:pPr>
              <w:pStyle w:val="TableTextLeft"/>
            </w:pPr>
            <w:r w:rsidRPr="00A17DC0">
              <w:t>2011</w:t>
            </w:r>
            <w:r w:rsidR="007726CF">
              <w:noBreakHyphen/>
            </w:r>
            <w:r w:rsidRPr="00A17DC0">
              <w:t>12</w:t>
            </w:r>
          </w:p>
        </w:tc>
        <w:tc>
          <w:tcPr>
            <w:tcW w:w="1135" w:type="pct"/>
            <w:shd w:val="clear" w:color="auto" w:fill="E6F2FF"/>
            <w:vAlign w:val="center"/>
          </w:tcPr>
          <w:p w14:paraId="617597FE" w14:textId="77777777" w:rsidR="00902A06" w:rsidRPr="00935E57" w:rsidRDefault="00902A06" w:rsidP="00935E57">
            <w:pPr>
              <w:pStyle w:val="TableTextCentred"/>
            </w:pPr>
            <w:r w:rsidRPr="00935E57">
              <w:t>182,505</w:t>
            </w:r>
          </w:p>
        </w:tc>
        <w:tc>
          <w:tcPr>
            <w:tcW w:w="1135" w:type="pct"/>
            <w:vAlign w:val="center"/>
          </w:tcPr>
          <w:p w14:paraId="7754DDE9" w14:textId="77777777" w:rsidR="00902A06" w:rsidRPr="00935E57" w:rsidRDefault="00902A06" w:rsidP="00935E57">
            <w:pPr>
              <w:pStyle w:val="TableTextCentred"/>
            </w:pPr>
            <w:r w:rsidRPr="00935E57">
              <w:t>79,132</w:t>
            </w:r>
          </w:p>
        </w:tc>
        <w:tc>
          <w:tcPr>
            <w:tcW w:w="1136" w:type="pct"/>
            <w:vAlign w:val="center"/>
          </w:tcPr>
          <w:p w14:paraId="0DD23067" w14:textId="77777777" w:rsidR="00902A06" w:rsidRPr="00935E57" w:rsidRDefault="00902A06" w:rsidP="00935E57">
            <w:pPr>
              <w:pStyle w:val="TableTextCentred"/>
            </w:pPr>
            <w:r w:rsidRPr="00935E57">
              <w:t>261,637</w:t>
            </w:r>
          </w:p>
        </w:tc>
      </w:tr>
      <w:tr w:rsidR="00902A06" w:rsidRPr="00081D75" w14:paraId="44298E21" w14:textId="77777777" w:rsidTr="00863A7D">
        <w:trPr>
          <w:trHeight w:val="300"/>
        </w:trPr>
        <w:tc>
          <w:tcPr>
            <w:tcW w:w="1594" w:type="pct"/>
            <w:vAlign w:val="center"/>
          </w:tcPr>
          <w:p w14:paraId="7B695026" w14:textId="0520FF50" w:rsidR="00902A06" w:rsidRPr="00A17DC0" w:rsidRDefault="00902A06" w:rsidP="00A17DC0">
            <w:pPr>
              <w:pStyle w:val="TableTextLeft"/>
            </w:pPr>
            <w:r w:rsidRPr="00A17DC0">
              <w:t>2012</w:t>
            </w:r>
            <w:r w:rsidR="007726CF">
              <w:noBreakHyphen/>
            </w:r>
            <w:r w:rsidRPr="00A17DC0">
              <w:t>13</w:t>
            </w:r>
          </w:p>
        </w:tc>
        <w:tc>
          <w:tcPr>
            <w:tcW w:w="1135" w:type="pct"/>
            <w:shd w:val="clear" w:color="auto" w:fill="E6F2FF"/>
            <w:vAlign w:val="center"/>
          </w:tcPr>
          <w:p w14:paraId="1234C768" w14:textId="77777777" w:rsidR="00902A06" w:rsidRPr="00935E57" w:rsidRDefault="00902A06" w:rsidP="00935E57">
            <w:pPr>
              <w:pStyle w:val="TableTextCentred"/>
            </w:pPr>
            <w:r w:rsidRPr="00935E57">
              <w:t>179,953</w:t>
            </w:r>
          </w:p>
        </w:tc>
        <w:tc>
          <w:tcPr>
            <w:tcW w:w="1135" w:type="pct"/>
            <w:vAlign w:val="center"/>
          </w:tcPr>
          <w:p w14:paraId="0DD28F2A" w14:textId="77777777" w:rsidR="00902A06" w:rsidRPr="00935E57" w:rsidRDefault="00902A06" w:rsidP="00935E57">
            <w:pPr>
              <w:pStyle w:val="TableTextCentred"/>
            </w:pPr>
            <w:r w:rsidRPr="00935E57">
              <w:t>76,678</w:t>
            </w:r>
          </w:p>
        </w:tc>
        <w:tc>
          <w:tcPr>
            <w:tcW w:w="1136" w:type="pct"/>
            <w:vAlign w:val="center"/>
          </w:tcPr>
          <w:p w14:paraId="61CB0271" w14:textId="77777777" w:rsidR="00902A06" w:rsidRPr="00935E57" w:rsidRDefault="00902A06" w:rsidP="00935E57">
            <w:pPr>
              <w:pStyle w:val="TableTextCentred"/>
            </w:pPr>
            <w:r w:rsidRPr="00935E57">
              <w:t>256,631</w:t>
            </w:r>
          </w:p>
        </w:tc>
      </w:tr>
      <w:tr w:rsidR="00902A06" w:rsidRPr="00081D75" w14:paraId="3ACCC60D" w14:textId="77777777" w:rsidTr="00863A7D">
        <w:trPr>
          <w:trHeight w:val="300"/>
        </w:trPr>
        <w:tc>
          <w:tcPr>
            <w:tcW w:w="1594" w:type="pct"/>
            <w:vAlign w:val="center"/>
          </w:tcPr>
          <w:p w14:paraId="093E631B" w14:textId="3EBB6575" w:rsidR="00902A06" w:rsidRPr="00A17DC0" w:rsidRDefault="00902A06" w:rsidP="00A17DC0">
            <w:pPr>
              <w:pStyle w:val="TableTextLeft"/>
            </w:pPr>
            <w:r w:rsidRPr="00A17DC0">
              <w:t>2013</w:t>
            </w:r>
            <w:r w:rsidR="007726CF">
              <w:noBreakHyphen/>
            </w:r>
            <w:r w:rsidRPr="00A17DC0">
              <w:t>14</w:t>
            </w:r>
          </w:p>
        </w:tc>
        <w:tc>
          <w:tcPr>
            <w:tcW w:w="1135" w:type="pct"/>
            <w:shd w:val="clear" w:color="auto" w:fill="E6F2FF"/>
            <w:vAlign w:val="center"/>
          </w:tcPr>
          <w:p w14:paraId="396CB17D" w14:textId="77777777" w:rsidR="00902A06" w:rsidRPr="00935E57" w:rsidRDefault="00902A06" w:rsidP="00935E57">
            <w:pPr>
              <w:pStyle w:val="TableTextCentred"/>
            </w:pPr>
            <w:r w:rsidRPr="00935E57">
              <w:t>177,258</w:t>
            </w:r>
          </w:p>
        </w:tc>
        <w:tc>
          <w:tcPr>
            <w:tcW w:w="1135" w:type="pct"/>
            <w:vAlign w:val="center"/>
          </w:tcPr>
          <w:p w14:paraId="19E1E879" w14:textId="77777777" w:rsidR="00902A06" w:rsidRPr="00935E57" w:rsidRDefault="00902A06" w:rsidP="00935E57">
            <w:pPr>
              <w:pStyle w:val="TableTextCentred"/>
            </w:pPr>
            <w:r w:rsidRPr="00935E57">
              <w:t>76,595</w:t>
            </w:r>
          </w:p>
        </w:tc>
        <w:tc>
          <w:tcPr>
            <w:tcW w:w="1136" w:type="pct"/>
            <w:vAlign w:val="center"/>
          </w:tcPr>
          <w:p w14:paraId="0AA01831" w14:textId="77777777" w:rsidR="00902A06" w:rsidRPr="00935E57" w:rsidRDefault="00902A06" w:rsidP="00935E57">
            <w:pPr>
              <w:pStyle w:val="TableTextCentred"/>
            </w:pPr>
            <w:r w:rsidRPr="00935E57">
              <w:t>253,853</w:t>
            </w:r>
          </w:p>
        </w:tc>
      </w:tr>
      <w:tr w:rsidR="00902A06" w:rsidRPr="00081D75" w14:paraId="645E8D46" w14:textId="77777777" w:rsidTr="00863A7D">
        <w:trPr>
          <w:trHeight w:val="300"/>
        </w:trPr>
        <w:tc>
          <w:tcPr>
            <w:tcW w:w="1594" w:type="pct"/>
            <w:vAlign w:val="center"/>
          </w:tcPr>
          <w:p w14:paraId="5CD6A7AE" w14:textId="6A356D3D" w:rsidR="00902A06" w:rsidRPr="00A17DC0" w:rsidRDefault="00902A06" w:rsidP="00A17DC0">
            <w:pPr>
              <w:pStyle w:val="TableTextLeft"/>
            </w:pPr>
            <w:r w:rsidRPr="00A17DC0">
              <w:t>2014</w:t>
            </w:r>
            <w:r w:rsidR="007726CF">
              <w:noBreakHyphen/>
            </w:r>
            <w:r w:rsidRPr="00A17DC0">
              <w:t>15</w:t>
            </w:r>
          </w:p>
        </w:tc>
        <w:tc>
          <w:tcPr>
            <w:tcW w:w="1135" w:type="pct"/>
            <w:shd w:val="clear" w:color="auto" w:fill="E6F2FF"/>
            <w:vAlign w:val="center"/>
          </w:tcPr>
          <w:p w14:paraId="31EB9893" w14:textId="77777777" w:rsidR="00902A06" w:rsidRPr="00935E57" w:rsidRDefault="00902A06" w:rsidP="00935E57">
            <w:pPr>
              <w:pStyle w:val="TableTextCentred"/>
            </w:pPr>
            <w:r w:rsidRPr="00935E57">
              <w:t>166,261</w:t>
            </w:r>
          </w:p>
        </w:tc>
        <w:tc>
          <w:tcPr>
            <w:tcW w:w="1135" w:type="pct"/>
            <w:vAlign w:val="center"/>
          </w:tcPr>
          <w:p w14:paraId="36491B7D" w14:textId="77777777" w:rsidR="00902A06" w:rsidRPr="00935E57" w:rsidRDefault="00902A06" w:rsidP="00935E57">
            <w:pPr>
              <w:pStyle w:val="TableTextCentred"/>
            </w:pPr>
            <w:r w:rsidRPr="00935E57">
              <w:t>76,874</w:t>
            </w:r>
          </w:p>
        </w:tc>
        <w:tc>
          <w:tcPr>
            <w:tcW w:w="1136" w:type="pct"/>
            <w:vAlign w:val="center"/>
          </w:tcPr>
          <w:p w14:paraId="2DB06D51" w14:textId="77777777" w:rsidR="00902A06" w:rsidRPr="00935E57" w:rsidRDefault="00902A06" w:rsidP="00935E57">
            <w:pPr>
              <w:pStyle w:val="TableTextCentred"/>
            </w:pPr>
            <w:r w:rsidRPr="00935E57">
              <w:t>243,135</w:t>
            </w:r>
          </w:p>
        </w:tc>
      </w:tr>
      <w:tr w:rsidR="00902A06" w:rsidRPr="00081D75" w14:paraId="358FA530" w14:textId="77777777" w:rsidTr="00863A7D">
        <w:trPr>
          <w:trHeight w:val="300"/>
        </w:trPr>
        <w:tc>
          <w:tcPr>
            <w:tcW w:w="1594" w:type="pct"/>
            <w:vAlign w:val="center"/>
          </w:tcPr>
          <w:p w14:paraId="1A5E8FE6" w14:textId="6065B2EF" w:rsidR="00902A06" w:rsidRPr="00A17DC0" w:rsidRDefault="00902A06" w:rsidP="00A17DC0">
            <w:pPr>
              <w:pStyle w:val="TableTextLeft"/>
            </w:pPr>
            <w:r w:rsidRPr="00A17DC0">
              <w:t>2015</w:t>
            </w:r>
            <w:r w:rsidR="007726CF">
              <w:noBreakHyphen/>
            </w:r>
            <w:r w:rsidRPr="00A17DC0">
              <w:t>16</w:t>
            </w:r>
          </w:p>
        </w:tc>
        <w:tc>
          <w:tcPr>
            <w:tcW w:w="1135" w:type="pct"/>
            <w:shd w:val="clear" w:color="auto" w:fill="E6F2FF"/>
            <w:vAlign w:val="center"/>
          </w:tcPr>
          <w:p w14:paraId="38C31963" w14:textId="77777777" w:rsidR="00902A06" w:rsidRPr="00935E57" w:rsidRDefault="00902A06" w:rsidP="00935E57">
            <w:pPr>
              <w:pStyle w:val="TableTextCentred"/>
            </w:pPr>
            <w:r w:rsidRPr="00935E57">
              <w:t>165,648</w:t>
            </w:r>
          </w:p>
        </w:tc>
        <w:tc>
          <w:tcPr>
            <w:tcW w:w="1135" w:type="pct"/>
            <w:vAlign w:val="center"/>
          </w:tcPr>
          <w:p w14:paraId="2FB1B299" w14:textId="77777777" w:rsidR="00902A06" w:rsidRPr="00935E57" w:rsidRDefault="00902A06" w:rsidP="00935E57">
            <w:pPr>
              <w:pStyle w:val="TableTextCentred"/>
            </w:pPr>
            <w:r w:rsidRPr="00935E57">
              <w:t>77,399</w:t>
            </w:r>
          </w:p>
        </w:tc>
        <w:tc>
          <w:tcPr>
            <w:tcW w:w="1136" w:type="pct"/>
            <w:vAlign w:val="center"/>
          </w:tcPr>
          <w:p w14:paraId="4F1D63EF" w14:textId="77777777" w:rsidR="00902A06" w:rsidRPr="00935E57" w:rsidRDefault="00902A06" w:rsidP="00935E57">
            <w:pPr>
              <w:pStyle w:val="TableTextCentred"/>
            </w:pPr>
            <w:r w:rsidRPr="00935E57">
              <w:t>243,047</w:t>
            </w:r>
          </w:p>
        </w:tc>
      </w:tr>
      <w:tr w:rsidR="00902A06" w:rsidRPr="00081D75" w14:paraId="445FBFFD" w14:textId="77777777" w:rsidTr="00863A7D">
        <w:trPr>
          <w:trHeight w:val="300"/>
        </w:trPr>
        <w:tc>
          <w:tcPr>
            <w:tcW w:w="1594" w:type="pct"/>
            <w:vAlign w:val="center"/>
          </w:tcPr>
          <w:p w14:paraId="62C0E259" w14:textId="4AD686F3" w:rsidR="00902A06" w:rsidRPr="00A17DC0" w:rsidRDefault="00902A06" w:rsidP="00A17DC0">
            <w:pPr>
              <w:pStyle w:val="TableTextLeft"/>
            </w:pPr>
            <w:r w:rsidRPr="00A17DC0">
              <w:t>2016</w:t>
            </w:r>
            <w:r w:rsidR="007726CF">
              <w:noBreakHyphen/>
            </w:r>
            <w:r w:rsidRPr="00A17DC0">
              <w:t>17</w:t>
            </w:r>
          </w:p>
        </w:tc>
        <w:tc>
          <w:tcPr>
            <w:tcW w:w="1135" w:type="pct"/>
            <w:shd w:val="clear" w:color="auto" w:fill="E6F2FF"/>
            <w:vAlign w:val="center"/>
          </w:tcPr>
          <w:p w14:paraId="1CB86E37" w14:textId="77777777" w:rsidR="00902A06" w:rsidRPr="00935E57" w:rsidRDefault="00902A06" w:rsidP="00935E57">
            <w:pPr>
              <w:pStyle w:val="TableTextCentred"/>
            </w:pPr>
            <w:r w:rsidRPr="00935E57">
              <w:t>166,181</w:t>
            </w:r>
          </w:p>
        </w:tc>
        <w:tc>
          <w:tcPr>
            <w:tcW w:w="1135" w:type="pct"/>
            <w:vAlign w:val="center"/>
          </w:tcPr>
          <w:p w14:paraId="6A68ED73" w14:textId="77777777" w:rsidR="00902A06" w:rsidRPr="00935E57" w:rsidRDefault="00902A06" w:rsidP="00935E57">
            <w:pPr>
              <w:pStyle w:val="TableTextCentred"/>
            </w:pPr>
            <w:r w:rsidRPr="00935E57">
              <w:t>78,314</w:t>
            </w:r>
          </w:p>
        </w:tc>
        <w:tc>
          <w:tcPr>
            <w:tcW w:w="1136" w:type="pct"/>
            <w:vAlign w:val="center"/>
          </w:tcPr>
          <w:p w14:paraId="566A3AD4" w14:textId="77777777" w:rsidR="00902A06" w:rsidRPr="00935E57" w:rsidRDefault="00902A06" w:rsidP="00935E57">
            <w:pPr>
              <w:pStyle w:val="TableTextCentred"/>
            </w:pPr>
            <w:r w:rsidRPr="00935E57">
              <w:t>244,495</w:t>
            </w:r>
          </w:p>
        </w:tc>
      </w:tr>
      <w:tr w:rsidR="00902A06" w:rsidRPr="00081D75" w14:paraId="605E4EDA" w14:textId="77777777" w:rsidTr="00863A7D">
        <w:trPr>
          <w:trHeight w:val="300"/>
        </w:trPr>
        <w:tc>
          <w:tcPr>
            <w:tcW w:w="1594" w:type="pct"/>
            <w:shd w:val="clear" w:color="auto" w:fill="auto"/>
            <w:vAlign w:val="center"/>
          </w:tcPr>
          <w:p w14:paraId="2855391C" w14:textId="6B85C262" w:rsidR="00902A06" w:rsidRPr="00A17DC0" w:rsidRDefault="00902A06" w:rsidP="00A17DC0">
            <w:pPr>
              <w:pStyle w:val="TableTextLeft"/>
            </w:pPr>
            <w:r w:rsidRPr="00A17DC0">
              <w:t>2017</w:t>
            </w:r>
            <w:r w:rsidR="007726CF">
              <w:noBreakHyphen/>
            </w:r>
            <w:r w:rsidRPr="00A17DC0">
              <w:t>18</w:t>
            </w:r>
          </w:p>
        </w:tc>
        <w:tc>
          <w:tcPr>
            <w:tcW w:w="1135" w:type="pct"/>
            <w:shd w:val="clear" w:color="auto" w:fill="E6F2FF"/>
            <w:vAlign w:val="center"/>
          </w:tcPr>
          <w:p w14:paraId="687CA5BC" w14:textId="77777777" w:rsidR="00902A06" w:rsidRPr="00935E57" w:rsidRDefault="00902A06" w:rsidP="00935E57">
            <w:pPr>
              <w:pStyle w:val="TableTextCentred"/>
            </w:pPr>
            <w:r w:rsidRPr="00935E57">
              <w:t>165,276</w:t>
            </w:r>
          </w:p>
        </w:tc>
        <w:tc>
          <w:tcPr>
            <w:tcW w:w="1135" w:type="pct"/>
            <w:shd w:val="clear" w:color="auto" w:fill="auto"/>
            <w:vAlign w:val="center"/>
          </w:tcPr>
          <w:p w14:paraId="10EF10D7" w14:textId="77777777" w:rsidR="00902A06" w:rsidRPr="00935E57" w:rsidRDefault="00902A06" w:rsidP="00935E57">
            <w:pPr>
              <w:pStyle w:val="TableTextCentred"/>
            </w:pPr>
            <w:r w:rsidRPr="00935E57">
              <w:t>78,497</w:t>
            </w:r>
          </w:p>
        </w:tc>
        <w:tc>
          <w:tcPr>
            <w:tcW w:w="1136" w:type="pct"/>
            <w:shd w:val="clear" w:color="auto" w:fill="auto"/>
            <w:vAlign w:val="center"/>
          </w:tcPr>
          <w:p w14:paraId="3E65BF07" w14:textId="77777777" w:rsidR="00902A06" w:rsidRPr="00935E57" w:rsidRDefault="00902A06" w:rsidP="00935E57">
            <w:pPr>
              <w:pStyle w:val="TableTextCentred"/>
            </w:pPr>
            <w:r w:rsidRPr="00935E57">
              <w:t>243,773</w:t>
            </w:r>
          </w:p>
        </w:tc>
      </w:tr>
      <w:tr w:rsidR="00902A06" w:rsidRPr="00081D75" w14:paraId="3A4EF0E7" w14:textId="77777777" w:rsidTr="00863A7D">
        <w:trPr>
          <w:trHeight w:val="300"/>
        </w:trPr>
        <w:tc>
          <w:tcPr>
            <w:tcW w:w="1594" w:type="pct"/>
            <w:shd w:val="clear" w:color="auto" w:fill="auto"/>
            <w:vAlign w:val="center"/>
          </w:tcPr>
          <w:p w14:paraId="1D03DCD6" w14:textId="79E0FC1A" w:rsidR="00902A06" w:rsidRPr="00A17DC0" w:rsidRDefault="00902A06" w:rsidP="00A17DC0">
            <w:pPr>
              <w:pStyle w:val="TableTextLeft"/>
            </w:pPr>
            <w:r w:rsidRPr="00A17DC0">
              <w:t>2018</w:t>
            </w:r>
            <w:r w:rsidR="007726CF">
              <w:noBreakHyphen/>
            </w:r>
            <w:r w:rsidRPr="00A17DC0">
              <w:t>19</w:t>
            </w:r>
          </w:p>
        </w:tc>
        <w:tc>
          <w:tcPr>
            <w:tcW w:w="1135" w:type="pct"/>
            <w:shd w:val="clear" w:color="auto" w:fill="E6F2FF"/>
            <w:vAlign w:val="center"/>
          </w:tcPr>
          <w:p w14:paraId="383BB6D7" w14:textId="77777777" w:rsidR="00902A06" w:rsidRPr="00935E57" w:rsidRDefault="00902A06" w:rsidP="00935E57">
            <w:pPr>
              <w:pStyle w:val="TableTextCentred"/>
            </w:pPr>
            <w:r w:rsidRPr="00935E57">
              <w:t>165,491</w:t>
            </w:r>
          </w:p>
        </w:tc>
        <w:tc>
          <w:tcPr>
            <w:tcW w:w="1135" w:type="pct"/>
            <w:shd w:val="clear" w:color="auto" w:fill="auto"/>
            <w:vAlign w:val="center"/>
          </w:tcPr>
          <w:p w14:paraId="65E21950" w14:textId="77777777" w:rsidR="00902A06" w:rsidRPr="00935E57" w:rsidRDefault="00902A06" w:rsidP="00935E57">
            <w:pPr>
              <w:pStyle w:val="TableTextCentred"/>
            </w:pPr>
            <w:r w:rsidRPr="00935E57">
              <w:t>78,815</w:t>
            </w:r>
          </w:p>
        </w:tc>
        <w:tc>
          <w:tcPr>
            <w:tcW w:w="1136" w:type="pct"/>
            <w:shd w:val="clear" w:color="auto" w:fill="auto"/>
            <w:vAlign w:val="center"/>
          </w:tcPr>
          <w:p w14:paraId="2DF20FA5" w14:textId="77777777" w:rsidR="00902A06" w:rsidRPr="00935E57" w:rsidRDefault="00902A06" w:rsidP="00935E57">
            <w:pPr>
              <w:pStyle w:val="TableTextCentred"/>
            </w:pPr>
            <w:r w:rsidRPr="00935E57">
              <w:t>244,306</w:t>
            </w:r>
          </w:p>
        </w:tc>
      </w:tr>
      <w:tr w:rsidR="00902A06" w:rsidRPr="00081D75" w14:paraId="328507BE" w14:textId="77777777" w:rsidTr="00863A7D">
        <w:trPr>
          <w:trHeight w:val="300"/>
        </w:trPr>
        <w:tc>
          <w:tcPr>
            <w:tcW w:w="1594" w:type="pct"/>
            <w:shd w:val="clear" w:color="auto" w:fill="auto"/>
            <w:vAlign w:val="center"/>
          </w:tcPr>
          <w:p w14:paraId="017C9E18" w14:textId="3EE8026F" w:rsidR="00902A06" w:rsidRPr="00A17DC0" w:rsidRDefault="00902A06" w:rsidP="00A17DC0">
            <w:pPr>
              <w:pStyle w:val="TableTextLeft"/>
            </w:pPr>
            <w:r w:rsidRPr="00A17DC0">
              <w:t>2019</w:t>
            </w:r>
            <w:r w:rsidR="007726CF">
              <w:noBreakHyphen/>
            </w:r>
            <w:r w:rsidRPr="00A17DC0">
              <w:t>20</w:t>
            </w:r>
          </w:p>
        </w:tc>
        <w:tc>
          <w:tcPr>
            <w:tcW w:w="1135" w:type="pct"/>
            <w:shd w:val="clear" w:color="auto" w:fill="E6F2FF"/>
            <w:vAlign w:val="center"/>
          </w:tcPr>
          <w:p w14:paraId="24C9BFD5" w14:textId="77777777" w:rsidR="00902A06" w:rsidRPr="00935E57" w:rsidRDefault="00902A06" w:rsidP="00935E57">
            <w:pPr>
              <w:pStyle w:val="TableTextCentred"/>
            </w:pPr>
            <w:r w:rsidRPr="00935E57">
              <w:t>166,762</w:t>
            </w:r>
          </w:p>
        </w:tc>
        <w:tc>
          <w:tcPr>
            <w:tcW w:w="1135" w:type="pct"/>
            <w:shd w:val="clear" w:color="auto" w:fill="auto"/>
            <w:vAlign w:val="center"/>
          </w:tcPr>
          <w:p w14:paraId="6AD1224C" w14:textId="77777777" w:rsidR="00902A06" w:rsidRPr="00935E57" w:rsidRDefault="00902A06" w:rsidP="00935E57">
            <w:pPr>
              <w:pStyle w:val="TableTextCentred"/>
            </w:pPr>
            <w:r w:rsidRPr="00935E57">
              <w:t>80,540</w:t>
            </w:r>
          </w:p>
        </w:tc>
        <w:tc>
          <w:tcPr>
            <w:tcW w:w="1136" w:type="pct"/>
            <w:shd w:val="clear" w:color="auto" w:fill="auto"/>
            <w:vAlign w:val="center"/>
          </w:tcPr>
          <w:p w14:paraId="741DB3BB" w14:textId="77777777" w:rsidR="00902A06" w:rsidRPr="00935E57" w:rsidRDefault="00902A06" w:rsidP="00935E57">
            <w:pPr>
              <w:pStyle w:val="TableTextCentred"/>
            </w:pPr>
            <w:r w:rsidRPr="00935E57">
              <w:t>247,302</w:t>
            </w:r>
          </w:p>
        </w:tc>
      </w:tr>
      <w:tr w:rsidR="00902A06" w:rsidRPr="00081D75" w14:paraId="52D6D883" w14:textId="77777777" w:rsidTr="00863A7D">
        <w:trPr>
          <w:trHeight w:val="300"/>
        </w:trPr>
        <w:tc>
          <w:tcPr>
            <w:tcW w:w="1594" w:type="pct"/>
            <w:shd w:val="clear" w:color="auto" w:fill="auto"/>
            <w:vAlign w:val="center"/>
          </w:tcPr>
          <w:p w14:paraId="3486D2C6" w14:textId="7EFA7044" w:rsidR="00902A06" w:rsidRPr="00A17DC0" w:rsidRDefault="00902A06" w:rsidP="00A17DC0">
            <w:pPr>
              <w:pStyle w:val="TableTextLeft"/>
            </w:pPr>
            <w:r w:rsidRPr="00A17DC0">
              <w:t>2020</w:t>
            </w:r>
            <w:r w:rsidR="007726CF">
              <w:noBreakHyphen/>
            </w:r>
            <w:r w:rsidRPr="00A17DC0">
              <w:t>21</w:t>
            </w:r>
          </w:p>
        </w:tc>
        <w:tc>
          <w:tcPr>
            <w:tcW w:w="1135" w:type="pct"/>
            <w:shd w:val="clear" w:color="auto" w:fill="E6F2FF"/>
            <w:vAlign w:val="center"/>
          </w:tcPr>
          <w:p w14:paraId="3350CC19" w14:textId="77777777" w:rsidR="00902A06" w:rsidRPr="00935E57" w:rsidRDefault="00902A06" w:rsidP="00935E57">
            <w:pPr>
              <w:pStyle w:val="TableTextCentred"/>
            </w:pPr>
            <w:r w:rsidRPr="00935E57">
              <w:t>168,912</w:t>
            </w:r>
          </w:p>
        </w:tc>
        <w:tc>
          <w:tcPr>
            <w:tcW w:w="1135" w:type="pct"/>
            <w:shd w:val="clear" w:color="auto" w:fill="auto"/>
            <w:vAlign w:val="center"/>
          </w:tcPr>
          <w:p w14:paraId="3DB2B093" w14:textId="77777777" w:rsidR="00902A06" w:rsidRPr="00935E57" w:rsidRDefault="00902A06" w:rsidP="00935E57">
            <w:pPr>
              <w:pStyle w:val="TableTextCentred"/>
            </w:pPr>
            <w:r w:rsidRPr="00935E57">
              <w:t>81,671</w:t>
            </w:r>
          </w:p>
        </w:tc>
        <w:tc>
          <w:tcPr>
            <w:tcW w:w="1136" w:type="pct"/>
            <w:shd w:val="clear" w:color="auto" w:fill="auto"/>
            <w:vAlign w:val="center"/>
          </w:tcPr>
          <w:p w14:paraId="0B2CDAE9" w14:textId="77777777" w:rsidR="00902A06" w:rsidRPr="00935E57" w:rsidRDefault="00902A06" w:rsidP="00935E57">
            <w:pPr>
              <w:pStyle w:val="TableTextCentred"/>
            </w:pPr>
            <w:r w:rsidRPr="00935E57">
              <w:t>250,583</w:t>
            </w:r>
          </w:p>
        </w:tc>
      </w:tr>
      <w:tr w:rsidR="00902A06" w:rsidRPr="00081D75" w14:paraId="4FE0AB39" w14:textId="77777777" w:rsidTr="00863A7D">
        <w:trPr>
          <w:trHeight w:val="300"/>
        </w:trPr>
        <w:tc>
          <w:tcPr>
            <w:tcW w:w="1594" w:type="pct"/>
            <w:shd w:val="clear" w:color="auto" w:fill="auto"/>
            <w:vAlign w:val="center"/>
          </w:tcPr>
          <w:p w14:paraId="173CF874" w14:textId="096768F8" w:rsidR="00902A06" w:rsidRPr="00A17DC0" w:rsidRDefault="00902A06" w:rsidP="00A17DC0">
            <w:pPr>
              <w:pStyle w:val="TableTextLeft"/>
            </w:pPr>
            <w:r w:rsidRPr="00A17DC0">
              <w:t>2021</w:t>
            </w:r>
            <w:r w:rsidR="007726CF">
              <w:noBreakHyphen/>
            </w:r>
            <w:r w:rsidRPr="00A17DC0">
              <w:t>22</w:t>
            </w:r>
          </w:p>
        </w:tc>
        <w:tc>
          <w:tcPr>
            <w:tcW w:w="1135" w:type="pct"/>
            <w:shd w:val="clear" w:color="auto" w:fill="E6F2FF"/>
            <w:vAlign w:val="center"/>
          </w:tcPr>
          <w:p w14:paraId="19142BF8" w14:textId="77777777" w:rsidR="00902A06" w:rsidRPr="00935E57" w:rsidRDefault="00902A06" w:rsidP="00935E57">
            <w:pPr>
              <w:pStyle w:val="TableTextCentred"/>
            </w:pPr>
            <w:r w:rsidRPr="00935E57">
              <w:t>173,142</w:t>
            </w:r>
          </w:p>
        </w:tc>
        <w:tc>
          <w:tcPr>
            <w:tcW w:w="1135" w:type="pct"/>
            <w:shd w:val="clear" w:color="auto" w:fill="auto"/>
            <w:vAlign w:val="center"/>
          </w:tcPr>
          <w:p w14:paraId="35E79AEB" w14:textId="77777777" w:rsidR="00902A06" w:rsidRPr="00935E57" w:rsidRDefault="00902A06" w:rsidP="00935E57">
            <w:pPr>
              <w:pStyle w:val="TableTextCentred"/>
            </w:pPr>
            <w:r w:rsidRPr="00935E57">
              <w:t>80,635</w:t>
            </w:r>
          </w:p>
        </w:tc>
        <w:tc>
          <w:tcPr>
            <w:tcW w:w="1136" w:type="pct"/>
            <w:shd w:val="clear" w:color="auto" w:fill="auto"/>
            <w:vAlign w:val="center"/>
          </w:tcPr>
          <w:p w14:paraId="112EEA56" w14:textId="77777777" w:rsidR="00902A06" w:rsidRPr="00935E57" w:rsidRDefault="00902A06" w:rsidP="00935E57">
            <w:pPr>
              <w:pStyle w:val="TableTextCentred"/>
            </w:pPr>
            <w:r w:rsidRPr="00935E57">
              <w:t>253,777</w:t>
            </w:r>
          </w:p>
        </w:tc>
      </w:tr>
      <w:tr w:rsidR="00902A06" w:rsidRPr="00081D75" w14:paraId="202B053E" w14:textId="77777777" w:rsidTr="00863A7D">
        <w:trPr>
          <w:trHeight w:val="300"/>
        </w:trPr>
        <w:tc>
          <w:tcPr>
            <w:tcW w:w="1594" w:type="pct"/>
            <w:shd w:val="clear" w:color="auto" w:fill="auto"/>
            <w:vAlign w:val="center"/>
          </w:tcPr>
          <w:p w14:paraId="79159C92" w14:textId="33C1D253" w:rsidR="00902A06" w:rsidRPr="00A17DC0" w:rsidRDefault="00902A06" w:rsidP="00A17DC0">
            <w:pPr>
              <w:pStyle w:val="TableTextLeft"/>
            </w:pPr>
            <w:r w:rsidRPr="00A17DC0">
              <w:t>2022</w:t>
            </w:r>
            <w:r w:rsidR="007726CF">
              <w:noBreakHyphen/>
            </w:r>
            <w:r w:rsidRPr="00A17DC0">
              <w:t>23</w:t>
            </w:r>
          </w:p>
        </w:tc>
        <w:tc>
          <w:tcPr>
            <w:tcW w:w="1135" w:type="pct"/>
            <w:shd w:val="clear" w:color="auto" w:fill="E6F2FF"/>
            <w:vAlign w:val="center"/>
          </w:tcPr>
          <w:p w14:paraId="4D247856" w14:textId="77777777" w:rsidR="00902A06" w:rsidRPr="00935E57" w:rsidRDefault="00902A06" w:rsidP="00935E57">
            <w:pPr>
              <w:pStyle w:val="TableTextCentred"/>
            </w:pPr>
            <w:r w:rsidRPr="00935E57">
              <w:t>181,122</w:t>
            </w:r>
          </w:p>
        </w:tc>
        <w:tc>
          <w:tcPr>
            <w:tcW w:w="1135" w:type="pct"/>
            <w:shd w:val="clear" w:color="auto" w:fill="auto"/>
            <w:vAlign w:val="center"/>
          </w:tcPr>
          <w:p w14:paraId="0B295948" w14:textId="77777777" w:rsidR="00902A06" w:rsidRPr="00935E57" w:rsidRDefault="00902A06" w:rsidP="00935E57">
            <w:pPr>
              <w:pStyle w:val="TableTextCentred"/>
            </w:pPr>
            <w:r w:rsidRPr="00935E57">
              <w:t>83,703</w:t>
            </w:r>
          </w:p>
        </w:tc>
        <w:tc>
          <w:tcPr>
            <w:tcW w:w="1136" w:type="pct"/>
            <w:shd w:val="clear" w:color="auto" w:fill="auto"/>
            <w:vAlign w:val="center"/>
          </w:tcPr>
          <w:p w14:paraId="4C52D10F" w14:textId="77777777" w:rsidR="00902A06" w:rsidRPr="00935E57" w:rsidRDefault="00902A06" w:rsidP="00935E57">
            <w:pPr>
              <w:pStyle w:val="TableTextCentred"/>
            </w:pPr>
            <w:r w:rsidRPr="00935E57">
              <w:t>264,825</w:t>
            </w:r>
          </w:p>
        </w:tc>
      </w:tr>
      <w:tr w:rsidR="00902A06" w:rsidRPr="005D0993" w14:paraId="58893690" w14:textId="77777777" w:rsidTr="00863A7D">
        <w:trPr>
          <w:trHeight w:val="300"/>
        </w:trPr>
        <w:tc>
          <w:tcPr>
            <w:tcW w:w="1594" w:type="pct"/>
            <w:shd w:val="clear" w:color="auto" w:fill="auto"/>
            <w:vAlign w:val="center"/>
          </w:tcPr>
          <w:p w14:paraId="2D74D85E" w14:textId="1E2B208B" w:rsidR="00902A06" w:rsidRPr="00A17DC0" w:rsidRDefault="00902A06" w:rsidP="00A17DC0">
            <w:pPr>
              <w:pStyle w:val="TableTextLeft"/>
            </w:pPr>
            <w:r w:rsidRPr="00A17DC0">
              <w:t>2023</w:t>
            </w:r>
            <w:r w:rsidR="007726CF">
              <w:noBreakHyphen/>
            </w:r>
            <w:r w:rsidRPr="00A17DC0">
              <w:t>24</w:t>
            </w:r>
          </w:p>
        </w:tc>
        <w:tc>
          <w:tcPr>
            <w:tcW w:w="1135" w:type="pct"/>
            <w:shd w:val="clear" w:color="auto" w:fill="E6F2FF"/>
            <w:vAlign w:val="center"/>
          </w:tcPr>
          <w:p w14:paraId="769D5481" w14:textId="77777777" w:rsidR="00902A06" w:rsidRPr="00935E57" w:rsidRDefault="00902A06" w:rsidP="00935E57">
            <w:pPr>
              <w:pStyle w:val="TableTextCentred"/>
            </w:pPr>
            <w:r w:rsidRPr="00935E57">
              <w:t>191,861</w:t>
            </w:r>
          </w:p>
        </w:tc>
        <w:tc>
          <w:tcPr>
            <w:tcW w:w="1135" w:type="pct"/>
            <w:shd w:val="clear" w:color="auto" w:fill="auto"/>
            <w:vAlign w:val="center"/>
          </w:tcPr>
          <w:p w14:paraId="0CBFC836" w14:textId="77777777" w:rsidR="00902A06" w:rsidRPr="00935E57" w:rsidRDefault="00902A06" w:rsidP="00935E57">
            <w:pPr>
              <w:pStyle w:val="TableTextCentred"/>
            </w:pPr>
            <w:r w:rsidRPr="00935E57">
              <w:t>81,063</w:t>
            </w:r>
          </w:p>
        </w:tc>
        <w:tc>
          <w:tcPr>
            <w:tcW w:w="1136" w:type="pct"/>
            <w:shd w:val="clear" w:color="auto" w:fill="auto"/>
            <w:vAlign w:val="center"/>
          </w:tcPr>
          <w:p w14:paraId="34707019" w14:textId="77777777" w:rsidR="00902A06" w:rsidRPr="00935E57" w:rsidRDefault="00902A06" w:rsidP="00935E57">
            <w:pPr>
              <w:pStyle w:val="TableTextCentred"/>
            </w:pPr>
            <w:r w:rsidRPr="00935E57">
              <w:t>272,924</w:t>
            </w:r>
          </w:p>
        </w:tc>
      </w:tr>
      <w:tr w:rsidR="00902A06" w:rsidRPr="005D0993" w14:paraId="588BBF69" w14:textId="77777777" w:rsidTr="00863A7D">
        <w:trPr>
          <w:trHeight w:val="300"/>
        </w:trPr>
        <w:tc>
          <w:tcPr>
            <w:tcW w:w="1594" w:type="pct"/>
            <w:shd w:val="clear" w:color="auto" w:fill="auto"/>
            <w:vAlign w:val="center"/>
          </w:tcPr>
          <w:p w14:paraId="22FF1718" w14:textId="56EEECBD" w:rsidR="00902A06" w:rsidRPr="00A17DC0" w:rsidRDefault="00902A06" w:rsidP="00A17DC0">
            <w:pPr>
              <w:pStyle w:val="TableTextLeft"/>
            </w:pPr>
            <w:r w:rsidRPr="00A17DC0">
              <w:t>2024</w:t>
            </w:r>
            <w:r w:rsidR="007726CF">
              <w:noBreakHyphen/>
            </w:r>
            <w:r w:rsidRPr="00A17DC0">
              <w:t>25</w:t>
            </w:r>
          </w:p>
        </w:tc>
        <w:tc>
          <w:tcPr>
            <w:tcW w:w="1135" w:type="pct"/>
            <w:shd w:val="clear" w:color="auto" w:fill="E6F2FF"/>
            <w:vAlign w:val="center"/>
          </w:tcPr>
          <w:p w14:paraId="2F25B2F6" w14:textId="00ECFB2E" w:rsidR="00902A06" w:rsidRPr="00935E57" w:rsidRDefault="00902A06" w:rsidP="00935E57">
            <w:pPr>
              <w:pStyle w:val="TableTextCentred"/>
            </w:pPr>
            <w:r w:rsidRPr="00935E57">
              <w:t>20</w:t>
            </w:r>
            <w:r w:rsidR="00973940" w:rsidRPr="00935E57">
              <w:t>9</w:t>
            </w:r>
            <w:r w:rsidRPr="00935E57">
              <w:t>,</w:t>
            </w:r>
            <w:r w:rsidR="00973940" w:rsidRPr="00935E57">
              <w:t>15</w:t>
            </w:r>
            <w:r w:rsidR="00676FA8">
              <w:t>0</w:t>
            </w:r>
          </w:p>
        </w:tc>
        <w:tc>
          <w:tcPr>
            <w:tcW w:w="1135" w:type="pct"/>
            <w:shd w:val="clear" w:color="auto" w:fill="auto"/>
            <w:vAlign w:val="center"/>
          </w:tcPr>
          <w:p w14:paraId="544F4688" w14:textId="77777777" w:rsidR="00902A06" w:rsidRPr="00935E57" w:rsidRDefault="00902A06" w:rsidP="00935E57">
            <w:pPr>
              <w:pStyle w:val="TableTextCentred"/>
            </w:pPr>
            <w:r w:rsidRPr="00935E57">
              <w:t>85,137</w:t>
            </w:r>
          </w:p>
        </w:tc>
        <w:tc>
          <w:tcPr>
            <w:tcW w:w="1136" w:type="pct"/>
            <w:shd w:val="clear" w:color="auto" w:fill="auto"/>
            <w:vAlign w:val="center"/>
          </w:tcPr>
          <w:p w14:paraId="0051ADF8" w14:textId="75952613" w:rsidR="00902A06" w:rsidRPr="00935E57" w:rsidRDefault="00902A06" w:rsidP="00935E57">
            <w:pPr>
              <w:pStyle w:val="TableTextCentred"/>
            </w:pPr>
            <w:r w:rsidRPr="00935E57">
              <w:t>29</w:t>
            </w:r>
            <w:r w:rsidR="00E2646B" w:rsidRPr="00935E57">
              <w:t>4,2</w:t>
            </w:r>
            <w:r w:rsidR="00676FA8">
              <w:t>87</w:t>
            </w:r>
          </w:p>
        </w:tc>
      </w:tr>
    </w:tbl>
    <w:p w14:paraId="043B0175" w14:textId="65A56DC0" w:rsidR="00902A06" w:rsidRPr="002508B9" w:rsidRDefault="00902A06" w:rsidP="002508B9">
      <w:pPr>
        <w:pStyle w:val="ChartandTableFootnoteAlpha"/>
        <w:numPr>
          <w:ilvl w:val="0"/>
          <w:numId w:val="28"/>
        </w:numPr>
      </w:pPr>
      <w:bookmarkStart w:id="0" w:name="_Hlk133752826"/>
      <w:r w:rsidRPr="002508B9">
        <w:t>To provide continuity with previous years, estimates of ASL in 2023</w:t>
      </w:r>
      <w:r w:rsidR="008C1F57" w:rsidRPr="002508B9">
        <w:t>–</w:t>
      </w:r>
      <w:r w:rsidRPr="002508B9">
        <w:t>24 are as published in the</w:t>
      </w:r>
      <w:r w:rsidRPr="002508B9">
        <w:br/>
        <w:t>2023</w:t>
      </w:r>
      <w:r w:rsidR="008C1F57" w:rsidRPr="002508B9">
        <w:t>–</w:t>
      </w:r>
      <w:r w:rsidRPr="002508B9">
        <w:t xml:space="preserve">24 Budget. </w:t>
      </w:r>
      <w:bookmarkEnd w:id="0"/>
    </w:p>
    <w:p w14:paraId="657A2D47" w14:textId="77777777" w:rsidR="00A11F5D" w:rsidRPr="00B676DF" w:rsidRDefault="00A11F5D" w:rsidP="00D26DFC">
      <w:pPr>
        <w:pStyle w:val="ChartLine"/>
      </w:pPr>
    </w:p>
    <w:sectPr w:rsidR="00A11F5D" w:rsidRPr="00B676DF" w:rsidSect="0068364C">
      <w:footerReference w:type="first" r:id="rId16"/>
      <w:type w:val="oddPage"/>
      <w:pgSz w:w="11906" w:h="16838" w:code="9"/>
      <w:pgMar w:top="2835" w:right="2098" w:bottom="2466" w:left="2098" w:header="1814" w:footer="1814" w:gutter="0"/>
      <w:pgNumType w:start="16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5959" w14:textId="77777777" w:rsidR="00F35E56" w:rsidRDefault="00F35E56" w:rsidP="00E40261">
      <w:pPr>
        <w:spacing w:after="0" w:line="240" w:lineRule="auto"/>
      </w:pPr>
      <w:r>
        <w:separator/>
      </w:r>
    </w:p>
  </w:endnote>
  <w:endnote w:type="continuationSeparator" w:id="0">
    <w:p w14:paraId="13B5B474" w14:textId="77777777" w:rsidR="00F35E56" w:rsidRDefault="00F35E56" w:rsidP="00E40261">
      <w:pPr>
        <w:spacing w:after="0" w:line="240" w:lineRule="auto"/>
      </w:pPr>
      <w:r>
        <w:continuationSeparator/>
      </w:r>
    </w:p>
  </w:endnote>
  <w:endnote w:type="continuationNotice" w:id="1">
    <w:p w14:paraId="56C73F31" w14:textId="77777777" w:rsidR="00F35E56" w:rsidRDefault="00F35E5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4ACA" w14:textId="48CD0943" w:rsidR="00B05495" w:rsidRDefault="00013394" w:rsidP="00013394">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 SUBJECT   \* MERGEFORMAT ">
      <w:r w:rsidR="005568CB">
        <w:t>Staffing of Agencies</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90B6A" w14:textId="18E32F9E" w:rsidR="00B05495" w:rsidRDefault="00000000" w:rsidP="00B05495">
    <w:pPr>
      <w:pStyle w:val="FooterOdd"/>
    </w:pPr>
    <w:fldSimple w:instr=" SUBJECT   \* MERGEFORMAT ">
      <w:r w:rsidR="005568CB">
        <w:t>Staffing of Agencies</w:t>
      </w:r>
    </w:fldSimple>
    <w:r w:rsidR="00B05495" w:rsidRPr="00B3705D">
      <w:t xml:space="preserve">  |  </w:t>
    </w:r>
    <w:r w:rsidR="00B05495" w:rsidRPr="00B3705D">
      <w:rPr>
        <w:b/>
        <w:bCs/>
      </w:rPr>
      <w:t xml:space="preserve">Page </w:t>
    </w:r>
    <w:r w:rsidR="00B05495" w:rsidRPr="00B3705D">
      <w:rPr>
        <w:b/>
        <w:bCs/>
      </w:rPr>
      <w:fldChar w:fldCharType="begin"/>
    </w:r>
    <w:r w:rsidR="00B05495" w:rsidRPr="00B3705D">
      <w:rPr>
        <w:b/>
        <w:bCs/>
      </w:rPr>
      <w:instrText xml:space="preserve"> PAGE  \* Arabic  \* MERGEFORMAT </w:instrText>
    </w:r>
    <w:r w:rsidR="00B05495" w:rsidRPr="00B3705D">
      <w:rPr>
        <w:b/>
        <w:bCs/>
      </w:rPr>
      <w:fldChar w:fldCharType="separate"/>
    </w:r>
    <w:r w:rsidR="00B05495">
      <w:rPr>
        <w:b/>
        <w:bCs/>
      </w:rPr>
      <w:t>1</w:t>
    </w:r>
    <w:r w:rsidR="00B05495"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B68D" w14:textId="33F45BD2" w:rsidR="002E3B5E" w:rsidRDefault="00000000" w:rsidP="00360947">
    <w:pPr>
      <w:pStyle w:val="FooterOdd"/>
    </w:pPr>
    <w:fldSimple w:instr=" SUBJECT   \* MERGEFORMAT ">
      <w:r w:rsidR="005568CB">
        <w:t>Staffing of Agencies</w:t>
      </w:r>
    </w:fldSimple>
    <w:r w:rsidR="002E3B5E" w:rsidRPr="00B3705D">
      <w:t xml:space="preserve">  |  </w:t>
    </w:r>
    <w:r w:rsidR="002E3B5E" w:rsidRPr="00B3705D">
      <w:rPr>
        <w:b/>
        <w:bCs/>
      </w:rPr>
      <w:t xml:space="preserve">Page </w:t>
    </w:r>
    <w:r w:rsidR="002E3B5E" w:rsidRPr="00B3705D">
      <w:rPr>
        <w:b/>
        <w:bCs/>
      </w:rPr>
      <w:fldChar w:fldCharType="begin"/>
    </w:r>
    <w:r w:rsidR="002E3B5E" w:rsidRPr="00B3705D">
      <w:rPr>
        <w:b/>
        <w:bCs/>
      </w:rPr>
      <w:instrText xml:space="preserve"> PAGE  \* Arabic  \* MERGEFORMAT </w:instrText>
    </w:r>
    <w:r w:rsidR="002E3B5E" w:rsidRPr="00B3705D">
      <w:rPr>
        <w:b/>
        <w:bCs/>
      </w:rPr>
      <w:fldChar w:fldCharType="separate"/>
    </w:r>
    <w:r w:rsidR="002E3B5E">
      <w:rPr>
        <w:b/>
        <w:bCs/>
      </w:rPr>
      <w:t>1</w:t>
    </w:r>
    <w:r w:rsidR="002E3B5E"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60C76" w14:textId="77777777" w:rsidR="00F35E56" w:rsidRPr="003C1CA4" w:rsidRDefault="00F35E56"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3461CECB" w14:textId="77777777" w:rsidR="00F35E56" w:rsidRDefault="00F35E56" w:rsidP="00E40261">
      <w:pPr>
        <w:spacing w:after="0" w:line="240" w:lineRule="auto"/>
      </w:pPr>
      <w:r>
        <w:continuationSeparator/>
      </w:r>
    </w:p>
  </w:footnote>
  <w:footnote w:type="continuationNotice" w:id="1">
    <w:p w14:paraId="6F10EE9E" w14:textId="77777777" w:rsidR="00F35E56" w:rsidRDefault="00F35E5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013394" w14:paraId="395BC700" w14:textId="77777777" w:rsidTr="002E3B5E">
      <w:trPr>
        <w:trHeight w:hRule="exact" w:val="340"/>
      </w:trPr>
      <w:tc>
        <w:tcPr>
          <w:tcW w:w="7797" w:type="dxa"/>
        </w:tcPr>
        <w:p w14:paraId="73EBD51E" w14:textId="2C5F0F55" w:rsidR="00013394" w:rsidRPr="008C56E1" w:rsidRDefault="00013394" w:rsidP="00F60EA1">
          <w:pPr>
            <w:pStyle w:val="HeaderEven"/>
          </w:pPr>
          <w:r w:rsidRPr="008C56E1">
            <w:rPr>
              <w:noProof/>
              <w:position w:val="-8"/>
            </w:rPr>
            <w:drawing>
              <wp:inline distT="0" distB="0" distL="0" distR="0" wp14:anchorId="10EE2272" wp14:editId="61B66D8C">
                <wp:extent cx="874979" cy="198000"/>
                <wp:effectExtent l="0" t="0" r="190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5568CB">
              <w:t>Budget Paper No. 4</w:t>
            </w:r>
          </w:fldSimple>
        </w:p>
      </w:tc>
    </w:tr>
  </w:tbl>
  <w:p w14:paraId="491D9A1B" w14:textId="77777777" w:rsidR="00B05495" w:rsidRDefault="00B054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013394" w14:paraId="2CBE8AB7" w14:textId="77777777" w:rsidTr="001051B9">
      <w:trPr>
        <w:trHeight w:hRule="exact" w:val="340"/>
      </w:trPr>
      <w:tc>
        <w:tcPr>
          <w:tcW w:w="7797" w:type="dxa"/>
          <w:tcMar>
            <w:left w:w="108" w:type="dxa"/>
            <w:right w:w="108" w:type="dxa"/>
          </w:tcMar>
        </w:tcPr>
        <w:p w14:paraId="6F3A5AE9" w14:textId="70D5FE68" w:rsidR="00013394" w:rsidRPr="00D13BF9" w:rsidRDefault="00000000" w:rsidP="00D13BF9">
          <w:pPr>
            <w:pStyle w:val="HeaderOdd"/>
          </w:pPr>
          <w:fldSimple w:instr=" TITLE   \* MERGEFORMAT ">
            <w:r w:rsidR="005568CB">
              <w:t>Budget Paper No. 4</w:t>
            </w:r>
          </w:fldSimple>
          <w:r w:rsidR="00013394" w:rsidRPr="00D13BF9">
            <w:t xml:space="preserve">  |  </w:t>
          </w:r>
          <w:r w:rsidR="00013394" w:rsidRPr="00C9389A">
            <w:rPr>
              <w:noProof/>
              <w:position w:val="-8"/>
            </w:rPr>
            <w:drawing>
              <wp:inline distT="0" distB="0" distL="0" distR="0" wp14:anchorId="24DC61E1" wp14:editId="2E958F58">
                <wp:extent cx="878400" cy="19800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193FDA9D" w14:textId="77777777" w:rsidR="00B05495" w:rsidRDefault="00B054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1449" w14:textId="3B1BA9A9" w:rsidR="006F2D73" w:rsidRDefault="006F2D73">
    <w:pPr>
      <w:pStyle w:val="Header"/>
      <w:rPr>
        <w:sz w:val="2"/>
        <w:szCs w:val="2"/>
      </w:rPr>
    </w:pPr>
  </w:p>
  <w:p w14:paraId="7E2BADF0" w14:textId="708B4BD7" w:rsidR="006F2D73" w:rsidRPr="005B2F30" w:rsidRDefault="006F2D73" w:rsidP="008341A2">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26B824A1"/>
    <w:multiLevelType w:val="hybridMultilevel"/>
    <w:tmpl w:val="5562FA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0003CC"/>
    <w:multiLevelType w:val="hybridMultilevel"/>
    <w:tmpl w:val="CEC01E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6"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16cid:durableId="1403410866">
    <w:abstractNumId w:val="15"/>
  </w:num>
  <w:num w:numId="2" w16cid:durableId="70975900">
    <w:abstractNumId w:val="11"/>
  </w:num>
  <w:num w:numId="3" w16cid:durableId="1903564601">
    <w:abstractNumId w:val="10"/>
  </w:num>
  <w:num w:numId="4" w16cid:durableId="778522229">
    <w:abstractNumId w:val="12"/>
  </w:num>
  <w:num w:numId="5" w16cid:durableId="308556280">
    <w:abstractNumId w:val="16"/>
  </w:num>
  <w:num w:numId="6" w16cid:durableId="772752326">
    <w:abstractNumId w:val="10"/>
  </w:num>
  <w:num w:numId="7" w16cid:durableId="541596858">
    <w:abstractNumId w:val="10"/>
  </w:num>
  <w:num w:numId="8" w16cid:durableId="322590933">
    <w:abstractNumId w:val="9"/>
  </w:num>
  <w:num w:numId="9" w16cid:durableId="1723669811">
    <w:abstractNumId w:val="7"/>
  </w:num>
  <w:num w:numId="10" w16cid:durableId="235865475">
    <w:abstractNumId w:val="6"/>
  </w:num>
  <w:num w:numId="11" w16cid:durableId="1066297075">
    <w:abstractNumId w:val="5"/>
  </w:num>
  <w:num w:numId="12" w16cid:durableId="10422456">
    <w:abstractNumId w:val="4"/>
  </w:num>
  <w:num w:numId="13" w16cid:durableId="4594083">
    <w:abstractNumId w:val="8"/>
  </w:num>
  <w:num w:numId="14" w16cid:durableId="961616114">
    <w:abstractNumId w:val="3"/>
  </w:num>
  <w:num w:numId="15" w16cid:durableId="760225057">
    <w:abstractNumId w:val="2"/>
  </w:num>
  <w:num w:numId="16" w16cid:durableId="1531915683">
    <w:abstractNumId w:val="1"/>
  </w:num>
  <w:num w:numId="17" w16cid:durableId="288900107">
    <w:abstractNumId w:val="0"/>
  </w:num>
  <w:num w:numId="18" w16cid:durableId="131681990">
    <w:abstractNumId w:val="12"/>
  </w:num>
  <w:num w:numId="19" w16cid:durableId="521162950">
    <w:abstractNumId w:val="12"/>
  </w:num>
  <w:num w:numId="20" w16cid:durableId="1584413565">
    <w:abstractNumId w:val="12"/>
  </w:num>
  <w:num w:numId="21" w16cid:durableId="1838879016">
    <w:abstractNumId w:val="12"/>
    <w:lvlOverride w:ilvl="0">
      <w:startOverride w:val="1"/>
    </w:lvlOverride>
  </w:num>
  <w:num w:numId="22" w16cid:durableId="363405511">
    <w:abstractNumId w:val="13"/>
  </w:num>
  <w:num w:numId="23" w16cid:durableId="19212137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258494">
    <w:abstractNumId w:val="14"/>
  </w:num>
  <w:num w:numId="25" w16cid:durableId="797334681">
    <w:abstractNumId w:val="12"/>
    <w:lvlOverride w:ilvl="0">
      <w:startOverride w:val="1"/>
    </w:lvlOverride>
  </w:num>
  <w:num w:numId="26" w16cid:durableId="843103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594646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81671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632543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B676DF"/>
    <w:rsid w:val="000004EA"/>
    <w:rsid w:val="0000736E"/>
    <w:rsid w:val="00011DBB"/>
    <w:rsid w:val="00013394"/>
    <w:rsid w:val="00013EA8"/>
    <w:rsid w:val="00017CA2"/>
    <w:rsid w:val="000226CC"/>
    <w:rsid w:val="00024BA4"/>
    <w:rsid w:val="00032609"/>
    <w:rsid w:val="00035D8D"/>
    <w:rsid w:val="00036EBD"/>
    <w:rsid w:val="00053710"/>
    <w:rsid w:val="000544F4"/>
    <w:rsid w:val="000546EB"/>
    <w:rsid w:val="0005483A"/>
    <w:rsid w:val="000616E5"/>
    <w:rsid w:val="000622DA"/>
    <w:rsid w:val="000635BE"/>
    <w:rsid w:val="000728D5"/>
    <w:rsid w:val="00072E72"/>
    <w:rsid w:val="00073933"/>
    <w:rsid w:val="00075473"/>
    <w:rsid w:val="00082286"/>
    <w:rsid w:val="000824B2"/>
    <w:rsid w:val="0008399A"/>
    <w:rsid w:val="0008597F"/>
    <w:rsid w:val="00087C57"/>
    <w:rsid w:val="00096F05"/>
    <w:rsid w:val="000A2FFB"/>
    <w:rsid w:val="000A3F0B"/>
    <w:rsid w:val="000A6ED0"/>
    <w:rsid w:val="000B280B"/>
    <w:rsid w:val="000B38A8"/>
    <w:rsid w:val="000D2F81"/>
    <w:rsid w:val="000D629E"/>
    <w:rsid w:val="000D78F4"/>
    <w:rsid w:val="000E105B"/>
    <w:rsid w:val="000E149B"/>
    <w:rsid w:val="000E373D"/>
    <w:rsid w:val="00102FCB"/>
    <w:rsid w:val="00103F65"/>
    <w:rsid w:val="001051B9"/>
    <w:rsid w:val="0011175D"/>
    <w:rsid w:val="00114FE8"/>
    <w:rsid w:val="00124DC2"/>
    <w:rsid w:val="00127C0A"/>
    <w:rsid w:val="0013723A"/>
    <w:rsid w:val="001472CA"/>
    <w:rsid w:val="00151FCF"/>
    <w:rsid w:val="00160928"/>
    <w:rsid w:val="00160FF8"/>
    <w:rsid w:val="00162572"/>
    <w:rsid w:val="001642CB"/>
    <w:rsid w:val="00166860"/>
    <w:rsid w:val="001729D0"/>
    <w:rsid w:val="00172CFE"/>
    <w:rsid w:val="00184873"/>
    <w:rsid w:val="00190061"/>
    <w:rsid w:val="0019115B"/>
    <w:rsid w:val="0019550D"/>
    <w:rsid w:val="001970E6"/>
    <w:rsid w:val="00197818"/>
    <w:rsid w:val="001A5A92"/>
    <w:rsid w:val="001A7712"/>
    <w:rsid w:val="001B3A72"/>
    <w:rsid w:val="001C29BA"/>
    <w:rsid w:val="001C35CE"/>
    <w:rsid w:val="001C5E21"/>
    <w:rsid w:val="001D1587"/>
    <w:rsid w:val="001D33D6"/>
    <w:rsid w:val="001D6FB5"/>
    <w:rsid w:val="001E6FD3"/>
    <w:rsid w:val="001F08E1"/>
    <w:rsid w:val="001F3142"/>
    <w:rsid w:val="001F7BA4"/>
    <w:rsid w:val="002067C8"/>
    <w:rsid w:val="00206A05"/>
    <w:rsid w:val="002101AE"/>
    <w:rsid w:val="0021547F"/>
    <w:rsid w:val="00227933"/>
    <w:rsid w:val="00232783"/>
    <w:rsid w:val="00234A05"/>
    <w:rsid w:val="00236493"/>
    <w:rsid w:val="00237F04"/>
    <w:rsid w:val="00242462"/>
    <w:rsid w:val="00242479"/>
    <w:rsid w:val="002436CF"/>
    <w:rsid w:val="0024521A"/>
    <w:rsid w:val="0024673F"/>
    <w:rsid w:val="00250208"/>
    <w:rsid w:val="002508B9"/>
    <w:rsid w:val="00253001"/>
    <w:rsid w:val="002549B6"/>
    <w:rsid w:val="0026042D"/>
    <w:rsid w:val="00267200"/>
    <w:rsid w:val="00281716"/>
    <w:rsid w:val="00285241"/>
    <w:rsid w:val="00296065"/>
    <w:rsid w:val="002A6A16"/>
    <w:rsid w:val="002B6106"/>
    <w:rsid w:val="002C2097"/>
    <w:rsid w:val="002C3DEB"/>
    <w:rsid w:val="002C57E6"/>
    <w:rsid w:val="002C596C"/>
    <w:rsid w:val="002D14FF"/>
    <w:rsid w:val="002D4F50"/>
    <w:rsid w:val="002D52D8"/>
    <w:rsid w:val="002D789E"/>
    <w:rsid w:val="002E0FFA"/>
    <w:rsid w:val="002E2653"/>
    <w:rsid w:val="002E3B5E"/>
    <w:rsid w:val="002E638A"/>
    <w:rsid w:val="002E7B71"/>
    <w:rsid w:val="002F2365"/>
    <w:rsid w:val="002F40F3"/>
    <w:rsid w:val="002F7219"/>
    <w:rsid w:val="00305105"/>
    <w:rsid w:val="003303B0"/>
    <w:rsid w:val="00336DD2"/>
    <w:rsid w:val="003421CD"/>
    <w:rsid w:val="003451F5"/>
    <w:rsid w:val="003478ED"/>
    <w:rsid w:val="003506C0"/>
    <w:rsid w:val="00351A8B"/>
    <w:rsid w:val="00360947"/>
    <w:rsid w:val="003662A2"/>
    <w:rsid w:val="003663C5"/>
    <w:rsid w:val="00367856"/>
    <w:rsid w:val="003706F6"/>
    <w:rsid w:val="00372355"/>
    <w:rsid w:val="00374F10"/>
    <w:rsid w:val="00376060"/>
    <w:rsid w:val="00376330"/>
    <w:rsid w:val="00377927"/>
    <w:rsid w:val="00381119"/>
    <w:rsid w:val="0038136B"/>
    <w:rsid w:val="00381D29"/>
    <w:rsid w:val="00382E3D"/>
    <w:rsid w:val="00390F9E"/>
    <w:rsid w:val="00393A16"/>
    <w:rsid w:val="00396B70"/>
    <w:rsid w:val="003A2505"/>
    <w:rsid w:val="003A3AC2"/>
    <w:rsid w:val="003A407D"/>
    <w:rsid w:val="003B3670"/>
    <w:rsid w:val="003C1580"/>
    <w:rsid w:val="003C1B2F"/>
    <w:rsid w:val="003C1CA4"/>
    <w:rsid w:val="003C28A8"/>
    <w:rsid w:val="003C75C7"/>
    <w:rsid w:val="003C78DF"/>
    <w:rsid w:val="003E1620"/>
    <w:rsid w:val="003E4CF5"/>
    <w:rsid w:val="003F42F4"/>
    <w:rsid w:val="00402C3D"/>
    <w:rsid w:val="00405930"/>
    <w:rsid w:val="00410390"/>
    <w:rsid w:val="00410AC2"/>
    <w:rsid w:val="00411A54"/>
    <w:rsid w:val="00413D9A"/>
    <w:rsid w:val="00414D61"/>
    <w:rsid w:val="00421B74"/>
    <w:rsid w:val="004233DE"/>
    <w:rsid w:val="00432CD5"/>
    <w:rsid w:val="00447E2C"/>
    <w:rsid w:val="0046391C"/>
    <w:rsid w:val="004836C3"/>
    <w:rsid w:val="0048563A"/>
    <w:rsid w:val="004A0606"/>
    <w:rsid w:val="004A31D3"/>
    <w:rsid w:val="004A4B88"/>
    <w:rsid w:val="004A4E2E"/>
    <w:rsid w:val="004B32E6"/>
    <w:rsid w:val="004C3F27"/>
    <w:rsid w:val="004F3A1D"/>
    <w:rsid w:val="004F3FD9"/>
    <w:rsid w:val="004F60DD"/>
    <w:rsid w:val="00507703"/>
    <w:rsid w:val="005136E6"/>
    <w:rsid w:val="00513FCE"/>
    <w:rsid w:val="005151D9"/>
    <w:rsid w:val="00530407"/>
    <w:rsid w:val="00530B55"/>
    <w:rsid w:val="00532259"/>
    <w:rsid w:val="00534DD9"/>
    <w:rsid w:val="00541AC5"/>
    <w:rsid w:val="005476BD"/>
    <w:rsid w:val="00551E91"/>
    <w:rsid w:val="005568CB"/>
    <w:rsid w:val="00561866"/>
    <w:rsid w:val="005642C7"/>
    <w:rsid w:val="00574833"/>
    <w:rsid w:val="00580067"/>
    <w:rsid w:val="00580DAB"/>
    <w:rsid w:val="00580E03"/>
    <w:rsid w:val="00590BAC"/>
    <w:rsid w:val="005A1424"/>
    <w:rsid w:val="005A43A4"/>
    <w:rsid w:val="005A6F5F"/>
    <w:rsid w:val="005B2F30"/>
    <w:rsid w:val="005B3010"/>
    <w:rsid w:val="005B5E40"/>
    <w:rsid w:val="005B6848"/>
    <w:rsid w:val="005D23CB"/>
    <w:rsid w:val="005D6ADA"/>
    <w:rsid w:val="005E45FB"/>
    <w:rsid w:val="005E4F85"/>
    <w:rsid w:val="005E792C"/>
    <w:rsid w:val="0060305C"/>
    <w:rsid w:val="00614554"/>
    <w:rsid w:val="00614FC4"/>
    <w:rsid w:val="00616028"/>
    <w:rsid w:val="00622CDB"/>
    <w:rsid w:val="00631C34"/>
    <w:rsid w:val="00643DFE"/>
    <w:rsid w:val="00653D2B"/>
    <w:rsid w:val="006568AA"/>
    <w:rsid w:val="006629A3"/>
    <w:rsid w:val="0066424D"/>
    <w:rsid w:val="00664F1B"/>
    <w:rsid w:val="00673C94"/>
    <w:rsid w:val="00676FA8"/>
    <w:rsid w:val="00677EBB"/>
    <w:rsid w:val="00680768"/>
    <w:rsid w:val="00682D05"/>
    <w:rsid w:val="0068364C"/>
    <w:rsid w:val="0069049B"/>
    <w:rsid w:val="00691D1D"/>
    <w:rsid w:val="00692105"/>
    <w:rsid w:val="0069288A"/>
    <w:rsid w:val="00692BED"/>
    <w:rsid w:val="00693EAD"/>
    <w:rsid w:val="006A598E"/>
    <w:rsid w:val="006B41FF"/>
    <w:rsid w:val="006B77F4"/>
    <w:rsid w:val="006C1494"/>
    <w:rsid w:val="006C3E1F"/>
    <w:rsid w:val="006C4809"/>
    <w:rsid w:val="006C4A90"/>
    <w:rsid w:val="006D4A4D"/>
    <w:rsid w:val="006D695F"/>
    <w:rsid w:val="006E0DB6"/>
    <w:rsid w:val="006E192F"/>
    <w:rsid w:val="006E5042"/>
    <w:rsid w:val="006E7F46"/>
    <w:rsid w:val="006F2D73"/>
    <w:rsid w:val="006F39C7"/>
    <w:rsid w:val="00702304"/>
    <w:rsid w:val="00703E2D"/>
    <w:rsid w:val="00704112"/>
    <w:rsid w:val="0072449F"/>
    <w:rsid w:val="0072647F"/>
    <w:rsid w:val="0073219F"/>
    <w:rsid w:val="0074527D"/>
    <w:rsid w:val="007468AD"/>
    <w:rsid w:val="007479DE"/>
    <w:rsid w:val="007530DB"/>
    <w:rsid w:val="00754CF2"/>
    <w:rsid w:val="00755F34"/>
    <w:rsid w:val="007703C7"/>
    <w:rsid w:val="007705E6"/>
    <w:rsid w:val="007726CF"/>
    <w:rsid w:val="00777312"/>
    <w:rsid w:val="00787A6C"/>
    <w:rsid w:val="00787DEE"/>
    <w:rsid w:val="00791275"/>
    <w:rsid w:val="007913DD"/>
    <w:rsid w:val="00792F0C"/>
    <w:rsid w:val="00796DAF"/>
    <w:rsid w:val="007C168E"/>
    <w:rsid w:val="007C17BA"/>
    <w:rsid w:val="007D5AEF"/>
    <w:rsid w:val="007D78FB"/>
    <w:rsid w:val="007F380E"/>
    <w:rsid w:val="007F3CA9"/>
    <w:rsid w:val="007F53EB"/>
    <w:rsid w:val="00802D67"/>
    <w:rsid w:val="00811FFC"/>
    <w:rsid w:val="00814377"/>
    <w:rsid w:val="00821237"/>
    <w:rsid w:val="00824E07"/>
    <w:rsid w:val="008253FB"/>
    <w:rsid w:val="0083383D"/>
    <w:rsid w:val="008341A2"/>
    <w:rsid w:val="00835678"/>
    <w:rsid w:val="008447A3"/>
    <w:rsid w:val="00855A5A"/>
    <w:rsid w:val="00861453"/>
    <w:rsid w:val="00861C40"/>
    <w:rsid w:val="00862B3C"/>
    <w:rsid w:val="00863A7D"/>
    <w:rsid w:val="00867FC5"/>
    <w:rsid w:val="008755A1"/>
    <w:rsid w:val="00881D59"/>
    <w:rsid w:val="00885620"/>
    <w:rsid w:val="008962C2"/>
    <w:rsid w:val="008A3D4C"/>
    <w:rsid w:val="008B2CF3"/>
    <w:rsid w:val="008B362A"/>
    <w:rsid w:val="008C1F57"/>
    <w:rsid w:val="008C2446"/>
    <w:rsid w:val="008C24D2"/>
    <w:rsid w:val="008C2AAD"/>
    <w:rsid w:val="008C56E1"/>
    <w:rsid w:val="008D1BC0"/>
    <w:rsid w:val="008D36AB"/>
    <w:rsid w:val="008D3CA1"/>
    <w:rsid w:val="008D3EF8"/>
    <w:rsid w:val="008D45DE"/>
    <w:rsid w:val="008D4D17"/>
    <w:rsid w:val="008D585D"/>
    <w:rsid w:val="008D6469"/>
    <w:rsid w:val="008D71E5"/>
    <w:rsid w:val="008E7225"/>
    <w:rsid w:val="008E7916"/>
    <w:rsid w:val="008F55F8"/>
    <w:rsid w:val="008F73D0"/>
    <w:rsid w:val="00902A06"/>
    <w:rsid w:val="0091159E"/>
    <w:rsid w:val="0092345C"/>
    <w:rsid w:val="00924BA5"/>
    <w:rsid w:val="009253D6"/>
    <w:rsid w:val="0093363A"/>
    <w:rsid w:val="009345C5"/>
    <w:rsid w:val="00935E57"/>
    <w:rsid w:val="00940467"/>
    <w:rsid w:val="00942535"/>
    <w:rsid w:val="0094345F"/>
    <w:rsid w:val="00943C8B"/>
    <w:rsid w:val="00945C29"/>
    <w:rsid w:val="00950648"/>
    <w:rsid w:val="00950790"/>
    <w:rsid w:val="00951ABF"/>
    <w:rsid w:val="0095269D"/>
    <w:rsid w:val="009526DA"/>
    <w:rsid w:val="009629FA"/>
    <w:rsid w:val="00962CAF"/>
    <w:rsid w:val="00965605"/>
    <w:rsid w:val="00973940"/>
    <w:rsid w:val="009804F5"/>
    <w:rsid w:val="00983751"/>
    <w:rsid w:val="0098629D"/>
    <w:rsid w:val="00996186"/>
    <w:rsid w:val="00997029"/>
    <w:rsid w:val="009A1328"/>
    <w:rsid w:val="009A553C"/>
    <w:rsid w:val="009A7DCC"/>
    <w:rsid w:val="009B2CFA"/>
    <w:rsid w:val="009B6273"/>
    <w:rsid w:val="009C37E9"/>
    <w:rsid w:val="009C3A40"/>
    <w:rsid w:val="009C4905"/>
    <w:rsid w:val="009C7503"/>
    <w:rsid w:val="009D3F63"/>
    <w:rsid w:val="009D44CF"/>
    <w:rsid w:val="009D4619"/>
    <w:rsid w:val="009D6F2C"/>
    <w:rsid w:val="009D7662"/>
    <w:rsid w:val="009E3FD6"/>
    <w:rsid w:val="009E766A"/>
    <w:rsid w:val="009F4D67"/>
    <w:rsid w:val="009F6262"/>
    <w:rsid w:val="009F71D7"/>
    <w:rsid w:val="00A04475"/>
    <w:rsid w:val="00A0716A"/>
    <w:rsid w:val="00A11F5D"/>
    <w:rsid w:val="00A17DC0"/>
    <w:rsid w:val="00A20DED"/>
    <w:rsid w:val="00A23EDA"/>
    <w:rsid w:val="00A26245"/>
    <w:rsid w:val="00A267BA"/>
    <w:rsid w:val="00A268AC"/>
    <w:rsid w:val="00A271DA"/>
    <w:rsid w:val="00A27919"/>
    <w:rsid w:val="00A303B2"/>
    <w:rsid w:val="00A3553B"/>
    <w:rsid w:val="00A3601A"/>
    <w:rsid w:val="00A36880"/>
    <w:rsid w:val="00A417D5"/>
    <w:rsid w:val="00A429B1"/>
    <w:rsid w:val="00A50D94"/>
    <w:rsid w:val="00A52AFA"/>
    <w:rsid w:val="00A54A8F"/>
    <w:rsid w:val="00A561EA"/>
    <w:rsid w:val="00A6429F"/>
    <w:rsid w:val="00A66F25"/>
    <w:rsid w:val="00A67D3E"/>
    <w:rsid w:val="00A709AA"/>
    <w:rsid w:val="00A71DE8"/>
    <w:rsid w:val="00A76C5D"/>
    <w:rsid w:val="00A77BBF"/>
    <w:rsid w:val="00A81649"/>
    <w:rsid w:val="00A819BF"/>
    <w:rsid w:val="00A85845"/>
    <w:rsid w:val="00A87063"/>
    <w:rsid w:val="00A877B5"/>
    <w:rsid w:val="00AA1465"/>
    <w:rsid w:val="00AA28CA"/>
    <w:rsid w:val="00AA5439"/>
    <w:rsid w:val="00AA670E"/>
    <w:rsid w:val="00AA67E7"/>
    <w:rsid w:val="00AA71F1"/>
    <w:rsid w:val="00AB5E51"/>
    <w:rsid w:val="00AB63E5"/>
    <w:rsid w:val="00AB6426"/>
    <w:rsid w:val="00AC2FED"/>
    <w:rsid w:val="00AC411C"/>
    <w:rsid w:val="00AC526B"/>
    <w:rsid w:val="00AC74CA"/>
    <w:rsid w:val="00AD68DA"/>
    <w:rsid w:val="00AD7FB7"/>
    <w:rsid w:val="00B0178E"/>
    <w:rsid w:val="00B051A6"/>
    <w:rsid w:val="00B05495"/>
    <w:rsid w:val="00B05B64"/>
    <w:rsid w:val="00B15F1E"/>
    <w:rsid w:val="00B243BB"/>
    <w:rsid w:val="00B26C0C"/>
    <w:rsid w:val="00B3109E"/>
    <w:rsid w:val="00B40900"/>
    <w:rsid w:val="00B42E3E"/>
    <w:rsid w:val="00B449F7"/>
    <w:rsid w:val="00B453B6"/>
    <w:rsid w:val="00B55F89"/>
    <w:rsid w:val="00B62ED2"/>
    <w:rsid w:val="00B676DF"/>
    <w:rsid w:val="00B72EF3"/>
    <w:rsid w:val="00B742E3"/>
    <w:rsid w:val="00B75873"/>
    <w:rsid w:val="00B75A86"/>
    <w:rsid w:val="00B83974"/>
    <w:rsid w:val="00B85CC4"/>
    <w:rsid w:val="00B91AED"/>
    <w:rsid w:val="00B96A23"/>
    <w:rsid w:val="00BA7246"/>
    <w:rsid w:val="00BB207D"/>
    <w:rsid w:val="00BB4206"/>
    <w:rsid w:val="00BB52EC"/>
    <w:rsid w:val="00BB7C5F"/>
    <w:rsid w:val="00BC0044"/>
    <w:rsid w:val="00BC4E72"/>
    <w:rsid w:val="00BD11CF"/>
    <w:rsid w:val="00BD6D06"/>
    <w:rsid w:val="00BD6F15"/>
    <w:rsid w:val="00BE2420"/>
    <w:rsid w:val="00BE35FF"/>
    <w:rsid w:val="00BE40BB"/>
    <w:rsid w:val="00BE712B"/>
    <w:rsid w:val="00BF37DC"/>
    <w:rsid w:val="00BF5E88"/>
    <w:rsid w:val="00C03E0E"/>
    <w:rsid w:val="00C060D7"/>
    <w:rsid w:val="00C07ECF"/>
    <w:rsid w:val="00C21110"/>
    <w:rsid w:val="00C230B2"/>
    <w:rsid w:val="00C33129"/>
    <w:rsid w:val="00C364C8"/>
    <w:rsid w:val="00C4293F"/>
    <w:rsid w:val="00C44195"/>
    <w:rsid w:val="00C461BE"/>
    <w:rsid w:val="00C5298E"/>
    <w:rsid w:val="00C601D0"/>
    <w:rsid w:val="00C64CC1"/>
    <w:rsid w:val="00C650DB"/>
    <w:rsid w:val="00C653C0"/>
    <w:rsid w:val="00C6565D"/>
    <w:rsid w:val="00C65701"/>
    <w:rsid w:val="00C72486"/>
    <w:rsid w:val="00C74F29"/>
    <w:rsid w:val="00C75ABC"/>
    <w:rsid w:val="00C8364E"/>
    <w:rsid w:val="00C8798F"/>
    <w:rsid w:val="00C93398"/>
    <w:rsid w:val="00C9389A"/>
    <w:rsid w:val="00C93E14"/>
    <w:rsid w:val="00C94AB7"/>
    <w:rsid w:val="00CA0B3A"/>
    <w:rsid w:val="00CB6BF5"/>
    <w:rsid w:val="00CC2A5C"/>
    <w:rsid w:val="00CC6004"/>
    <w:rsid w:val="00CC6F9F"/>
    <w:rsid w:val="00CD0E17"/>
    <w:rsid w:val="00CD1960"/>
    <w:rsid w:val="00CD6567"/>
    <w:rsid w:val="00CE301E"/>
    <w:rsid w:val="00CF108E"/>
    <w:rsid w:val="00D13BF9"/>
    <w:rsid w:val="00D1656D"/>
    <w:rsid w:val="00D1685E"/>
    <w:rsid w:val="00D21351"/>
    <w:rsid w:val="00D21E9A"/>
    <w:rsid w:val="00D26DFC"/>
    <w:rsid w:val="00D27078"/>
    <w:rsid w:val="00D270F4"/>
    <w:rsid w:val="00D31274"/>
    <w:rsid w:val="00D330A9"/>
    <w:rsid w:val="00D452BE"/>
    <w:rsid w:val="00D46F23"/>
    <w:rsid w:val="00D47C6E"/>
    <w:rsid w:val="00D5569F"/>
    <w:rsid w:val="00D669BD"/>
    <w:rsid w:val="00D70F4E"/>
    <w:rsid w:val="00D71990"/>
    <w:rsid w:val="00D73346"/>
    <w:rsid w:val="00D75663"/>
    <w:rsid w:val="00D81A31"/>
    <w:rsid w:val="00D82B0F"/>
    <w:rsid w:val="00D86751"/>
    <w:rsid w:val="00D86DBD"/>
    <w:rsid w:val="00D93796"/>
    <w:rsid w:val="00D9551C"/>
    <w:rsid w:val="00D965D9"/>
    <w:rsid w:val="00DA027C"/>
    <w:rsid w:val="00DA17C3"/>
    <w:rsid w:val="00DA1DFB"/>
    <w:rsid w:val="00DA42A3"/>
    <w:rsid w:val="00DA58C6"/>
    <w:rsid w:val="00DB3293"/>
    <w:rsid w:val="00DB513A"/>
    <w:rsid w:val="00DC24F5"/>
    <w:rsid w:val="00DC5C92"/>
    <w:rsid w:val="00DD0FEB"/>
    <w:rsid w:val="00DE23D3"/>
    <w:rsid w:val="00DE504B"/>
    <w:rsid w:val="00DE65C8"/>
    <w:rsid w:val="00DE71D2"/>
    <w:rsid w:val="00DE78B0"/>
    <w:rsid w:val="00DF5A91"/>
    <w:rsid w:val="00E11FAE"/>
    <w:rsid w:val="00E1566C"/>
    <w:rsid w:val="00E263FE"/>
    <w:rsid w:val="00E2646B"/>
    <w:rsid w:val="00E3689E"/>
    <w:rsid w:val="00E40261"/>
    <w:rsid w:val="00E404C5"/>
    <w:rsid w:val="00E42382"/>
    <w:rsid w:val="00E438B0"/>
    <w:rsid w:val="00E4685E"/>
    <w:rsid w:val="00E47746"/>
    <w:rsid w:val="00E56B46"/>
    <w:rsid w:val="00E66821"/>
    <w:rsid w:val="00E70282"/>
    <w:rsid w:val="00E71045"/>
    <w:rsid w:val="00E80210"/>
    <w:rsid w:val="00E85029"/>
    <w:rsid w:val="00E93AB4"/>
    <w:rsid w:val="00E96C10"/>
    <w:rsid w:val="00EA1602"/>
    <w:rsid w:val="00EA52E4"/>
    <w:rsid w:val="00EA63BC"/>
    <w:rsid w:val="00EB6597"/>
    <w:rsid w:val="00EC2A9A"/>
    <w:rsid w:val="00EC7036"/>
    <w:rsid w:val="00EE4527"/>
    <w:rsid w:val="00EF1B7E"/>
    <w:rsid w:val="00EF338C"/>
    <w:rsid w:val="00EF4C8A"/>
    <w:rsid w:val="00EF6BF9"/>
    <w:rsid w:val="00EF6E7D"/>
    <w:rsid w:val="00F02568"/>
    <w:rsid w:val="00F11365"/>
    <w:rsid w:val="00F11EBB"/>
    <w:rsid w:val="00F120B2"/>
    <w:rsid w:val="00F35E56"/>
    <w:rsid w:val="00F362DE"/>
    <w:rsid w:val="00F4548E"/>
    <w:rsid w:val="00F47E62"/>
    <w:rsid w:val="00F51DA2"/>
    <w:rsid w:val="00F60EA1"/>
    <w:rsid w:val="00F71364"/>
    <w:rsid w:val="00F82790"/>
    <w:rsid w:val="00F84F40"/>
    <w:rsid w:val="00F92E2F"/>
    <w:rsid w:val="00FA7D31"/>
    <w:rsid w:val="00FB309E"/>
    <w:rsid w:val="00FB4FD3"/>
    <w:rsid w:val="00FB5DDD"/>
    <w:rsid w:val="00FC4122"/>
    <w:rsid w:val="00FC7371"/>
    <w:rsid w:val="00FD6E39"/>
    <w:rsid w:val="00FE48A3"/>
    <w:rsid w:val="00FF5362"/>
    <w:rsid w:val="00FF77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22C51"/>
  <w15:chartTrackingRefBased/>
  <w15:docId w15:val="{FFB34458-BF6D-435B-860E-95BCF3A1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F25"/>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A66F25"/>
    <w:pPr>
      <w:spacing w:after="240"/>
      <w:outlineLvl w:val="0"/>
    </w:pPr>
    <w:rPr>
      <w:rFonts w:ascii="Arial Bold" w:hAnsi="Arial Bold"/>
      <w:b/>
      <w:kern w:val="34"/>
      <w:sz w:val="36"/>
    </w:rPr>
  </w:style>
  <w:style w:type="paragraph" w:styleId="Heading2">
    <w:name w:val="heading 2"/>
    <w:basedOn w:val="HeadingBase"/>
    <w:next w:val="Normal"/>
    <w:link w:val="Heading2Char"/>
    <w:qFormat/>
    <w:rsid w:val="00A66F25"/>
    <w:pPr>
      <w:spacing w:before="240" w:after="240"/>
      <w:outlineLvl w:val="1"/>
    </w:pPr>
    <w:rPr>
      <w:rFonts w:ascii="Arial Bold" w:hAnsi="Arial Bold"/>
      <w:b/>
      <w:sz w:val="26"/>
    </w:rPr>
  </w:style>
  <w:style w:type="paragraph" w:styleId="Heading3">
    <w:name w:val="heading 3"/>
    <w:basedOn w:val="HeadingBase"/>
    <w:next w:val="Normal"/>
    <w:link w:val="Heading3Char"/>
    <w:qFormat/>
    <w:rsid w:val="00A66F25"/>
    <w:pPr>
      <w:spacing w:before="120" w:after="120"/>
      <w:outlineLvl w:val="2"/>
    </w:pPr>
    <w:rPr>
      <w:rFonts w:ascii="Arial Bold" w:hAnsi="Arial Bold"/>
      <w:b/>
      <w:sz w:val="22"/>
    </w:rPr>
  </w:style>
  <w:style w:type="paragraph" w:styleId="Heading4">
    <w:name w:val="heading 4"/>
    <w:basedOn w:val="HeadingBase"/>
    <w:next w:val="Normal"/>
    <w:link w:val="Heading4Char"/>
    <w:qFormat/>
    <w:rsid w:val="00A66F25"/>
    <w:pPr>
      <w:spacing w:after="120"/>
      <w:outlineLvl w:val="3"/>
    </w:pPr>
    <w:rPr>
      <w:rFonts w:ascii="Arial Bold" w:hAnsi="Arial Bold"/>
      <w:b/>
      <w:sz w:val="20"/>
    </w:rPr>
  </w:style>
  <w:style w:type="paragraph" w:styleId="Heading5">
    <w:name w:val="heading 5"/>
    <w:basedOn w:val="HeadingBase"/>
    <w:next w:val="Normal"/>
    <w:link w:val="Heading5Char"/>
    <w:qFormat/>
    <w:rsid w:val="00A66F25"/>
    <w:pPr>
      <w:spacing w:after="120"/>
      <w:outlineLvl w:val="4"/>
    </w:pPr>
    <w:rPr>
      <w:bCs/>
      <w:i/>
      <w:iCs/>
      <w:sz w:val="20"/>
      <w:szCs w:val="26"/>
    </w:rPr>
  </w:style>
  <w:style w:type="paragraph" w:styleId="Heading6">
    <w:name w:val="heading 6"/>
    <w:basedOn w:val="HeadingBase"/>
    <w:next w:val="Normal"/>
    <w:link w:val="Heading6Char"/>
    <w:rsid w:val="00A66F25"/>
    <w:pPr>
      <w:spacing w:after="120"/>
      <w:outlineLvl w:val="5"/>
    </w:pPr>
    <w:rPr>
      <w:bCs/>
      <w:sz w:val="20"/>
      <w:szCs w:val="22"/>
    </w:rPr>
  </w:style>
  <w:style w:type="paragraph" w:styleId="Heading7">
    <w:name w:val="heading 7"/>
    <w:basedOn w:val="HeadingBase"/>
    <w:next w:val="Normal"/>
    <w:link w:val="Heading7Char"/>
    <w:rsid w:val="00A66F25"/>
    <w:pPr>
      <w:spacing w:before="120"/>
      <w:outlineLvl w:val="6"/>
    </w:pPr>
    <w:rPr>
      <w:sz w:val="20"/>
      <w:szCs w:val="24"/>
    </w:rPr>
  </w:style>
  <w:style w:type="paragraph" w:styleId="Heading8">
    <w:name w:val="heading 8"/>
    <w:basedOn w:val="HeadingBase"/>
    <w:next w:val="Normal"/>
    <w:link w:val="Heading8Char"/>
    <w:rsid w:val="00A66F25"/>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A66F25"/>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A66F25"/>
    <w:pPr>
      <w:tabs>
        <w:tab w:val="center" w:pos="4153"/>
        <w:tab w:val="right" w:pos="8306"/>
      </w:tabs>
    </w:pPr>
  </w:style>
  <w:style w:type="character" w:customStyle="1" w:styleId="HeaderChar">
    <w:name w:val="Header Char"/>
    <w:basedOn w:val="DefaultParagraphFont"/>
    <w:link w:val="Header"/>
    <w:rsid w:val="00A66F25"/>
    <w:rPr>
      <w:rFonts w:ascii="Arial" w:eastAsia="Times New Roman" w:hAnsi="Arial" w:cs="Times New Roman"/>
      <w:color w:val="002A54" w:themeColor="text2"/>
      <w:sz w:val="18"/>
      <w:szCs w:val="20"/>
      <w:lang w:eastAsia="en-AU"/>
    </w:rPr>
  </w:style>
  <w:style w:type="paragraph" w:styleId="Footer">
    <w:name w:val="footer"/>
    <w:basedOn w:val="FooterBase"/>
    <w:link w:val="FooterChar"/>
    <w:uiPriority w:val="99"/>
    <w:rsid w:val="00A66F25"/>
    <w:pPr>
      <w:tabs>
        <w:tab w:val="center" w:pos="4153"/>
        <w:tab w:val="right" w:pos="8306"/>
      </w:tabs>
    </w:pPr>
  </w:style>
  <w:style w:type="character" w:customStyle="1" w:styleId="FooterChar">
    <w:name w:val="Footer Char"/>
    <w:basedOn w:val="DefaultParagraphFont"/>
    <w:link w:val="Footer"/>
    <w:uiPriority w:val="99"/>
    <w:rsid w:val="00A66F25"/>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A66F25"/>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A66F25"/>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A66F25"/>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A66F25"/>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A66F25"/>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A66F25"/>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A66F25"/>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A66F25"/>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A66F25"/>
    <w:pPr>
      <w:jc w:val="center"/>
    </w:pPr>
    <w:rPr>
      <w:rFonts w:ascii="Arial Bold" w:hAnsi="Arial Bold"/>
      <w:b/>
      <w:caps/>
      <w:sz w:val="22"/>
    </w:rPr>
  </w:style>
  <w:style w:type="paragraph" w:customStyle="1" w:styleId="FileProperties">
    <w:name w:val="File Properties"/>
    <w:basedOn w:val="Normal"/>
    <w:rsid w:val="00A66F25"/>
    <w:pPr>
      <w:spacing w:before="0"/>
    </w:pPr>
    <w:rPr>
      <w:i/>
    </w:rPr>
  </w:style>
  <w:style w:type="paragraph" w:customStyle="1" w:styleId="AlphaParagraph">
    <w:name w:val="Alpha Paragraph"/>
    <w:basedOn w:val="Normal"/>
    <w:rsid w:val="00A66F25"/>
    <w:pPr>
      <w:numPr>
        <w:numId w:val="1"/>
      </w:numPr>
      <w:tabs>
        <w:tab w:val="clear" w:pos="567"/>
        <w:tab w:val="num" w:pos="360"/>
      </w:tabs>
      <w:ind w:left="0" w:firstLine="0"/>
    </w:pPr>
  </w:style>
  <w:style w:type="paragraph" w:customStyle="1" w:styleId="HeadingBase">
    <w:name w:val="Heading Base"/>
    <w:rsid w:val="00A66F25"/>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A66F25"/>
    <w:rPr>
      <w:bCs/>
      <w:color w:val="002A54" w:themeColor="text2"/>
      <w:szCs w:val="52"/>
    </w:rPr>
  </w:style>
  <w:style w:type="paragraph" w:customStyle="1" w:styleId="BoxText">
    <w:name w:val="Box Text"/>
    <w:basedOn w:val="Normal"/>
    <w:link w:val="BoxTextChar"/>
    <w:qFormat/>
    <w:rsid w:val="00A66F25"/>
    <w:pPr>
      <w:spacing w:before="120" w:after="120" w:line="240" w:lineRule="auto"/>
    </w:pPr>
  </w:style>
  <w:style w:type="paragraph" w:customStyle="1" w:styleId="BoxBullet">
    <w:name w:val="Box Bullet"/>
    <w:basedOn w:val="BoxText"/>
    <w:rsid w:val="00A66F25"/>
    <w:pPr>
      <w:numPr>
        <w:numId w:val="2"/>
      </w:numPr>
    </w:pPr>
  </w:style>
  <w:style w:type="paragraph" w:customStyle="1" w:styleId="BoxHeading">
    <w:name w:val="Box Heading"/>
    <w:basedOn w:val="HeadingBase"/>
    <w:next w:val="BoxText"/>
    <w:rsid w:val="00A66F25"/>
    <w:pPr>
      <w:spacing w:before="120" w:after="120"/>
    </w:pPr>
    <w:rPr>
      <w:b/>
      <w:sz w:val="20"/>
    </w:rPr>
  </w:style>
  <w:style w:type="character" w:customStyle="1" w:styleId="Heading6Char">
    <w:name w:val="Heading 6 Char"/>
    <w:basedOn w:val="DefaultParagraphFont"/>
    <w:link w:val="Heading6"/>
    <w:rsid w:val="00A66F25"/>
    <w:rPr>
      <w:rFonts w:ascii="Arial" w:eastAsia="Times New Roman" w:hAnsi="Arial" w:cs="Times New Roman"/>
      <w:bCs/>
      <w:sz w:val="20"/>
      <w:lang w:eastAsia="en-AU"/>
    </w:rPr>
  </w:style>
  <w:style w:type="paragraph" w:customStyle="1" w:styleId="Bullet">
    <w:name w:val="Bullet"/>
    <w:basedOn w:val="Normal"/>
    <w:qFormat/>
    <w:rsid w:val="00A66F25"/>
    <w:pPr>
      <w:numPr>
        <w:numId w:val="3"/>
      </w:numPr>
      <w:spacing w:after="160"/>
      <w:ind w:left="284" w:hanging="284"/>
    </w:pPr>
  </w:style>
  <w:style w:type="paragraph" w:styleId="Caption">
    <w:name w:val="caption"/>
    <w:basedOn w:val="Normal"/>
    <w:next w:val="Normal"/>
    <w:rsid w:val="00A66F25"/>
    <w:rPr>
      <w:b/>
      <w:bCs/>
    </w:rPr>
  </w:style>
  <w:style w:type="paragraph" w:customStyle="1" w:styleId="ChartandTableFootnote">
    <w:name w:val="Chart and Table Footnote"/>
    <w:basedOn w:val="HeadingBase"/>
    <w:next w:val="Normal"/>
    <w:rsid w:val="00A66F25"/>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A66F25"/>
    <w:pPr>
      <w:keepNext w:val="0"/>
      <w:numPr>
        <w:numId w:val="20"/>
      </w:numPr>
      <w:spacing w:before="30"/>
    </w:pPr>
    <w:rPr>
      <w:color w:val="000000"/>
      <w:sz w:val="16"/>
    </w:rPr>
  </w:style>
  <w:style w:type="paragraph" w:customStyle="1" w:styleId="ChartandTableFootnoteSmall">
    <w:name w:val="Chart and Table Footnote Small"/>
    <w:basedOn w:val="HeadingBase"/>
    <w:next w:val="Normal"/>
    <w:rsid w:val="00A66F25"/>
    <w:pPr>
      <w:keepNext w:val="0"/>
      <w:tabs>
        <w:tab w:val="left" w:pos="284"/>
      </w:tabs>
      <w:jc w:val="both"/>
    </w:pPr>
    <w:rPr>
      <w:color w:val="000000"/>
      <w:sz w:val="15"/>
    </w:rPr>
  </w:style>
  <w:style w:type="paragraph" w:customStyle="1" w:styleId="ChartGraphic">
    <w:name w:val="Chart Graphic"/>
    <w:basedOn w:val="HeadingBase"/>
    <w:rsid w:val="00A66F25"/>
    <w:rPr>
      <w:sz w:val="20"/>
    </w:rPr>
  </w:style>
  <w:style w:type="paragraph" w:customStyle="1" w:styleId="TableLine">
    <w:name w:val="Table Line"/>
    <w:basedOn w:val="Normal"/>
    <w:next w:val="Normal"/>
    <w:autoRedefine/>
    <w:rsid w:val="00A66F25"/>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A66F25"/>
    <w:pPr>
      <w:spacing w:after="60"/>
    </w:pPr>
    <w:rPr>
      <w:sz w:val="19"/>
    </w:rPr>
  </w:style>
  <w:style w:type="character" w:styleId="CommentReference">
    <w:name w:val="annotation reference"/>
    <w:basedOn w:val="DefaultParagraphFont"/>
    <w:semiHidden/>
    <w:rsid w:val="00A66F25"/>
    <w:rPr>
      <w:sz w:val="16"/>
      <w:szCs w:val="16"/>
    </w:rPr>
  </w:style>
  <w:style w:type="paragraph" w:styleId="CommentText">
    <w:name w:val="annotation text"/>
    <w:basedOn w:val="Normal"/>
    <w:link w:val="CommentTextChar"/>
    <w:semiHidden/>
    <w:rsid w:val="00A66F25"/>
  </w:style>
  <w:style w:type="character" w:customStyle="1" w:styleId="CommentTextChar">
    <w:name w:val="Comment Text Char"/>
    <w:basedOn w:val="DefaultParagraphFont"/>
    <w:link w:val="CommentText"/>
    <w:semiHidden/>
    <w:rsid w:val="00A66F25"/>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A66F25"/>
    <w:rPr>
      <w:b/>
      <w:bCs/>
    </w:rPr>
  </w:style>
  <w:style w:type="character" w:customStyle="1" w:styleId="CommentSubjectChar">
    <w:name w:val="Comment Subject Char"/>
    <w:basedOn w:val="CommentTextChar"/>
    <w:link w:val="CommentSubject"/>
    <w:semiHidden/>
    <w:rsid w:val="00A66F25"/>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A66F25"/>
    <w:pPr>
      <w:spacing w:after="720"/>
      <w:outlineLvl w:val="9"/>
    </w:pPr>
  </w:style>
  <w:style w:type="character" w:styleId="Strong">
    <w:name w:val="Strong"/>
    <w:basedOn w:val="DefaultParagraphFont"/>
    <w:uiPriority w:val="22"/>
    <w:qFormat/>
    <w:rsid w:val="00A66F25"/>
    <w:rPr>
      <w:b/>
      <w:bCs/>
      <w:color w:val="auto"/>
    </w:rPr>
  </w:style>
  <w:style w:type="paragraph" w:customStyle="1" w:styleId="Dash">
    <w:name w:val="Dash"/>
    <w:basedOn w:val="Normal"/>
    <w:qFormat/>
    <w:rsid w:val="00A66F25"/>
    <w:pPr>
      <w:numPr>
        <w:ilvl w:val="1"/>
        <w:numId w:val="3"/>
      </w:numPr>
      <w:tabs>
        <w:tab w:val="left" w:pos="567"/>
      </w:tabs>
    </w:pPr>
  </w:style>
  <w:style w:type="paragraph" w:styleId="DocumentMap">
    <w:name w:val="Document Map"/>
    <w:basedOn w:val="Normal"/>
    <w:link w:val="DocumentMapChar"/>
    <w:semiHidden/>
    <w:rsid w:val="00A66F25"/>
    <w:pPr>
      <w:shd w:val="clear" w:color="auto" w:fill="000080"/>
    </w:pPr>
    <w:rPr>
      <w:rFonts w:ascii="Tahoma" w:hAnsi="Tahoma" w:cs="Tahoma"/>
    </w:rPr>
  </w:style>
  <w:style w:type="character" w:customStyle="1" w:styleId="DocumentMapChar">
    <w:name w:val="Document Map Char"/>
    <w:basedOn w:val="DefaultParagraphFont"/>
    <w:link w:val="DocumentMap"/>
    <w:semiHidden/>
    <w:rsid w:val="00A66F25"/>
    <w:rPr>
      <w:rFonts w:ascii="Tahoma" w:eastAsia="Times New Roman" w:hAnsi="Tahoma" w:cs="Tahoma"/>
      <w:sz w:val="19"/>
      <w:szCs w:val="20"/>
      <w:shd w:val="clear" w:color="auto" w:fill="000080"/>
      <w:lang w:eastAsia="en-AU"/>
    </w:rPr>
  </w:style>
  <w:style w:type="paragraph" w:customStyle="1" w:styleId="DoubleDot">
    <w:name w:val="Double Dot"/>
    <w:basedOn w:val="Normal"/>
    <w:rsid w:val="00A66F25"/>
    <w:pPr>
      <w:numPr>
        <w:ilvl w:val="2"/>
        <w:numId w:val="3"/>
      </w:numPr>
      <w:tabs>
        <w:tab w:val="clear" w:pos="850"/>
        <w:tab w:val="num" w:pos="360"/>
        <w:tab w:val="left" w:pos="851"/>
      </w:tabs>
    </w:pPr>
  </w:style>
  <w:style w:type="paragraph" w:customStyle="1" w:styleId="FigureHeading">
    <w:name w:val="Figure Heading"/>
    <w:basedOn w:val="HeadingBase"/>
    <w:next w:val="ChartGraphic"/>
    <w:rsid w:val="00A66F25"/>
    <w:pPr>
      <w:spacing w:before="120" w:after="20"/>
    </w:pPr>
    <w:rPr>
      <w:b/>
      <w:sz w:val="20"/>
    </w:rPr>
  </w:style>
  <w:style w:type="paragraph" w:customStyle="1" w:styleId="FooterBase">
    <w:name w:val="Footer Base"/>
    <w:rsid w:val="00A66F25"/>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A66F25"/>
    <w:pPr>
      <w:pBdr>
        <w:top w:val="single" w:sz="4" w:space="10" w:color="002A54" w:themeColor="text2"/>
      </w:pBdr>
      <w:jc w:val="left"/>
    </w:pPr>
    <w:rPr>
      <w:sz w:val="18"/>
    </w:rPr>
  </w:style>
  <w:style w:type="paragraph" w:customStyle="1" w:styleId="FooterOdd">
    <w:name w:val="Footer Odd"/>
    <w:basedOn w:val="Footer"/>
    <w:qFormat/>
    <w:rsid w:val="00A66F25"/>
    <w:pPr>
      <w:pBdr>
        <w:top w:val="single" w:sz="4" w:space="10" w:color="002A54" w:themeColor="text2"/>
      </w:pBdr>
      <w:jc w:val="right"/>
    </w:pPr>
    <w:rPr>
      <w:sz w:val="18"/>
    </w:rPr>
  </w:style>
  <w:style w:type="character" w:styleId="FootnoteReference">
    <w:name w:val="footnote reference"/>
    <w:basedOn w:val="DefaultParagraphFont"/>
    <w:rsid w:val="00A66F25"/>
    <w:rPr>
      <w:vertAlign w:val="superscript"/>
    </w:rPr>
  </w:style>
  <w:style w:type="paragraph" w:styleId="FootnoteText">
    <w:name w:val="footnote text"/>
    <w:basedOn w:val="Normal"/>
    <w:link w:val="FootnoteTextChar"/>
    <w:rsid w:val="00A66F25"/>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A66F25"/>
    <w:rPr>
      <w:rFonts w:ascii="Book Antiqua" w:eastAsia="Times New Roman" w:hAnsi="Book Antiqua" w:cs="Times New Roman"/>
      <w:sz w:val="18"/>
      <w:szCs w:val="20"/>
      <w:lang w:eastAsia="en-AU"/>
    </w:rPr>
  </w:style>
  <w:style w:type="character" w:customStyle="1" w:styleId="FramedHeader">
    <w:name w:val="Framed Header"/>
    <w:basedOn w:val="DefaultParagraphFont"/>
    <w:rsid w:val="00A66F25"/>
    <w:rPr>
      <w:rFonts w:ascii="Book Antiqua" w:hAnsi="Book Antiqua"/>
      <w:i/>
      <w:dstrike w:val="0"/>
      <w:color w:val="auto"/>
      <w:sz w:val="20"/>
      <w:vertAlign w:val="baseline"/>
    </w:rPr>
  </w:style>
  <w:style w:type="paragraph" w:customStyle="1" w:styleId="HeaderBase">
    <w:name w:val="Header Base"/>
    <w:rsid w:val="00A66F25"/>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A66F25"/>
  </w:style>
  <w:style w:type="paragraph" w:customStyle="1" w:styleId="HeaderOdd">
    <w:name w:val="Header Odd"/>
    <w:basedOn w:val="HeaderBase"/>
    <w:rsid w:val="00A66F25"/>
    <w:pPr>
      <w:jc w:val="right"/>
    </w:pPr>
  </w:style>
  <w:style w:type="character" w:customStyle="1" w:styleId="Heading1Char">
    <w:name w:val="Heading 1 Char"/>
    <w:basedOn w:val="DefaultParagraphFont"/>
    <w:link w:val="Heading1"/>
    <w:rsid w:val="00A66F25"/>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A66F25"/>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A66F25"/>
    <w:rPr>
      <w:rFonts w:ascii="Arial Bold" w:eastAsia="Times New Roman" w:hAnsi="Arial Bold" w:cs="Times New Roman"/>
      <w:b/>
      <w:szCs w:val="20"/>
      <w:lang w:eastAsia="en-AU"/>
    </w:rPr>
  </w:style>
  <w:style w:type="paragraph" w:customStyle="1" w:styleId="Heading3noTOC">
    <w:name w:val="Heading 3 no TOC"/>
    <w:basedOn w:val="Heading3"/>
    <w:rsid w:val="00A66F25"/>
    <w:pPr>
      <w:outlineLvl w:val="9"/>
    </w:pPr>
  </w:style>
  <w:style w:type="character" w:customStyle="1" w:styleId="Heading4Char">
    <w:name w:val="Heading 4 Char"/>
    <w:basedOn w:val="DefaultParagraphFont"/>
    <w:link w:val="Heading4"/>
    <w:rsid w:val="00A66F25"/>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A66F25"/>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A66F25"/>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A66F25"/>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A66F25"/>
    <w:rPr>
      <w:rFonts w:ascii="Times New Roman" w:hAnsi="Times New Roman"/>
      <w:vanish/>
      <w:sz w:val="16"/>
    </w:rPr>
  </w:style>
  <w:style w:type="character" w:styleId="Hyperlink">
    <w:name w:val="Hyperlink"/>
    <w:basedOn w:val="DefaultParagraphFont"/>
    <w:uiPriority w:val="99"/>
    <w:unhideWhenUsed/>
    <w:rsid w:val="00A66F25"/>
    <w:rPr>
      <w:color w:val="auto"/>
      <w:u w:val="single"/>
    </w:rPr>
  </w:style>
  <w:style w:type="paragraph" w:styleId="Index4">
    <w:name w:val="index 4"/>
    <w:basedOn w:val="Normal"/>
    <w:next w:val="Normal"/>
    <w:autoRedefine/>
    <w:semiHidden/>
    <w:rsid w:val="00A66F25"/>
    <w:pPr>
      <w:ind w:left="800" w:hanging="200"/>
    </w:pPr>
  </w:style>
  <w:style w:type="paragraph" w:styleId="Index5">
    <w:name w:val="index 5"/>
    <w:basedOn w:val="Normal"/>
    <w:next w:val="Normal"/>
    <w:autoRedefine/>
    <w:semiHidden/>
    <w:rsid w:val="00A66F25"/>
    <w:pPr>
      <w:ind w:left="1000" w:hanging="200"/>
    </w:pPr>
  </w:style>
  <w:style w:type="paragraph" w:styleId="Index6">
    <w:name w:val="index 6"/>
    <w:basedOn w:val="Normal"/>
    <w:next w:val="Normal"/>
    <w:autoRedefine/>
    <w:semiHidden/>
    <w:rsid w:val="00A66F25"/>
    <w:pPr>
      <w:ind w:left="1200" w:hanging="200"/>
    </w:pPr>
  </w:style>
  <w:style w:type="paragraph" w:styleId="Index7">
    <w:name w:val="index 7"/>
    <w:basedOn w:val="Normal"/>
    <w:next w:val="Normal"/>
    <w:autoRedefine/>
    <w:semiHidden/>
    <w:rsid w:val="00A66F25"/>
    <w:pPr>
      <w:ind w:left="1400" w:hanging="200"/>
    </w:pPr>
  </w:style>
  <w:style w:type="paragraph" w:styleId="Index8">
    <w:name w:val="index 8"/>
    <w:basedOn w:val="Normal"/>
    <w:next w:val="Normal"/>
    <w:autoRedefine/>
    <w:semiHidden/>
    <w:rsid w:val="00A66F25"/>
    <w:pPr>
      <w:ind w:left="1600" w:hanging="200"/>
    </w:pPr>
  </w:style>
  <w:style w:type="paragraph" w:styleId="Index9">
    <w:name w:val="index 9"/>
    <w:basedOn w:val="Normal"/>
    <w:next w:val="Normal"/>
    <w:autoRedefine/>
    <w:semiHidden/>
    <w:rsid w:val="00A66F25"/>
    <w:pPr>
      <w:ind w:left="1800" w:hanging="200"/>
    </w:pPr>
  </w:style>
  <w:style w:type="paragraph" w:styleId="MacroText">
    <w:name w:val="macro"/>
    <w:link w:val="MacroTextChar"/>
    <w:unhideWhenUsed/>
    <w:rsid w:val="00A66F25"/>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A66F25"/>
    <w:rPr>
      <w:rFonts w:ascii="Courier New" w:eastAsia="Times New Roman" w:hAnsi="Courier New" w:cs="Courier New"/>
      <w:sz w:val="20"/>
      <w:szCs w:val="20"/>
      <w:lang w:eastAsia="en-AU"/>
    </w:rPr>
  </w:style>
  <w:style w:type="paragraph" w:styleId="NormalIndent">
    <w:name w:val="Normal Indent"/>
    <w:basedOn w:val="Normal"/>
    <w:rsid w:val="00A66F25"/>
    <w:pPr>
      <w:ind w:left="567"/>
    </w:pPr>
  </w:style>
  <w:style w:type="paragraph" w:customStyle="1" w:styleId="NoteTableHeading">
    <w:name w:val="Note Table Heading"/>
    <w:basedOn w:val="HeadingBase"/>
    <w:next w:val="Normal"/>
    <w:rsid w:val="00A66F25"/>
    <w:pPr>
      <w:spacing w:before="240"/>
    </w:pPr>
    <w:rPr>
      <w:b/>
      <w:sz w:val="20"/>
    </w:rPr>
  </w:style>
  <w:style w:type="paragraph" w:customStyle="1" w:styleId="OverviewParagraph">
    <w:name w:val="Overview Paragraph"/>
    <w:basedOn w:val="Normal"/>
    <w:rsid w:val="00A66F25"/>
    <w:pPr>
      <w:spacing w:before="120" w:after="120" w:line="240" w:lineRule="auto"/>
    </w:pPr>
  </w:style>
  <w:style w:type="character" w:styleId="PageNumber">
    <w:name w:val="page number"/>
    <w:basedOn w:val="DefaultParagraphFont"/>
    <w:rsid w:val="00A66F25"/>
    <w:rPr>
      <w:rFonts w:ascii="Arial" w:hAnsi="Arial" w:cs="Arial"/>
    </w:rPr>
  </w:style>
  <w:style w:type="paragraph" w:customStyle="1" w:styleId="SingleParagraph">
    <w:name w:val="Single Paragraph"/>
    <w:basedOn w:val="Normal"/>
    <w:rsid w:val="00A66F25"/>
    <w:pPr>
      <w:spacing w:before="0" w:after="0"/>
    </w:pPr>
  </w:style>
  <w:style w:type="paragraph" w:customStyle="1" w:styleId="Source">
    <w:name w:val="Source"/>
    <w:basedOn w:val="Normal"/>
    <w:rsid w:val="00A66F25"/>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A66F25"/>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A66F25"/>
    <w:pPr>
      <w:jc w:val="center"/>
    </w:pPr>
  </w:style>
  <w:style w:type="paragraph" w:customStyle="1" w:styleId="TableColumnHeadingLeft">
    <w:name w:val="Table Column Heading Left"/>
    <w:basedOn w:val="TableColumnHeadingBase"/>
    <w:next w:val="Normal"/>
    <w:rsid w:val="00A66F25"/>
  </w:style>
  <w:style w:type="paragraph" w:customStyle="1" w:styleId="TableColumnHeadingRight">
    <w:name w:val="Table Column Heading Right"/>
    <w:basedOn w:val="TableColumnHeadingBase"/>
    <w:next w:val="Normal"/>
    <w:rsid w:val="00A66F25"/>
    <w:pPr>
      <w:jc w:val="right"/>
    </w:pPr>
  </w:style>
  <w:style w:type="paragraph" w:customStyle="1" w:styleId="TableGraphic">
    <w:name w:val="Table Graphic"/>
    <w:basedOn w:val="Normal"/>
    <w:next w:val="Normal"/>
    <w:rsid w:val="00A66F25"/>
    <w:pPr>
      <w:spacing w:after="0" w:line="240" w:lineRule="auto"/>
      <w:ind w:right="-113"/>
    </w:pPr>
  </w:style>
  <w:style w:type="table" w:styleId="TableGrid">
    <w:name w:val="Table Grid"/>
    <w:basedOn w:val="TableNormal"/>
    <w:rsid w:val="00A66F25"/>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A66F25"/>
    <w:pPr>
      <w:spacing w:before="120" w:after="20"/>
    </w:pPr>
    <w:rPr>
      <w:b/>
      <w:sz w:val="20"/>
    </w:rPr>
  </w:style>
  <w:style w:type="paragraph" w:customStyle="1" w:styleId="TableHeadingcontinued">
    <w:name w:val="Table Heading continued"/>
    <w:basedOn w:val="HeadingBase"/>
    <w:next w:val="TableGraphic"/>
    <w:rsid w:val="00A66F25"/>
    <w:pPr>
      <w:spacing w:before="120" w:after="20"/>
    </w:pPr>
    <w:rPr>
      <w:rFonts w:ascii="Arial Bold" w:hAnsi="Arial Bold"/>
      <w:b/>
      <w:sz w:val="20"/>
    </w:rPr>
  </w:style>
  <w:style w:type="paragraph" w:styleId="TableofFigures">
    <w:name w:val="table of figures"/>
    <w:basedOn w:val="Normal"/>
    <w:next w:val="Normal"/>
    <w:rsid w:val="00A66F25"/>
  </w:style>
  <w:style w:type="paragraph" w:customStyle="1" w:styleId="TableTextBase">
    <w:name w:val="Table Text Base"/>
    <w:basedOn w:val="Normal"/>
    <w:rsid w:val="00A66F25"/>
    <w:pPr>
      <w:spacing w:before="20" w:after="20" w:line="240" w:lineRule="auto"/>
    </w:pPr>
    <w:rPr>
      <w:rFonts w:ascii="Arial" w:hAnsi="Arial"/>
      <w:sz w:val="16"/>
    </w:rPr>
  </w:style>
  <w:style w:type="paragraph" w:customStyle="1" w:styleId="TableTextCentred">
    <w:name w:val="Table Text Centred"/>
    <w:basedOn w:val="TableTextBase"/>
    <w:rsid w:val="00A66F25"/>
    <w:pPr>
      <w:jc w:val="center"/>
    </w:pPr>
  </w:style>
  <w:style w:type="paragraph" w:customStyle="1" w:styleId="TableTextIndented">
    <w:name w:val="Table Text Indented"/>
    <w:basedOn w:val="TableTextBase"/>
    <w:rsid w:val="00A66F25"/>
    <w:pPr>
      <w:ind w:left="284"/>
    </w:pPr>
  </w:style>
  <w:style w:type="paragraph" w:customStyle="1" w:styleId="TableTextLeft">
    <w:name w:val="Table Text Left"/>
    <w:basedOn w:val="TableTextBase"/>
    <w:rsid w:val="00A66F25"/>
  </w:style>
  <w:style w:type="paragraph" w:customStyle="1" w:styleId="TableTextRight">
    <w:name w:val="Table Text Right"/>
    <w:basedOn w:val="TableTextBase"/>
    <w:rsid w:val="00A66F25"/>
    <w:pPr>
      <w:jc w:val="right"/>
    </w:pPr>
  </w:style>
  <w:style w:type="paragraph" w:styleId="TOAHeading">
    <w:name w:val="toa heading"/>
    <w:basedOn w:val="Normal"/>
    <w:next w:val="Normal"/>
    <w:rsid w:val="00A66F25"/>
    <w:pPr>
      <w:spacing w:before="120"/>
    </w:pPr>
    <w:rPr>
      <w:rFonts w:ascii="Arial" w:hAnsi="Arial" w:cs="Arial"/>
      <w:b/>
      <w:bCs/>
      <w:sz w:val="24"/>
      <w:szCs w:val="24"/>
    </w:rPr>
  </w:style>
  <w:style w:type="paragraph" w:styleId="TOC1">
    <w:name w:val="toc 1"/>
    <w:basedOn w:val="HeaderBase"/>
    <w:next w:val="Normal"/>
    <w:uiPriority w:val="2"/>
    <w:rsid w:val="00A66F25"/>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A66F25"/>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A66F25"/>
    <w:pPr>
      <w:tabs>
        <w:tab w:val="right" w:leader="dot" w:pos="7700"/>
      </w:tabs>
      <w:spacing w:before="40"/>
      <w:ind w:right="851"/>
    </w:pPr>
    <w:rPr>
      <w:sz w:val="20"/>
    </w:rPr>
  </w:style>
  <w:style w:type="paragraph" w:styleId="TOC4">
    <w:name w:val="toc 4"/>
    <w:basedOn w:val="HeadingBase"/>
    <w:next w:val="Normal"/>
    <w:uiPriority w:val="2"/>
    <w:unhideWhenUsed/>
    <w:rsid w:val="00A66F25"/>
    <w:pPr>
      <w:tabs>
        <w:tab w:val="right" w:leader="dot" w:pos="7700"/>
      </w:tabs>
      <w:spacing w:before="40"/>
      <w:ind w:right="851"/>
    </w:pPr>
    <w:rPr>
      <w:sz w:val="20"/>
    </w:rPr>
  </w:style>
  <w:style w:type="paragraph" w:styleId="TOC5">
    <w:name w:val="toc 5"/>
    <w:basedOn w:val="Normal"/>
    <w:next w:val="Normal"/>
    <w:autoRedefine/>
    <w:uiPriority w:val="2"/>
    <w:semiHidden/>
    <w:rsid w:val="00A66F25"/>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A66F25"/>
    <w:pPr>
      <w:tabs>
        <w:tab w:val="left" w:pos="851"/>
      </w:tabs>
      <w:ind w:left="851" w:hanging="851"/>
    </w:pPr>
    <w:rPr>
      <w:color w:val="000000"/>
    </w:rPr>
  </w:style>
  <w:style w:type="paragraph" w:styleId="TOC7">
    <w:name w:val="toc 7"/>
    <w:basedOn w:val="Normal"/>
    <w:next w:val="Normal"/>
    <w:autoRedefine/>
    <w:uiPriority w:val="2"/>
    <w:semiHidden/>
    <w:rsid w:val="00A66F25"/>
    <w:pPr>
      <w:ind w:left="1200"/>
    </w:pPr>
  </w:style>
  <w:style w:type="paragraph" w:styleId="TOC8">
    <w:name w:val="toc 8"/>
    <w:basedOn w:val="Normal"/>
    <w:next w:val="Normal"/>
    <w:autoRedefine/>
    <w:uiPriority w:val="2"/>
    <w:semiHidden/>
    <w:rsid w:val="00A66F25"/>
    <w:pPr>
      <w:ind w:left="1400"/>
    </w:pPr>
  </w:style>
  <w:style w:type="paragraph" w:styleId="TOC9">
    <w:name w:val="toc 9"/>
    <w:basedOn w:val="Normal"/>
    <w:next w:val="Normal"/>
    <w:autoRedefine/>
    <w:uiPriority w:val="2"/>
    <w:semiHidden/>
    <w:rsid w:val="00A66F25"/>
    <w:pPr>
      <w:ind w:left="1600"/>
    </w:pPr>
  </w:style>
  <w:style w:type="paragraph" w:customStyle="1" w:styleId="TPHeading1">
    <w:name w:val="TP Heading 1"/>
    <w:basedOn w:val="HeadingBase"/>
    <w:semiHidden/>
    <w:rsid w:val="00A66F25"/>
    <w:pPr>
      <w:spacing w:before="60" w:after="60"/>
      <w:ind w:left="1134"/>
    </w:pPr>
    <w:rPr>
      <w:rFonts w:ascii="Arial Bold" w:hAnsi="Arial Bold"/>
      <w:b/>
      <w:caps/>
      <w:spacing w:val="-10"/>
      <w:sz w:val="28"/>
    </w:rPr>
  </w:style>
  <w:style w:type="paragraph" w:customStyle="1" w:styleId="TPHeading2">
    <w:name w:val="TP Heading 2"/>
    <w:basedOn w:val="HeadingBase"/>
    <w:semiHidden/>
    <w:rsid w:val="00A66F25"/>
    <w:pPr>
      <w:ind w:left="1134"/>
    </w:pPr>
    <w:rPr>
      <w:caps/>
      <w:spacing w:val="-10"/>
      <w:sz w:val="28"/>
    </w:rPr>
  </w:style>
  <w:style w:type="paragraph" w:customStyle="1" w:styleId="TPHeading3">
    <w:name w:val="TP Heading 3"/>
    <w:basedOn w:val="HeadingBase"/>
    <w:semiHidden/>
    <w:rsid w:val="00A66F25"/>
    <w:pPr>
      <w:ind w:left="1134"/>
    </w:pPr>
    <w:rPr>
      <w:caps/>
      <w:spacing w:val="-10"/>
    </w:rPr>
  </w:style>
  <w:style w:type="paragraph" w:customStyle="1" w:styleId="TPHeading3bold">
    <w:name w:val="TP Heading 3 bold"/>
    <w:basedOn w:val="TPHeading3"/>
    <w:semiHidden/>
    <w:rsid w:val="00A66F25"/>
    <w:rPr>
      <w:rFonts w:cs="Arial"/>
      <w:b/>
      <w:sz w:val="22"/>
      <w:szCs w:val="22"/>
    </w:rPr>
  </w:style>
  <w:style w:type="paragraph" w:customStyle="1" w:styleId="TPHEADING3boldspace">
    <w:name w:val="TP HEADING 3 bold space"/>
    <w:basedOn w:val="TPHeading3bold"/>
    <w:semiHidden/>
    <w:rsid w:val="00A66F25"/>
    <w:pPr>
      <w:spacing w:after="120"/>
    </w:pPr>
  </w:style>
  <w:style w:type="paragraph" w:customStyle="1" w:styleId="TPHEADING3space">
    <w:name w:val="TP HEADING 3 space"/>
    <w:basedOn w:val="TPHeading3"/>
    <w:semiHidden/>
    <w:rsid w:val="00A66F25"/>
    <w:pPr>
      <w:spacing w:before="120" w:after="120"/>
    </w:pPr>
    <w:rPr>
      <w:rFonts w:cs="Arial"/>
      <w:sz w:val="22"/>
      <w:szCs w:val="22"/>
    </w:rPr>
  </w:style>
  <w:style w:type="paragraph" w:customStyle="1" w:styleId="TPHeading4">
    <w:name w:val="TP Heading 4"/>
    <w:basedOn w:val="TPHeading3"/>
    <w:semiHidden/>
    <w:rsid w:val="00A66F25"/>
    <w:rPr>
      <w:sz w:val="20"/>
    </w:rPr>
  </w:style>
  <w:style w:type="paragraph" w:customStyle="1" w:styleId="TPHEADING4space">
    <w:name w:val="TP HEADING 4 space"/>
    <w:basedOn w:val="TPHEADING3space"/>
    <w:semiHidden/>
    <w:rsid w:val="00A66F25"/>
  </w:style>
  <w:style w:type="paragraph" w:customStyle="1" w:styleId="ChartLine">
    <w:name w:val="Chart Line"/>
    <w:basedOn w:val="Normal"/>
    <w:autoRedefine/>
    <w:qFormat/>
    <w:rsid w:val="00A66F25"/>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A66F25"/>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A66F25"/>
    <w:rPr>
      <w:sz w:val="16"/>
    </w:rPr>
  </w:style>
  <w:style w:type="paragraph" w:customStyle="1" w:styleId="Box-continuedon">
    <w:name w:val="Box - continued on"/>
    <w:basedOn w:val="Normal"/>
    <w:qFormat/>
    <w:rsid w:val="00A66F25"/>
    <w:pPr>
      <w:jc w:val="right"/>
    </w:pPr>
    <w:rPr>
      <w:rFonts w:asciiTheme="majorHAnsi" w:hAnsiTheme="majorHAnsi" w:cstheme="majorHAnsi"/>
      <w:i/>
      <w:iCs/>
      <w:sz w:val="18"/>
      <w:szCs w:val="24"/>
    </w:rPr>
  </w:style>
  <w:style w:type="paragraph" w:customStyle="1" w:styleId="BoxHeading2">
    <w:name w:val="Box Heading 2"/>
    <w:basedOn w:val="BoxHeading"/>
    <w:autoRedefine/>
    <w:rsid w:val="00A66F25"/>
    <w:pPr>
      <w:spacing w:after="0"/>
    </w:pPr>
    <w:rPr>
      <w:b w:val="0"/>
      <w:bCs/>
      <w:szCs w:val="14"/>
    </w:rPr>
  </w:style>
  <w:style w:type="character" w:customStyle="1" w:styleId="Heading9Char">
    <w:name w:val="Heading 9 Char"/>
    <w:basedOn w:val="DefaultParagraphFont"/>
    <w:link w:val="Heading9"/>
    <w:uiPriority w:val="9"/>
    <w:rsid w:val="00A66F25"/>
    <w:rPr>
      <w:rFonts w:ascii="Cambria" w:eastAsia="Times New Roman" w:hAnsi="Cambria" w:cs="Times New Roman"/>
      <w:lang w:eastAsia="en-AU"/>
    </w:rPr>
  </w:style>
  <w:style w:type="paragraph" w:customStyle="1" w:styleId="GhostLine">
    <w:name w:val="Ghost Line"/>
    <w:basedOn w:val="NoSpacing"/>
    <w:qFormat/>
    <w:rsid w:val="00A66F25"/>
    <w:pPr>
      <w:jc w:val="both"/>
    </w:pPr>
    <w:rPr>
      <w:rFonts w:ascii="Book Antiqua" w:hAnsi="Book Antiqua"/>
      <w:sz w:val="2"/>
    </w:rPr>
  </w:style>
  <w:style w:type="paragraph" w:styleId="NoSpacing">
    <w:name w:val="No Spacing"/>
    <w:uiPriority w:val="1"/>
    <w:qFormat/>
    <w:rsid w:val="00A66F25"/>
    <w:pPr>
      <w:spacing w:after="0" w:line="240" w:lineRule="auto"/>
    </w:pPr>
    <w:rPr>
      <w:rFonts w:eastAsia="Times New Roman" w:cs="Times New Roman"/>
      <w:sz w:val="19"/>
      <w:szCs w:val="20"/>
      <w:lang w:eastAsia="en-AU"/>
    </w:rPr>
  </w:style>
  <w:style w:type="paragraph" w:styleId="NormalWeb">
    <w:name w:val="Normal (Web)"/>
    <w:basedOn w:val="Normal"/>
    <w:uiPriority w:val="99"/>
    <w:semiHidden/>
    <w:unhideWhenUsed/>
    <w:rsid w:val="00561866"/>
    <w:rPr>
      <w:rFonts w:ascii="Times New Roman" w:hAnsi="Times New Roman"/>
      <w:sz w:val="24"/>
      <w:szCs w:val="24"/>
    </w:rPr>
  </w:style>
  <w:style w:type="character" w:customStyle="1" w:styleId="BoxTextChar">
    <w:name w:val="Box Text Char"/>
    <w:basedOn w:val="DefaultParagraphFont"/>
    <w:link w:val="BoxText"/>
    <w:rsid w:val="00A66F25"/>
    <w:rPr>
      <w:rFonts w:ascii="Book Antiqua" w:eastAsia="Times New Roman" w:hAnsi="Book Antiqua" w:cs="Times New Roman"/>
      <w:sz w:val="19"/>
      <w:szCs w:val="20"/>
      <w:lang w:eastAsia="en-AU"/>
    </w:rPr>
  </w:style>
  <w:style w:type="character" w:styleId="Emphasis">
    <w:name w:val="Emphasis"/>
    <w:basedOn w:val="DefaultParagraphFont"/>
    <w:uiPriority w:val="20"/>
    <w:rsid w:val="00114FE8"/>
    <w:rPr>
      <w:i/>
      <w:iCs/>
    </w:rPr>
  </w:style>
  <w:style w:type="paragraph" w:styleId="Revision">
    <w:name w:val="Revision"/>
    <w:hidden/>
    <w:uiPriority w:val="99"/>
    <w:semiHidden/>
    <w:rsid w:val="00CC6F9F"/>
    <w:pPr>
      <w:spacing w:after="0" w:line="240" w:lineRule="auto"/>
    </w:pPr>
    <w:rPr>
      <w:rFonts w:ascii="Book Antiqua" w:eastAsia="Times New Roman" w:hAnsi="Book Antiqua" w:cs="Times New Roman"/>
      <w:sz w:val="19"/>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Budget%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44fe85f-b655-4145-9b20-543b75dc1c24" xsi:nil="true"/>
    <lcf76f155ced4ddcb4097134ff3c332f xmlns="9115ddca-c623-419f-a3c0-6a1c58c4dac8">
      <Terms xmlns="http://schemas.microsoft.com/office/infopath/2007/PartnerControls"/>
    </lcf76f155ced4ddcb4097134ff3c332f>
    <_ip_UnifiedCompliancePolicyUIAction xmlns="http://schemas.microsoft.com/sharepoint/v3" xsi:nil="true"/>
    <_Flow_SignoffStatus xmlns="9115ddca-c623-419f-a3c0-6a1c58c4dac8" xsi:nil="true"/>
    <_ip_UnifiedCompliancePolicyProperties xmlns="http://schemas.microsoft.com/sharepoint/v3" xsi:nil="true"/>
    <MudmapEVID xmlns="9115ddca-c623-419f-a3c0-6a1c58c4dac8" xsi:nil="true"/>
    <Status xmlns="9115ddca-c623-419f-a3c0-6a1c58c4dac8" xsi:nil="true"/>
    <LetterID xmlns="9115ddca-c623-419f-a3c0-6a1c58c4dac8" xsi:nil="true"/>
    <Notes xmlns="9115ddca-c623-419f-a3c0-6a1c58c4dac8" xsi:nil="true"/>
    <Date_x005f_x0020_of_x005f_x0020_Creation xmlns="244fe85f-b655-4145-9b20-543b75dc1c24" xsi:nil="true"/>
    <Image xmlns="9115ddca-c623-419f-a3c0-6a1c58c4dac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59B9F2-5ACA-4CB1-A155-D0079FD68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22B18B-EF6C-43C5-A513-9C227DFAED96}">
  <ds:schemaRefs>
    <ds:schemaRef ds:uri="http://schemas.microsoft.com/office/2006/metadata/properties"/>
    <ds:schemaRef ds:uri="http://schemas.microsoft.com/office/infopath/2007/PartnerControls"/>
    <ds:schemaRef ds:uri="244fe85f-b655-4145-9b20-543b75dc1c24"/>
    <ds:schemaRef ds:uri="9115ddca-c623-419f-a3c0-6a1c58c4dac8"/>
    <ds:schemaRef ds:uri="http://schemas.microsoft.com/sharepoint/v3"/>
  </ds:schemaRefs>
</ds:datastoreItem>
</file>

<file path=customXml/itemProps3.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4.xml><?xml version="1.0" encoding="utf-8"?>
<ds:datastoreItem xmlns:ds="http://schemas.openxmlformats.org/officeDocument/2006/customXml" ds:itemID="{5599BED0-D935-4E8B-B248-7A67805CE2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Budget Template.dotm</Template>
  <TotalTime>58</TotalTime>
  <Pages>15</Pages>
  <Words>2378</Words>
  <Characters>13785</Characters>
  <Application>Microsoft Office Word</Application>
  <DocSecurity>0</DocSecurity>
  <Lines>866</Lines>
  <Paragraphs>759</Paragraphs>
  <ScaleCrop>false</ScaleCrop>
  <HeadingPairs>
    <vt:vector size="2" baseType="variant">
      <vt:variant>
        <vt:lpstr>Title</vt:lpstr>
      </vt:variant>
      <vt:variant>
        <vt:i4>1</vt:i4>
      </vt:variant>
    </vt:vector>
  </HeadingPairs>
  <TitlesOfParts>
    <vt:vector size="1" baseType="lpstr">
      <vt:lpstr>Budget Paper No. 4</vt:lpstr>
    </vt:vector>
  </TitlesOfParts>
  <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4</dc:title>
  <dc:subject>Staffing of Agencies</dc:subject>
  <dc:creator>Australian Government</dc:creator>
  <cp:keywords/>
  <dc:description/>
  <cp:lastModifiedBy>Kuek, Amanda</cp:lastModifiedBy>
  <cp:revision>46</cp:revision>
  <cp:lastPrinted>2024-05-12T05:04:00Z</cp:lastPrinted>
  <dcterms:created xsi:type="dcterms:W3CDTF">2024-05-10T21:31:00Z</dcterms:created>
  <dcterms:modified xsi:type="dcterms:W3CDTF">2024-05-13T05:02:00Z</dcterms:modified>
  <cp:category/>
</cp:coreProperties>
</file>