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BD139" w14:textId="48365F51" w:rsidR="00016D73" w:rsidRPr="0050048E" w:rsidRDefault="00016D73" w:rsidP="00AA62B5">
      <w:pPr>
        <w:pStyle w:val="Heading2"/>
      </w:pPr>
      <w:bookmarkStart w:id="0" w:name="_Toc4765138"/>
      <w:r w:rsidRPr="0050048E">
        <w:t>Skills and workforce development</w:t>
      </w:r>
      <w:bookmarkEnd w:id="0"/>
      <w:r w:rsidRPr="0050048E">
        <w:t xml:space="preserve"> </w:t>
      </w:r>
    </w:p>
    <w:p w14:paraId="79F661E1" w14:textId="4BEE6F20" w:rsidR="00016D73" w:rsidRPr="0050048E" w:rsidRDefault="00016D73" w:rsidP="00817EB6">
      <w:r w:rsidRPr="0050048E">
        <w:t>In 202</w:t>
      </w:r>
      <w:r w:rsidR="0076400F">
        <w:t>5</w:t>
      </w:r>
      <w:r w:rsidRPr="0050048E">
        <w:t>–2</w:t>
      </w:r>
      <w:r w:rsidR="0076400F">
        <w:t>6</w:t>
      </w:r>
      <w:r w:rsidRPr="0050048E">
        <w:t>, the Australian</w:t>
      </w:r>
      <w:r w:rsidR="009E1841">
        <w:t> </w:t>
      </w:r>
      <w:r w:rsidRPr="0050048E">
        <w:t>Government will provide funding of $2.</w:t>
      </w:r>
      <w:r w:rsidR="00A35AF6">
        <w:t>7</w:t>
      </w:r>
      <w:r w:rsidRPr="0050048E">
        <w:t> billion to support state</w:t>
      </w:r>
      <w:r w:rsidR="009E1841">
        <w:t xml:space="preserve"> </w:t>
      </w:r>
      <w:r w:rsidRPr="0050048E">
        <w:t>skills and workforce development services, including $2.</w:t>
      </w:r>
      <w:r w:rsidR="00B037BD">
        <w:t>5</w:t>
      </w:r>
      <w:r w:rsidRPr="0050048E">
        <w:t> billion through the National Skills Agreement, and $</w:t>
      </w:r>
      <w:r w:rsidR="00B037BD">
        <w:t>202.3</w:t>
      </w:r>
      <w:r w:rsidRPr="0050048E">
        <w:t> million through other payments, as detailed in Table 2.5.</w:t>
      </w:r>
    </w:p>
    <w:p w14:paraId="050BEAF0" w14:textId="3E416ADA" w:rsidR="005234A0" w:rsidRDefault="00016D73" w:rsidP="005234A0">
      <w:pPr>
        <w:pStyle w:val="TableHeading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bookmarkStart w:id="1" w:name="_Toc4764856"/>
      <w:r w:rsidRPr="0050048E">
        <w:t>Table 2.5: Payments to support state skills and workforce development services</w:t>
      </w:r>
      <w:bookmarkEnd w:id="1"/>
    </w:p>
    <w:tbl>
      <w:tblPr>
        <w:tblW w:w="5000" w:type="pct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3785"/>
        <w:gridCol w:w="748"/>
        <w:gridCol w:w="871"/>
        <w:gridCol w:w="810"/>
        <w:gridCol w:w="748"/>
        <w:gridCol w:w="748"/>
      </w:tblGrid>
      <w:tr w:rsidR="005234A0" w:rsidRPr="005234A0" w14:paraId="448657CB" w14:textId="77777777" w:rsidTr="005234A0">
        <w:trPr>
          <w:divId w:val="618687862"/>
          <w:trHeight w:hRule="exact" w:val="220"/>
        </w:trPr>
        <w:tc>
          <w:tcPr>
            <w:tcW w:w="2454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B5F147" w14:textId="7AE6D87B" w:rsidR="005234A0" w:rsidRPr="005234A0" w:rsidRDefault="005234A0" w:rsidP="005234A0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234A0">
              <w:rPr>
                <w:rFonts w:ascii="Arial" w:hAnsi="Arial" w:cs="Arial"/>
                <w:sz w:val="16"/>
                <w:szCs w:val="16"/>
              </w:rPr>
              <w:t>$million</w:t>
            </w:r>
          </w:p>
        </w:tc>
        <w:tc>
          <w:tcPr>
            <w:tcW w:w="485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01F626A9" w14:textId="50BF400B" w:rsidR="005234A0" w:rsidRPr="005234A0" w:rsidRDefault="005234A0" w:rsidP="005234A0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234A0">
              <w:rPr>
                <w:rFonts w:ascii="Arial" w:hAnsi="Arial" w:cs="Arial"/>
                <w:sz w:val="16"/>
                <w:szCs w:val="16"/>
              </w:rPr>
              <w:t>2024</w:t>
            </w:r>
            <w:r w:rsidR="00457C84">
              <w:rPr>
                <w:rFonts w:ascii="Arial" w:hAnsi="Arial" w:cs="Arial"/>
                <w:sz w:val="16"/>
                <w:szCs w:val="16"/>
              </w:rPr>
              <w:noBreakHyphen/>
            </w:r>
            <w:r w:rsidRPr="005234A0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565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000000" w:fill="E6F2FF"/>
            <w:noWrap/>
            <w:vAlign w:val="center"/>
            <w:hideMark/>
          </w:tcPr>
          <w:p w14:paraId="5B35CA3B" w14:textId="721B3F3A" w:rsidR="005234A0" w:rsidRPr="005234A0" w:rsidRDefault="005234A0" w:rsidP="005234A0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234A0">
              <w:rPr>
                <w:rFonts w:ascii="Arial" w:hAnsi="Arial" w:cs="Arial"/>
                <w:sz w:val="16"/>
                <w:szCs w:val="16"/>
              </w:rPr>
              <w:t>2025</w:t>
            </w:r>
            <w:r w:rsidR="00457C84">
              <w:rPr>
                <w:rFonts w:ascii="Arial" w:hAnsi="Arial" w:cs="Arial"/>
                <w:sz w:val="16"/>
                <w:szCs w:val="16"/>
              </w:rPr>
              <w:noBreakHyphen/>
            </w:r>
            <w:r w:rsidRPr="005234A0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525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399C130D" w14:textId="5CED1837" w:rsidR="005234A0" w:rsidRPr="005234A0" w:rsidRDefault="005234A0" w:rsidP="005234A0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234A0">
              <w:rPr>
                <w:rFonts w:ascii="Arial" w:hAnsi="Arial" w:cs="Arial"/>
                <w:sz w:val="16"/>
                <w:szCs w:val="16"/>
              </w:rPr>
              <w:t>2026</w:t>
            </w:r>
            <w:r w:rsidR="00457C84">
              <w:rPr>
                <w:rFonts w:ascii="Arial" w:hAnsi="Arial" w:cs="Arial"/>
                <w:sz w:val="16"/>
                <w:szCs w:val="16"/>
              </w:rPr>
              <w:noBreakHyphen/>
            </w:r>
            <w:r w:rsidRPr="005234A0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485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3393AD7E" w14:textId="00D3E6C7" w:rsidR="005234A0" w:rsidRPr="005234A0" w:rsidRDefault="005234A0" w:rsidP="005234A0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234A0">
              <w:rPr>
                <w:rFonts w:ascii="Arial" w:hAnsi="Arial" w:cs="Arial"/>
                <w:sz w:val="16"/>
                <w:szCs w:val="16"/>
              </w:rPr>
              <w:t>2027</w:t>
            </w:r>
            <w:r w:rsidR="00457C84">
              <w:rPr>
                <w:rFonts w:ascii="Arial" w:hAnsi="Arial" w:cs="Arial"/>
                <w:sz w:val="16"/>
                <w:szCs w:val="16"/>
              </w:rPr>
              <w:noBreakHyphen/>
            </w:r>
            <w:r w:rsidRPr="005234A0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485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43739776" w14:textId="7A689FA9" w:rsidR="005234A0" w:rsidRPr="005234A0" w:rsidRDefault="005234A0" w:rsidP="005234A0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234A0">
              <w:rPr>
                <w:rFonts w:ascii="Arial" w:hAnsi="Arial" w:cs="Arial"/>
                <w:sz w:val="16"/>
                <w:szCs w:val="16"/>
              </w:rPr>
              <w:t>2028</w:t>
            </w:r>
            <w:r w:rsidR="00457C84">
              <w:rPr>
                <w:rFonts w:ascii="Arial" w:hAnsi="Arial" w:cs="Arial"/>
                <w:sz w:val="16"/>
                <w:szCs w:val="16"/>
              </w:rPr>
              <w:noBreakHyphen/>
            </w:r>
            <w:r w:rsidRPr="005234A0">
              <w:rPr>
                <w:rFonts w:ascii="Arial" w:hAnsi="Arial" w:cs="Arial"/>
                <w:sz w:val="16"/>
                <w:szCs w:val="16"/>
              </w:rPr>
              <w:t>29</w:t>
            </w:r>
          </w:p>
        </w:tc>
      </w:tr>
      <w:tr w:rsidR="005234A0" w:rsidRPr="005234A0" w14:paraId="37C07E38" w14:textId="77777777" w:rsidTr="005234A0">
        <w:trPr>
          <w:divId w:val="618687862"/>
          <w:trHeight w:hRule="exact" w:val="225"/>
        </w:trPr>
        <w:tc>
          <w:tcPr>
            <w:tcW w:w="2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2DCFC" w14:textId="77777777" w:rsidR="005234A0" w:rsidRPr="005234A0" w:rsidRDefault="005234A0" w:rsidP="005234A0">
            <w:pPr>
              <w:spacing w:before="0"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234A0">
              <w:rPr>
                <w:rFonts w:ascii="Arial" w:hAnsi="Arial" w:cs="Arial"/>
                <w:b/>
                <w:bCs/>
                <w:sz w:val="16"/>
                <w:szCs w:val="16"/>
              </w:rPr>
              <w:t>National Skills Agreement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4B25F" w14:textId="77777777" w:rsidR="005234A0" w:rsidRPr="005234A0" w:rsidRDefault="005234A0" w:rsidP="005234A0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234A0">
              <w:rPr>
                <w:rFonts w:ascii="Arial" w:hAnsi="Arial" w:cs="Arial"/>
                <w:sz w:val="16"/>
                <w:szCs w:val="16"/>
              </w:rPr>
              <w:t>2,495.7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487BC60C" w14:textId="77777777" w:rsidR="005234A0" w:rsidRPr="005234A0" w:rsidRDefault="005234A0" w:rsidP="005234A0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234A0">
              <w:rPr>
                <w:rFonts w:ascii="Arial" w:hAnsi="Arial" w:cs="Arial"/>
                <w:sz w:val="16"/>
                <w:szCs w:val="16"/>
              </w:rPr>
              <w:t>2,469.0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9848A" w14:textId="77777777" w:rsidR="005234A0" w:rsidRPr="005234A0" w:rsidRDefault="005234A0" w:rsidP="005234A0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234A0">
              <w:rPr>
                <w:rFonts w:ascii="Arial" w:hAnsi="Arial" w:cs="Arial"/>
                <w:sz w:val="16"/>
                <w:szCs w:val="16"/>
              </w:rPr>
              <w:t>2,524.7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E753B" w14:textId="77777777" w:rsidR="005234A0" w:rsidRPr="005234A0" w:rsidRDefault="005234A0" w:rsidP="005234A0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234A0">
              <w:rPr>
                <w:rFonts w:ascii="Arial" w:hAnsi="Arial" w:cs="Arial"/>
                <w:sz w:val="16"/>
                <w:szCs w:val="16"/>
              </w:rPr>
              <w:t>2,551.6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41CC5" w14:textId="77777777" w:rsidR="005234A0" w:rsidRPr="005234A0" w:rsidRDefault="005234A0" w:rsidP="005234A0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234A0">
              <w:rPr>
                <w:rFonts w:ascii="Arial" w:hAnsi="Arial" w:cs="Arial"/>
                <w:sz w:val="16"/>
                <w:szCs w:val="16"/>
              </w:rPr>
              <w:t>2,229.2</w:t>
            </w:r>
          </w:p>
        </w:tc>
      </w:tr>
      <w:tr w:rsidR="005234A0" w:rsidRPr="005234A0" w14:paraId="22E6FA0B" w14:textId="77777777" w:rsidTr="005234A0">
        <w:trPr>
          <w:divId w:val="618687862"/>
          <w:trHeight w:hRule="exact" w:val="225"/>
        </w:trPr>
        <w:tc>
          <w:tcPr>
            <w:tcW w:w="2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6FD36" w14:textId="77777777" w:rsidR="005234A0" w:rsidRPr="005234A0" w:rsidRDefault="005234A0" w:rsidP="005234A0">
            <w:pPr>
              <w:spacing w:before="0"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234A0">
              <w:rPr>
                <w:rFonts w:ascii="Arial" w:hAnsi="Arial" w:cs="Arial"/>
                <w:b/>
                <w:bCs/>
                <w:sz w:val="16"/>
                <w:szCs w:val="16"/>
              </w:rPr>
              <w:t>National Partnership payments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CFCC5" w14:textId="77777777" w:rsidR="005234A0" w:rsidRPr="005234A0" w:rsidRDefault="005234A0" w:rsidP="005234A0">
            <w:pPr>
              <w:spacing w:before="0"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5C1A1105" w14:textId="77777777" w:rsidR="005234A0" w:rsidRPr="005234A0" w:rsidRDefault="005234A0" w:rsidP="005234A0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234A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BC59B" w14:textId="77777777" w:rsidR="005234A0" w:rsidRPr="005234A0" w:rsidRDefault="005234A0" w:rsidP="005234A0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8AE84" w14:textId="77777777" w:rsidR="005234A0" w:rsidRPr="005234A0" w:rsidRDefault="005234A0" w:rsidP="005234A0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BC450" w14:textId="77777777" w:rsidR="005234A0" w:rsidRPr="005234A0" w:rsidRDefault="005234A0" w:rsidP="005234A0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5234A0" w:rsidRPr="005234A0" w14:paraId="59873370" w14:textId="77777777" w:rsidTr="005234A0">
        <w:trPr>
          <w:divId w:val="618687862"/>
          <w:trHeight w:hRule="exact" w:val="225"/>
        </w:trPr>
        <w:tc>
          <w:tcPr>
            <w:tcW w:w="2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34EB1" w14:textId="77777777" w:rsidR="005234A0" w:rsidRPr="005234A0" w:rsidRDefault="005234A0" w:rsidP="005234A0">
            <w:pPr>
              <w:spacing w:before="0" w:after="0" w:line="240" w:lineRule="auto"/>
              <w:ind w:left="170"/>
              <w:rPr>
                <w:rFonts w:ascii="Arial" w:hAnsi="Arial" w:cs="Arial"/>
                <w:sz w:val="16"/>
                <w:szCs w:val="16"/>
              </w:rPr>
            </w:pPr>
            <w:r w:rsidRPr="005234A0">
              <w:rPr>
                <w:rFonts w:ascii="Arial" w:hAnsi="Arial" w:cs="Arial"/>
                <w:sz w:val="16"/>
                <w:szCs w:val="16"/>
              </w:rPr>
              <w:t>Degree Apprenticeship Pilot program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E95D9" w14:textId="77777777" w:rsidR="005234A0" w:rsidRPr="005234A0" w:rsidRDefault="005234A0" w:rsidP="005234A0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234A0">
              <w:rPr>
                <w:rFonts w:ascii="Arial" w:hAnsi="Arial" w:cs="Arial"/>
                <w:sz w:val="16"/>
                <w:szCs w:val="16"/>
              </w:rPr>
              <w:t>1.0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6F876C7D" w14:textId="1FDBE082" w:rsidR="005234A0" w:rsidRPr="005234A0" w:rsidRDefault="00457C84" w:rsidP="005234A0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9DC44" w14:textId="36EB6754" w:rsidR="005234A0" w:rsidRPr="005234A0" w:rsidRDefault="00457C84" w:rsidP="005234A0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3E310" w14:textId="7A9AFD77" w:rsidR="005234A0" w:rsidRPr="005234A0" w:rsidRDefault="00457C84" w:rsidP="005234A0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AA5CB" w14:textId="78C523F8" w:rsidR="005234A0" w:rsidRPr="005234A0" w:rsidRDefault="00457C84" w:rsidP="005234A0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</w:tr>
      <w:tr w:rsidR="005234A0" w:rsidRPr="005234A0" w14:paraId="6C4D92F0" w14:textId="77777777" w:rsidTr="005234A0">
        <w:trPr>
          <w:divId w:val="618687862"/>
          <w:trHeight w:hRule="exact" w:val="225"/>
        </w:trPr>
        <w:tc>
          <w:tcPr>
            <w:tcW w:w="2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D2F99" w14:textId="6907941C" w:rsidR="005234A0" w:rsidRPr="005234A0" w:rsidRDefault="005234A0" w:rsidP="005234A0">
            <w:pPr>
              <w:spacing w:before="0" w:after="0" w:line="240" w:lineRule="auto"/>
              <w:ind w:left="170"/>
              <w:rPr>
                <w:rFonts w:ascii="Arial" w:hAnsi="Arial" w:cs="Arial"/>
                <w:sz w:val="16"/>
                <w:szCs w:val="16"/>
              </w:rPr>
            </w:pPr>
            <w:r w:rsidRPr="005234A0">
              <w:rPr>
                <w:rFonts w:ascii="Arial" w:hAnsi="Arial" w:cs="Arial"/>
                <w:sz w:val="16"/>
                <w:szCs w:val="16"/>
              </w:rPr>
              <w:t>Fee</w:t>
            </w:r>
            <w:r w:rsidR="00457C84">
              <w:rPr>
                <w:rFonts w:ascii="Arial" w:hAnsi="Arial" w:cs="Arial"/>
                <w:sz w:val="16"/>
                <w:szCs w:val="16"/>
              </w:rPr>
              <w:noBreakHyphen/>
            </w:r>
            <w:r w:rsidRPr="005234A0">
              <w:rPr>
                <w:rFonts w:ascii="Arial" w:hAnsi="Arial" w:cs="Arial"/>
                <w:sz w:val="16"/>
                <w:szCs w:val="16"/>
              </w:rPr>
              <w:t>Free TAFE Skills Agreement(a)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7C73E" w14:textId="77777777" w:rsidR="005234A0" w:rsidRPr="005234A0" w:rsidRDefault="005234A0" w:rsidP="005234A0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234A0">
              <w:rPr>
                <w:rFonts w:ascii="Arial" w:hAnsi="Arial" w:cs="Arial"/>
                <w:sz w:val="16"/>
                <w:szCs w:val="16"/>
              </w:rPr>
              <w:t>76.9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33935404" w14:textId="77777777" w:rsidR="005234A0" w:rsidRPr="005234A0" w:rsidRDefault="005234A0" w:rsidP="005234A0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234A0">
              <w:rPr>
                <w:rFonts w:ascii="Arial" w:hAnsi="Arial" w:cs="Arial"/>
                <w:sz w:val="16"/>
                <w:szCs w:val="16"/>
              </w:rPr>
              <w:t>166.1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AE3A9" w14:textId="77777777" w:rsidR="005234A0" w:rsidRPr="005234A0" w:rsidRDefault="005234A0" w:rsidP="005234A0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234A0">
              <w:rPr>
                <w:rFonts w:ascii="Arial" w:hAnsi="Arial" w:cs="Arial"/>
                <w:sz w:val="16"/>
                <w:szCs w:val="16"/>
              </w:rPr>
              <w:t>207.2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CABCD" w14:textId="77777777" w:rsidR="005234A0" w:rsidRPr="005234A0" w:rsidRDefault="005234A0" w:rsidP="005234A0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234A0">
              <w:rPr>
                <w:rFonts w:ascii="Arial" w:hAnsi="Arial" w:cs="Arial"/>
                <w:sz w:val="16"/>
                <w:szCs w:val="16"/>
              </w:rPr>
              <w:t>171.7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7B667" w14:textId="77777777" w:rsidR="005234A0" w:rsidRPr="005234A0" w:rsidRDefault="005234A0" w:rsidP="005234A0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234A0">
              <w:rPr>
                <w:rFonts w:ascii="Arial" w:hAnsi="Arial" w:cs="Arial"/>
                <w:sz w:val="16"/>
                <w:szCs w:val="16"/>
              </w:rPr>
              <w:t>178.0</w:t>
            </w:r>
          </w:p>
        </w:tc>
      </w:tr>
      <w:tr w:rsidR="005234A0" w:rsidRPr="005234A0" w14:paraId="79A00689" w14:textId="77777777" w:rsidTr="005234A0">
        <w:trPr>
          <w:divId w:val="618687862"/>
          <w:trHeight w:hRule="exact" w:val="220"/>
        </w:trPr>
        <w:tc>
          <w:tcPr>
            <w:tcW w:w="2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AF566" w14:textId="77777777" w:rsidR="005234A0" w:rsidRPr="005234A0" w:rsidRDefault="005234A0" w:rsidP="005234A0">
            <w:pPr>
              <w:spacing w:before="0" w:after="0" w:line="240" w:lineRule="auto"/>
              <w:ind w:left="170"/>
              <w:rPr>
                <w:rFonts w:ascii="Arial" w:hAnsi="Arial" w:cs="Arial"/>
                <w:sz w:val="16"/>
                <w:szCs w:val="16"/>
              </w:rPr>
            </w:pPr>
            <w:r w:rsidRPr="005234A0">
              <w:rPr>
                <w:rFonts w:ascii="Arial" w:hAnsi="Arial" w:cs="Arial"/>
                <w:sz w:val="16"/>
                <w:szCs w:val="16"/>
              </w:rPr>
              <w:t>Resources Centre of Excellence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53FC4" w14:textId="77777777" w:rsidR="005234A0" w:rsidRPr="005234A0" w:rsidRDefault="005234A0" w:rsidP="005234A0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234A0">
              <w:rPr>
                <w:rFonts w:ascii="Arial" w:hAnsi="Arial" w:cs="Arial"/>
                <w:sz w:val="16"/>
                <w:szCs w:val="16"/>
              </w:rPr>
              <w:t>1.0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7F1C29D3" w14:textId="778AC33A" w:rsidR="005234A0" w:rsidRPr="005234A0" w:rsidRDefault="00457C84" w:rsidP="005234A0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D8BF2" w14:textId="7445A151" w:rsidR="005234A0" w:rsidRPr="005234A0" w:rsidRDefault="00457C84" w:rsidP="005234A0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EAC57" w14:textId="7CFBD518" w:rsidR="005234A0" w:rsidRPr="005234A0" w:rsidRDefault="00457C84" w:rsidP="005234A0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64EF6" w14:textId="612FB421" w:rsidR="005234A0" w:rsidRPr="005234A0" w:rsidRDefault="00457C84" w:rsidP="005234A0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</w:tr>
      <w:tr w:rsidR="005234A0" w:rsidRPr="005234A0" w14:paraId="6DDE2C64" w14:textId="77777777" w:rsidTr="005234A0">
        <w:trPr>
          <w:divId w:val="618687862"/>
          <w:trHeight w:hRule="exact" w:val="225"/>
        </w:trPr>
        <w:tc>
          <w:tcPr>
            <w:tcW w:w="2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7A770" w14:textId="77777777" w:rsidR="005234A0" w:rsidRPr="005234A0" w:rsidRDefault="005234A0" w:rsidP="005234A0">
            <w:pPr>
              <w:spacing w:before="0" w:after="0" w:line="240" w:lineRule="auto"/>
              <w:ind w:left="170"/>
              <w:rPr>
                <w:rFonts w:ascii="Arial" w:hAnsi="Arial" w:cs="Arial"/>
                <w:sz w:val="16"/>
                <w:szCs w:val="16"/>
              </w:rPr>
            </w:pPr>
            <w:r w:rsidRPr="005234A0">
              <w:rPr>
                <w:rFonts w:ascii="Arial" w:hAnsi="Arial" w:cs="Arial"/>
                <w:sz w:val="16"/>
                <w:szCs w:val="16"/>
              </w:rPr>
              <w:t>Skilling the Clean Energy, Manufacturing and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F3C4C" w14:textId="77777777" w:rsidR="005234A0" w:rsidRPr="005234A0" w:rsidRDefault="005234A0" w:rsidP="005234A0">
            <w:pPr>
              <w:spacing w:before="0" w:after="0" w:line="240" w:lineRule="auto"/>
              <w:ind w:firstLineChars="100" w:firstLine="1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79C8E375" w14:textId="77777777" w:rsidR="005234A0" w:rsidRPr="005234A0" w:rsidRDefault="005234A0" w:rsidP="005234A0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234A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AF405" w14:textId="77777777" w:rsidR="005234A0" w:rsidRPr="005234A0" w:rsidRDefault="005234A0" w:rsidP="005234A0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028AD" w14:textId="77777777" w:rsidR="005234A0" w:rsidRPr="005234A0" w:rsidRDefault="005234A0" w:rsidP="005234A0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54BE9" w14:textId="77777777" w:rsidR="005234A0" w:rsidRPr="005234A0" w:rsidRDefault="005234A0" w:rsidP="005234A0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5234A0" w:rsidRPr="005234A0" w14:paraId="5BC46505" w14:textId="77777777" w:rsidTr="005234A0">
        <w:trPr>
          <w:divId w:val="618687862"/>
          <w:trHeight w:hRule="exact" w:val="225"/>
        </w:trPr>
        <w:tc>
          <w:tcPr>
            <w:tcW w:w="2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9F72E" w14:textId="77777777" w:rsidR="005234A0" w:rsidRPr="005234A0" w:rsidRDefault="005234A0" w:rsidP="005234A0">
            <w:pPr>
              <w:spacing w:before="0" w:after="0" w:line="240" w:lineRule="auto"/>
              <w:ind w:left="340"/>
              <w:rPr>
                <w:rFonts w:ascii="Arial" w:hAnsi="Arial" w:cs="Arial"/>
                <w:sz w:val="16"/>
                <w:szCs w:val="16"/>
              </w:rPr>
            </w:pPr>
            <w:r w:rsidRPr="005234A0">
              <w:rPr>
                <w:rFonts w:ascii="Arial" w:hAnsi="Arial" w:cs="Arial"/>
                <w:sz w:val="16"/>
                <w:szCs w:val="16"/>
              </w:rPr>
              <w:t>Construction Workforces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C8D7B" w14:textId="77777777" w:rsidR="005234A0" w:rsidRPr="005234A0" w:rsidRDefault="005234A0" w:rsidP="005234A0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234A0">
              <w:rPr>
                <w:rFonts w:ascii="Arial" w:hAnsi="Arial" w:cs="Arial"/>
                <w:sz w:val="16"/>
                <w:szCs w:val="16"/>
              </w:rPr>
              <w:t>50.0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147C8592" w14:textId="77777777" w:rsidR="005234A0" w:rsidRPr="005234A0" w:rsidRDefault="005234A0" w:rsidP="005234A0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234A0">
              <w:rPr>
                <w:rFonts w:ascii="Arial" w:hAnsi="Arial" w:cs="Arial"/>
                <w:sz w:val="16"/>
                <w:szCs w:val="16"/>
              </w:rPr>
              <w:t>22.5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CFC5F" w14:textId="77777777" w:rsidR="005234A0" w:rsidRPr="005234A0" w:rsidRDefault="005234A0" w:rsidP="005234A0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234A0">
              <w:rPr>
                <w:rFonts w:ascii="Arial" w:hAnsi="Arial" w:cs="Arial"/>
                <w:sz w:val="16"/>
                <w:szCs w:val="16"/>
              </w:rPr>
              <w:t>7.5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A832E" w14:textId="6B311ABD" w:rsidR="005234A0" w:rsidRPr="005234A0" w:rsidRDefault="00457C84" w:rsidP="005234A0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75E2B" w14:textId="6B16644A" w:rsidR="005234A0" w:rsidRPr="005234A0" w:rsidRDefault="00457C84" w:rsidP="005234A0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</w:tr>
      <w:tr w:rsidR="005234A0" w:rsidRPr="005234A0" w14:paraId="78593D25" w14:textId="77777777" w:rsidTr="005234A0">
        <w:trPr>
          <w:divId w:val="618687862"/>
          <w:trHeight w:hRule="exact" w:val="225"/>
        </w:trPr>
        <w:tc>
          <w:tcPr>
            <w:tcW w:w="2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46303" w14:textId="77777777" w:rsidR="005234A0" w:rsidRPr="005234A0" w:rsidRDefault="005234A0" w:rsidP="005234A0">
            <w:pPr>
              <w:spacing w:before="0" w:after="0" w:line="240" w:lineRule="auto"/>
              <w:ind w:left="170"/>
              <w:rPr>
                <w:rFonts w:ascii="Arial" w:hAnsi="Arial" w:cs="Arial"/>
                <w:sz w:val="16"/>
                <w:szCs w:val="16"/>
              </w:rPr>
            </w:pPr>
            <w:r w:rsidRPr="005234A0">
              <w:rPr>
                <w:rFonts w:ascii="Arial" w:hAnsi="Arial" w:cs="Arial"/>
                <w:sz w:val="16"/>
                <w:szCs w:val="16"/>
              </w:rPr>
              <w:t>Turbocharging TAFE Centres of Excellence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716AC" w14:textId="77777777" w:rsidR="005234A0" w:rsidRPr="005234A0" w:rsidRDefault="005234A0" w:rsidP="005234A0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234A0">
              <w:rPr>
                <w:rFonts w:ascii="Arial" w:hAnsi="Arial" w:cs="Arial"/>
                <w:sz w:val="16"/>
                <w:szCs w:val="16"/>
              </w:rPr>
              <w:t>14.7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026DA140" w14:textId="77777777" w:rsidR="005234A0" w:rsidRPr="005234A0" w:rsidRDefault="005234A0" w:rsidP="005234A0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234A0">
              <w:rPr>
                <w:rFonts w:ascii="Arial" w:hAnsi="Arial" w:cs="Arial"/>
                <w:sz w:val="16"/>
                <w:szCs w:val="16"/>
              </w:rPr>
              <w:t>13.8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FC2C8" w14:textId="77777777" w:rsidR="005234A0" w:rsidRPr="005234A0" w:rsidRDefault="005234A0" w:rsidP="005234A0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234A0">
              <w:rPr>
                <w:rFonts w:ascii="Arial" w:hAnsi="Arial" w:cs="Arial"/>
                <w:sz w:val="16"/>
                <w:szCs w:val="16"/>
              </w:rPr>
              <w:t>3.1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044C8" w14:textId="3B198567" w:rsidR="005234A0" w:rsidRPr="005234A0" w:rsidRDefault="00457C84" w:rsidP="005234A0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B7A21" w14:textId="1F6DD329" w:rsidR="005234A0" w:rsidRPr="005234A0" w:rsidRDefault="00457C84" w:rsidP="005234A0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</w:tr>
      <w:tr w:rsidR="005234A0" w:rsidRPr="005234A0" w14:paraId="270C65A8" w14:textId="77777777" w:rsidTr="005234A0">
        <w:trPr>
          <w:divId w:val="618687862"/>
          <w:trHeight w:hRule="exact" w:val="225"/>
        </w:trPr>
        <w:tc>
          <w:tcPr>
            <w:tcW w:w="24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8BA9A2" w14:textId="77777777" w:rsidR="005234A0" w:rsidRPr="005234A0" w:rsidRDefault="005234A0" w:rsidP="005234A0">
            <w:pPr>
              <w:spacing w:before="0" w:after="0" w:line="240" w:lineRule="auto"/>
              <w:ind w:left="170"/>
              <w:rPr>
                <w:rFonts w:ascii="Arial" w:hAnsi="Arial" w:cs="Arial"/>
                <w:sz w:val="16"/>
                <w:szCs w:val="16"/>
              </w:rPr>
            </w:pPr>
            <w:r w:rsidRPr="005234A0">
              <w:rPr>
                <w:rFonts w:ascii="Arial" w:hAnsi="Arial" w:cs="Arial"/>
                <w:sz w:val="16"/>
                <w:szCs w:val="16"/>
              </w:rPr>
              <w:t>Total National Partnership payments(b)</w:t>
            </w:r>
          </w:p>
        </w:tc>
        <w:tc>
          <w:tcPr>
            <w:tcW w:w="485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12F762A1" w14:textId="77777777" w:rsidR="005234A0" w:rsidRPr="005234A0" w:rsidRDefault="005234A0" w:rsidP="005234A0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234A0">
              <w:rPr>
                <w:rFonts w:ascii="Arial" w:hAnsi="Arial" w:cs="Arial"/>
                <w:sz w:val="16"/>
                <w:szCs w:val="16"/>
              </w:rPr>
              <w:t>143.6</w:t>
            </w:r>
          </w:p>
        </w:tc>
        <w:tc>
          <w:tcPr>
            <w:tcW w:w="565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000000" w:fill="E6F2FF"/>
            <w:noWrap/>
            <w:vAlign w:val="center"/>
            <w:hideMark/>
          </w:tcPr>
          <w:p w14:paraId="378F657F" w14:textId="77777777" w:rsidR="005234A0" w:rsidRPr="005234A0" w:rsidRDefault="005234A0" w:rsidP="005234A0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234A0">
              <w:rPr>
                <w:rFonts w:ascii="Arial" w:hAnsi="Arial" w:cs="Arial"/>
                <w:sz w:val="16"/>
                <w:szCs w:val="16"/>
              </w:rPr>
              <w:t>202.3</w:t>
            </w:r>
          </w:p>
        </w:tc>
        <w:tc>
          <w:tcPr>
            <w:tcW w:w="525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13359D05" w14:textId="77777777" w:rsidR="005234A0" w:rsidRPr="005234A0" w:rsidRDefault="005234A0" w:rsidP="005234A0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234A0">
              <w:rPr>
                <w:rFonts w:ascii="Arial" w:hAnsi="Arial" w:cs="Arial"/>
                <w:sz w:val="16"/>
                <w:szCs w:val="16"/>
              </w:rPr>
              <w:t>217.8</w:t>
            </w:r>
          </w:p>
        </w:tc>
        <w:tc>
          <w:tcPr>
            <w:tcW w:w="485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0AD5812B" w14:textId="77777777" w:rsidR="005234A0" w:rsidRPr="005234A0" w:rsidRDefault="005234A0" w:rsidP="005234A0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234A0">
              <w:rPr>
                <w:rFonts w:ascii="Arial" w:hAnsi="Arial" w:cs="Arial"/>
                <w:sz w:val="16"/>
                <w:szCs w:val="16"/>
              </w:rPr>
              <w:t>171.7</w:t>
            </w:r>
          </w:p>
        </w:tc>
        <w:tc>
          <w:tcPr>
            <w:tcW w:w="485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3BC8F283" w14:textId="77777777" w:rsidR="005234A0" w:rsidRPr="005234A0" w:rsidRDefault="005234A0" w:rsidP="005234A0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234A0">
              <w:rPr>
                <w:rFonts w:ascii="Arial" w:hAnsi="Arial" w:cs="Arial"/>
                <w:sz w:val="16"/>
                <w:szCs w:val="16"/>
              </w:rPr>
              <w:t>178.0</w:t>
            </w:r>
          </w:p>
        </w:tc>
      </w:tr>
      <w:tr w:rsidR="005234A0" w:rsidRPr="005234A0" w14:paraId="17707834" w14:textId="77777777" w:rsidTr="005234A0">
        <w:trPr>
          <w:divId w:val="618687862"/>
          <w:trHeight w:hRule="exact" w:val="220"/>
        </w:trPr>
        <w:tc>
          <w:tcPr>
            <w:tcW w:w="2454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21A49E3F" w14:textId="77777777" w:rsidR="005234A0" w:rsidRPr="005234A0" w:rsidRDefault="005234A0" w:rsidP="005234A0">
            <w:pPr>
              <w:spacing w:before="0"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234A0">
              <w:rPr>
                <w:rFonts w:ascii="Arial" w:hAnsi="Arial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4357A3EA" w14:textId="77777777" w:rsidR="005234A0" w:rsidRPr="005234A0" w:rsidRDefault="005234A0" w:rsidP="005234A0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234A0">
              <w:rPr>
                <w:rFonts w:ascii="Arial" w:hAnsi="Arial" w:cs="Arial"/>
                <w:b/>
                <w:bCs/>
                <w:sz w:val="16"/>
                <w:szCs w:val="16"/>
              </w:rPr>
              <w:t>2,639.3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E6F2FF"/>
            <w:noWrap/>
            <w:vAlign w:val="center"/>
            <w:hideMark/>
          </w:tcPr>
          <w:p w14:paraId="1438175C" w14:textId="77777777" w:rsidR="005234A0" w:rsidRPr="005234A0" w:rsidRDefault="005234A0" w:rsidP="005234A0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234A0">
              <w:rPr>
                <w:rFonts w:ascii="Arial" w:hAnsi="Arial" w:cs="Arial"/>
                <w:b/>
                <w:bCs/>
                <w:sz w:val="16"/>
                <w:szCs w:val="16"/>
              </w:rPr>
              <w:t>2,671.3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46E4E59C" w14:textId="77777777" w:rsidR="005234A0" w:rsidRPr="005234A0" w:rsidRDefault="005234A0" w:rsidP="005234A0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234A0">
              <w:rPr>
                <w:rFonts w:ascii="Arial" w:hAnsi="Arial" w:cs="Arial"/>
                <w:b/>
                <w:bCs/>
                <w:sz w:val="16"/>
                <w:szCs w:val="16"/>
              </w:rPr>
              <w:t>2,742.5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56496C8F" w14:textId="77777777" w:rsidR="005234A0" w:rsidRPr="005234A0" w:rsidRDefault="005234A0" w:rsidP="005234A0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234A0">
              <w:rPr>
                <w:rFonts w:ascii="Arial" w:hAnsi="Arial" w:cs="Arial"/>
                <w:b/>
                <w:bCs/>
                <w:sz w:val="16"/>
                <w:szCs w:val="16"/>
              </w:rPr>
              <w:t>2,723.3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59D69073" w14:textId="77777777" w:rsidR="005234A0" w:rsidRPr="005234A0" w:rsidRDefault="005234A0" w:rsidP="005234A0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234A0">
              <w:rPr>
                <w:rFonts w:ascii="Arial" w:hAnsi="Arial" w:cs="Arial"/>
                <w:b/>
                <w:bCs/>
                <w:sz w:val="16"/>
                <w:szCs w:val="16"/>
              </w:rPr>
              <w:t>2,407.1</w:t>
            </w:r>
          </w:p>
        </w:tc>
      </w:tr>
    </w:tbl>
    <w:p w14:paraId="69F06977" w14:textId="3B9AD746" w:rsidR="005234A0" w:rsidRPr="003628B8" w:rsidRDefault="005234A0" w:rsidP="005234A0">
      <w:pPr>
        <w:pStyle w:val="ChartandTableFootnoteAlpha"/>
        <w:rPr>
          <w:rFonts w:eastAsiaTheme="minorHAnsi"/>
        </w:rPr>
      </w:pPr>
      <w:r>
        <w:rPr>
          <w:rFonts w:eastAsiaTheme="minorHAnsi"/>
        </w:rPr>
        <w:t xml:space="preserve">The </w:t>
      </w:r>
      <w:r w:rsidRPr="00CD46ED">
        <w:rPr>
          <w:rFonts w:eastAsiaTheme="minorHAnsi"/>
        </w:rPr>
        <w:t>Fee</w:t>
      </w:r>
      <w:r w:rsidR="00457C84">
        <w:rPr>
          <w:rFonts w:eastAsiaTheme="minorHAnsi"/>
        </w:rPr>
        <w:noBreakHyphen/>
      </w:r>
      <w:r w:rsidRPr="00CD46ED">
        <w:rPr>
          <w:rFonts w:eastAsiaTheme="minorHAnsi"/>
        </w:rPr>
        <w:t xml:space="preserve">Free TAFE Skills Agreement expires </w:t>
      </w:r>
      <w:r w:rsidR="00613DA0">
        <w:rPr>
          <w:rFonts w:eastAsiaTheme="minorHAnsi"/>
        </w:rPr>
        <w:t xml:space="preserve">on </w:t>
      </w:r>
      <w:r w:rsidRPr="00CD46ED">
        <w:rPr>
          <w:rFonts w:eastAsiaTheme="minorHAnsi"/>
        </w:rPr>
        <w:t>30 June 2027, beyond which funding is subject to states signing a new agreement on Free TAFE.</w:t>
      </w:r>
    </w:p>
    <w:p w14:paraId="4FB89234" w14:textId="642F3248" w:rsidR="00016D73" w:rsidRDefault="00016D73" w:rsidP="00E4446A">
      <w:pPr>
        <w:pStyle w:val="ChartandTableFootnoteAlpha"/>
        <w:rPr>
          <w:rFonts w:eastAsiaTheme="minorHAnsi"/>
        </w:rPr>
      </w:pPr>
      <w:r w:rsidRPr="0050048E">
        <w:rPr>
          <w:rFonts w:eastAsiaTheme="minorHAnsi"/>
        </w:rPr>
        <w:t xml:space="preserve">Excludes </w:t>
      </w:r>
      <w:r w:rsidR="0059252E">
        <w:rPr>
          <w:rFonts w:eastAsiaTheme="minorHAnsi"/>
        </w:rPr>
        <w:t xml:space="preserve">National Partnership payments made under the </w:t>
      </w:r>
      <w:r w:rsidRPr="0050048E">
        <w:rPr>
          <w:rFonts w:eastAsiaTheme="minorHAnsi"/>
        </w:rPr>
        <w:t>National Skills Agreement</w:t>
      </w:r>
      <w:r w:rsidR="0059252E">
        <w:rPr>
          <w:rFonts w:eastAsiaTheme="minorHAnsi"/>
        </w:rPr>
        <w:t xml:space="preserve">, </w:t>
      </w:r>
      <w:r w:rsidRPr="0050048E">
        <w:rPr>
          <w:rFonts w:eastAsiaTheme="minorHAnsi"/>
        </w:rPr>
        <w:t>which are shown</w:t>
      </w:r>
      <w:r w:rsidR="00C24162">
        <w:rPr>
          <w:rFonts w:eastAsiaTheme="minorHAnsi"/>
        </w:rPr>
        <w:t> </w:t>
      </w:r>
      <w:r w:rsidRPr="0050048E">
        <w:rPr>
          <w:rFonts w:eastAsiaTheme="minorHAnsi"/>
        </w:rPr>
        <w:t>separately.</w:t>
      </w:r>
    </w:p>
    <w:p w14:paraId="76CDA895" w14:textId="77777777" w:rsidR="00016D73" w:rsidRPr="0050048E" w:rsidRDefault="00016D73" w:rsidP="00016D73">
      <w:pPr>
        <w:pStyle w:val="TableLine"/>
        <w:rPr>
          <w:rFonts w:eastAsiaTheme="minorHAnsi"/>
        </w:rPr>
      </w:pPr>
    </w:p>
    <w:p w14:paraId="4AC95836" w14:textId="77777777" w:rsidR="00016D73" w:rsidRPr="0050048E" w:rsidRDefault="00016D73" w:rsidP="00016D73">
      <w:pPr>
        <w:pStyle w:val="Heading3"/>
        <w:spacing w:before="0"/>
      </w:pPr>
      <w:r w:rsidRPr="0050048E">
        <w:t>National Skills Agreement</w:t>
      </w:r>
    </w:p>
    <w:p w14:paraId="2949E1AA" w14:textId="2D5A9E45" w:rsidR="00016D73" w:rsidRPr="0050048E" w:rsidRDefault="00016D73" w:rsidP="00817EB6">
      <w:r w:rsidRPr="0050048E">
        <w:t>The National Skills Agreement (NSA) commenced on 1</w:t>
      </w:r>
      <w:r w:rsidR="00DF3C39">
        <w:t> </w:t>
      </w:r>
      <w:r w:rsidRPr="0050048E">
        <w:t>January</w:t>
      </w:r>
      <w:r w:rsidR="00DF3C39">
        <w:t> </w:t>
      </w:r>
      <w:r w:rsidRPr="0050048E">
        <w:t>2024, replacing the National Agreement for Skills and Workforce Development.</w:t>
      </w:r>
    </w:p>
    <w:p w14:paraId="4489207B" w14:textId="56DEC791" w:rsidR="00CE6CAF" w:rsidRDefault="00016D73" w:rsidP="00A96C61">
      <w:pPr>
        <w:pStyle w:val="TableHeadingcontinued"/>
        <w:rPr>
          <w:rFonts w:eastAsiaTheme="minorHAnsi" w:cstheme="minorBidi"/>
          <w:sz w:val="22"/>
          <w:szCs w:val="22"/>
          <w:lang w:eastAsia="en-US"/>
        </w:rPr>
      </w:pPr>
      <w:r w:rsidRPr="0050048E">
        <w:t xml:space="preserve">National </w:t>
      </w:r>
      <w:r w:rsidRPr="0050048E">
        <w:rPr>
          <w:rFonts w:cs="Arial"/>
        </w:rPr>
        <w:t>Skills</w:t>
      </w:r>
      <w:r w:rsidRPr="0050048E">
        <w:t xml:space="preserve"> Agreement</w:t>
      </w:r>
      <w:r w:rsidR="000E7BA1" w:rsidRPr="00697F88">
        <w:rPr>
          <w:vertAlign w:val="superscript"/>
        </w:rPr>
        <w:t>(a)</w:t>
      </w:r>
    </w:p>
    <w:tbl>
      <w:tblPr>
        <w:tblW w:w="5000" w:type="pct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822"/>
        <w:gridCol w:w="758"/>
        <w:gridCol w:w="759"/>
        <w:gridCol w:w="759"/>
        <w:gridCol w:w="759"/>
        <w:gridCol w:w="759"/>
        <w:gridCol w:w="759"/>
        <w:gridCol w:w="759"/>
        <w:gridCol w:w="759"/>
        <w:gridCol w:w="817"/>
      </w:tblGrid>
      <w:tr w:rsidR="00CE6CAF" w:rsidRPr="00CE6CAF" w14:paraId="1E0A2ACD" w14:textId="77777777" w:rsidTr="00CE6CAF">
        <w:trPr>
          <w:trHeight w:hRule="exact" w:val="226"/>
        </w:trPr>
        <w:tc>
          <w:tcPr>
            <w:tcW w:w="53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3767CF" w14:textId="24073BAD" w:rsidR="00CE6CAF" w:rsidRPr="00CE6CAF" w:rsidRDefault="00CE6CAF" w:rsidP="00CE6CAF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6CAF">
              <w:rPr>
                <w:rFonts w:ascii="Arial" w:hAnsi="Arial" w:cs="Arial"/>
                <w:color w:val="000000"/>
                <w:sz w:val="16"/>
                <w:szCs w:val="16"/>
              </w:rPr>
              <w:t>$million</w:t>
            </w:r>
          </w:p>
        </w:tc>
        <w:tc>
          <w:tcPr>
            <w:tcW w:w="49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2E967666" w14:textId="77777777" w:rsidR="00CE6CAF" w:rsidRPr="00CE6CAF" w:rsidRDefault="00CE6CAF" w:rsidP="00CE6CA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6CAF">
              <w:rPr>
                <w:rFonts w:ascii="Arial" w:hAnsi="Arial" w:cs="Arial"/>
                <w:color w:val="000000"/>
                <w:sz w:val="16"/>
                <w:szCs w:val="16"/>
              </w:rPr>
              <w:t>NSW</w:t>
            </w:r>
          </w:p>
        </w:tc>
        <w:tc>
          <w:tcPr>
            <w:tcW w:w="49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5D48E6D1" w14:textId="77777777" w:rsidR="00CE6CAF" w:rsidRPr="00CE6CAF" w:rsidRDefault="00CE6CAF" w:rsidP="00CE6CA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6CAF">
              <w:rPr>
                <w:rFonts w:ascii="Arial" w:hAnsi="Arial" w:cs="Arial"/>
                <w:color w:val="000000"/>
                <w:sz w:val="16"/>
                <w:szCs w:val="16"/>
              </w:rPr>
              <w:t>VIC</w:t>
            </w:r>
          </w:p>
        </w:tc>
        <w:tc>
          <w:tcPr>
            <w:tcW w:w="49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50CBCFDE" w14:textId="77777777" w:rsidR="00CE6CAF" w:rsidRPr="00CE6CAF" w:rsidRDefault="00CE6CAF" w:rsidP="00CE6CA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6CAF">
              <w:rPr>
                <w:rFonts w:ascii="Arial" w:hAnsi="Arial" w:cs="Arial"/>
                <w:color w:val="000000"/>
                <w:sz w:val="16"/>
                <w:szCs w:val="16"/>
              </w:rPr>
              <w:t>QLD</w:t>
            </w:r>
          </w:p>
        </w:tc>
        <w:tc>
          <w:tcPr>
            <w:tcW w:w="49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35F25FBA" w14:textId="77777777" w:rsidR="00CE6CAF" w:rsidRPr="00CE6CAF" w:rsidRDefault="00CE6CAF" w:rsidP="00CE6CA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6CAF">
              <w:rPr>
                <w:rFonts w:ascii="Arial" w:hAnsi="Arial" w:cs="Arial"/>
                <w:color w:val="000000"/>
                <w:sz w:val="16"/>
                <w:szCs w:val="16"/>
              </w:rPr>
              <w:t>WA</w:t>
            </w:r>
          </w:p>
        </w:tc>
        <w:tc>
          <w:tcPr>
            <w:tcW w:w="49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2E4F2183" w14:textId="77777777" w:rsidR="00CE6CAF" w:rsidRPr="00CE6CAF" w:rsidRDefault="00CE6CAF" w:rsidP="00CE6CA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6CAF">
              <w:rPr>
                <w:rFonts w:ascii="Arial" w:hAnsi="Arial" w:cs="Arial"/>
                <w:color w:val="000000"/>
                <w:sz w:val="16"/>
                <w:szCs w:val="16"/>
              </w:rPr>
              <w:t>SA</w:t>
            </w:r>
          </w:p>
        </w:tc>
        <w:tc>
          <w:tcPr>
            <w:tcW w:w="49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2CC5683F" w14:textId="77777777" w:rsidR="00CE6CAF" w:rsidRPr="00CE6CAF" w:rsidRDefault="00CE6CAF" w:rsidP="00CE6CA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6CAF">
              <w:rPr>
                <w:rFonts w:ascii="Arial" w:hAnsi="Arial" w:cs="Arial"/>
                <w:color w:val="000000"/>
                <w:sz w:val="16"/>
                <w:szCs w:val="16"/>
              </w:rPr>
              <w:t>TAS</w:t>
            </w:r>
          </w:p>
        </w:tc>
        <w:tc>
          <w:tcPr>
            <w:tcW w:w="49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2C3D0192" w14:textId="77777777" w:rsidR="00CE6CAF" w:rsidRPr="00CE6CAF" w:rsidRDefault="00CE6CAF" w:rsidP="00CE6CA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6CAF">
              <w:rPr>
                <w:rFonts w:ascii="Arial" w:hAnsi="Arial" w:cs="Arial"/>
                <w:color w:val="000000"/>
                <w:sz w:val="16"/>
                <w:szCs w:val="16"/>
              </w:rPr>
              <w:t>ACT</w:t>
            </w:r>
          </w:p>
        </w:tc>
        <w:tc>
          <w:tcPr>
            <w:tcW w:w="49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3B71F8DC" w14:textId="77777777" w:rsidR="00CE6CAF" w:rsidRPr="00CE6CAF" w:rsidRDefault="00CE6CAF" w:rsidP="00CE6CA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6CAF">
              <w:rPr>
                <w:rFonts w:ascii="Arial" w:hAnsi="Arial" w:cs="Arial"/>
                <w:color w:val="000000"/>
                <w:sz w:val="16"/>
                <w:szCs w:val="16"/>
              </w:rPr>
              <w:t>NT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1E64D9F4" w14:textId="77777777" w:rsidR="00CE6CAF" w:rsidRPr="00CE6CAF" w:rsidRDefault="00CE6CAF" w:rsidP="00CE6CA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6CAF">
              <w:rPr>
                <w:rFonts w:ascii="Arial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CE6CAF" w:rsidRPr="00CE6CAF" w14:paraId="776E85B7" w14:textId="77777777" w:rsidTr="00CE6CAF">
        <w:trPr>
          <w:trHeight w:hRule="exact" w:val="226"/>
        </w:trPr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18C70E" w14:textId="56513454" w:rsidR="00CE6CAF" w:rsidRPr="00CE6CAF" w:rsidRDefault="00CE6CAF" w:rsidP="00CE6CAF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6CAF">
              <w:rPr>
                <w:rFonts w:ascii="Arial" w:hAnsi="Arial" w:cs="Arial"/>
                <w:color w:val="000000"/>
                <w:sz w:val="16"/>
                <w:szCs w:val="16"/>
              </w:rPr>
              <w:t>2024</w:t>
            </w:r>
            <w:r w:rsidR="00457C84"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  <w:r w:rsidRPr="00CE6CAF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9909A0" w14:textId="77777777" w:rsidR="00CE6CAF" w:rsidRPr="00CE6CAF" w:rsidRDefault="00CE6CAF" w:rsidP="00CE6CA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6CAF">
              <w:rPr>
                <w:rFonts w:ascii="Arial" w:hAnsi="Arial" w:cs="Arial"/>
                <w:color w:val="000000"/>
                <w:sz w:val="16"/>
                <w:szCs w:val="16"/>
              </w:rPr>
              <w:t>771.6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131909" w14:textId="77777777" w:rsidR="00CE6CAF" w:rsidRPr="00CE6CAF" w:rsidRDefault="00CE6CAF" w:rsidP="00CE6CA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6CAF">
              <w:rPr>
                <w:rFonts w:ascii="Arial" w:hAnsi="Arial" w:cs="Arial"/>
                <w:color w:val="000000"/>
                <w:sz w:val="16"/>
                <w:szCs w:val="16"/>
              </w:rPr>
              <w:t>625.9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B46D46" w14:textId="77777777" w:rsidR="00CE6CAF" w:rsidRPr="00CE6CAF" w:rsidRDefault="00CE6CAF" w:rsidP="00CE6CA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6CAF">
              <w:rPr>
                <w:rFonts w:ascii="Arial" w:hAnsi="Arial" w:cs="Arial"/>
                <w:color w:val="000000"/>
                <w:sz w:val="16"/>
                <w:szCs w:val="16"/>
              </w:rPr>
              <w:t>518.8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D0EBC7" w14:textId="77777777" w:rsidR="00CE6CAF" w:rsidRPr="00CE6CAF" w:rsidRDefault="00CE6CAF" w:rsidP="00CE6CA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6CAF">
              <w:rPr>
                <w:rFonts w:ascii="Arial" w:hAnsi="Arial" w:cs="Arial"/>
                <w:color w:val="000000"/>
                <w:sz w:val="16"/>
                <w:szCs w:val="16"/>
              </w:rPr>
              <w:t>270.9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F1E080" w14:textId="77777777" w:rsidR="00CE6CAF" w:rsidRPr="00CE6CAF" w:rsidRDefault="00CE6CAF" w:rsidP="00CE6CA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6CAF">
              <w:rPr>
                <w:rFonts w:ascii="Arial" w:hAnsi="Arial" w:cs="Arial"/>
                <w:color w:val="000000"/>
                <w:sz w:val="16"/>
                <w:szCs w:val="16"/>
              </w:rPr>
              <w:t>174.6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3E529C" w14:textId="77777777" w:rsidR="00CE6CAF" w:rsidRPr="00CE6CAF" w:rsidRDefault="00CE6CAF" w:rsidP="00CE6CA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6CAF">
              <w:rPr>
                <w:rFonts w:ascii="Arial" w:hAnsi="Arial" w:cs="Arial"/>
                <w:color w:val="000000"/>
                <w:sz w:val="16"/>
                <w:szCs w:val="16"/>
              </w:rPr>
              <w:t>55.6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F408C9" w14:textId="77777777" w:rsidR="00CE6CAF" w:rsidRPr="00CE6CAF" w:rsidRDefault="00CE6CAF" w:rsidP="00CE6CA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6CAF">
              <w:rPr>
                <w:rFonts w:ascii="Arial" w:hAnsi="Arial" w:cs="Arial"/>
                <w:color w:val="000000"/>
                <w:sz w:val="16"/>
                <w:szCs w:val="16"/>
              </w:rPr>
              <w:t>45.5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01BFE5" w14:textId="77777777" w:rsidR="00CE6CAF" w:rsidRPr="00CE6CAF" w:rsidRDefault="00CE6CAF" w:rsidP="00CE6CA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6CAF">
              <w:rPr>
                <w:rFonts w:ascii="Arial" w:hAnsi="Arial" w:cs="Arial"/>
                <w:color w:val="000000"/>
                <w:sz w:val="16"/>
                <w:szCs w:val="16"/>
              </w:rPr>
              <w:t>30.9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2B6280" w14:textId="77777777" w:rsidR="00CE6CAF" w:rsidRPr="00CE6CAF" w:rsidRDefault="00CE6CAF" w:rsidP="00CE6CA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6CAF">
              <w:rPr>
                <w:rFonts w:ascii="Arial" w:hAnsi="Arial" w:cs="Arial"/>
                <w:color w:val="000000"/>
                <w:sz w:val="16"/>
                <w:szCs w:val="16"/>
              </w:rPr>
              <w:t>2,495.7</w:t>
            </w:r>
          </w:p>
        </w:tc>
      </w:tr>
      <w:tr w:rsidR="00CE6CAF" w:rsidRPr="00CE6CAF" w14:paraId="063E8EBC" w14:textId="77777777" w:rsidTr="00CE6CAF">
        <w:trPr>
          <w:trHeight w:hRule="exact" w:val="226"/>
        </w:trPr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bottom"/>
            <w:hideMark/>
          </w:tcPr>
          <w:p w14:paraId="660CA6AE" w14:textId="4328CA2C" w:rsidR="00CE6CAF" w:rsidRPr="00CE6CAF" w:rsidRDefault="00CE6CAF" w:rsidP="00CE6CAF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6CAF">
              <w:rPr>
                <w:rFonts w:ascii="Arial" w:hAnsi="Arial" w:cs="Arial"/>
                <w:color w:val="000000"/>
                <w:sz w:val="16"/>
                <w:szCs w:val="16"/>
              </w:rPr>
              <w:t>2025</w:t>
            </w:r>
            <w:r w:rsidR="00457C84"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  <w:r w:rsidRPr="00CE6CAF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bottom"/>
            <w:hideMark/>
          </w:tcPr>
          <w:p w14:paraId="0E633BF4" w14:textId="77777777" w:rsidR="00CE6CAF" w:rsidRPr="00CE6CAF" w:rsidRDefault="00CE6CAF" w:rsidP="00CE6CA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6CAF">
              <w:rPr>
                <w:rFonts w:ascii="Arial" w:hAnsi="Arial" w:cs="Arial"/>
                <w:color w:val="000000"/>
                <w:sz w:val="16"/>
                <w:szCs w:val="16"/>
              </w:rPr>
              <w:t>760.8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bottom"/>
            <w:hideMark/>
          </w:tcPr>
          <w:p w14:paraId="0FFFB1D9" w14:textId="77777777" w:rsidR="00CE6CAF" w:rsidRPr="00CE6CAF" w:rsidRDefault="00CE6CAF" w:rsidP="00CE6CA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6CAF">
              <w:rPr>
                <w:rFonts w:ascii="Arial" w:hAnsi="Arial" w:cs="Arial"/>
                <w:color w:val="000000"/>
                <w:sz w:val="16"/>
                <w:szCs w:val="16"/>
              </w:rPr>
              <w:t>625.8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bottom"/>
            <w:hideMark/>
          </w:tcPr>
          <w:p w14:paraId="5F5679C4" w14:textId="77777777" w:rsidR="00CE6CAF" w:rsidRPr="00CE6CAF" w:rsidRDefault="00CE6CAF" w:rsidP="00CE6CA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6CAF">
              <w:rPr>
                <w:rFonts w:ascii="Arial" w:hAnsi="Arial" w:cs="Arial"/>
                <w:color w:val="000000"/>
                <w:sz w:val="16"/>
                <w:szCs w:val="16"/>
              </w:rPr>
              <w:t>508.8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bottom"/>
            <w:hideMark/>
          </w:tcPr>
          <w:p w14:paraId="138A4D4A" w14:textId="77777777" w:rsidR="00CE6CAF" w:rsidRPr="00CE6CAF" w:rsidRDefault="00CE6CAF" w:rsidP="00CE6CA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6CAF">
              <w:rPr>
                <w:rFonts w:ascii="Arial" w:hAnsi="Arial" w:cs="Arial"/>
                <w:color w:val="000000"/>
                <w:sz w:val="16"/>
                <w:szCs w:val="16"/>
              </w:rPr>
              <w:t>269.3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bottom"/>
            <w:hideMark/>
          </w:tcPr>
          <w:p w14:paraId="3BC3D7BD" w14:textId="77777777" w:rsidR="00CE6CAF" w:rsidRPr="00CE6CAF" w:rsidRDefault="00CE6CAF" w:rsidP="00CE6CA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6CAF">
              <w:rPr>
                <w:rFonts w:ascii="Arial" w:hAnsi="Arial" w:cs="Arial"/>
                <w:color w:val="000000"/>
                <w:sz w:val="16"/>
                <w:szCs w:val="16"/>
              </w:rPr>
              <w:t>170.7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bottom"/>
            <w:hideMark/>
          </w:tcPr>
          <w:p w14:paraId="63384EEA" w14:textId="77777777" w:rsidR="00CE6CAF" w:rsidRPr="00CE6CAF" w:rsidRDefault="00CE6CAF" w:rsidP="00CE6CA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6CAF">
              <w:rPr>
                <w:rFonts w:ascii="Arial" w:hAnsi="Arial" w:cs="Arial"/>
                <w:color w:val="000000"/>
                <w:sz w:val="16"/>
                <w:szCs w:val="16"/>
              </w:rPr>
              <w:t>54.4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bottom"/>
            <w:hideMark/>
          </w:tcPr>
          <w:p w14:paraId="02385E5F" w14:textId="77777777" w:rsidR="00CE6CAF" w:rsidRPr="00CE6CAF" w:rsidRDefault="00CE6CAF" w:rsidP="00CE6CA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6CAF">
              <w:rPr>
                <w:rFonts w:ascii="Arial" w:hAnsi="Arial" w:cs="Arial"/>
                <w:color w:val="000000"/>
                <w:sz w:val="16"/>
                <w:szCs w:val="16"/>
              </w:rPr>
              <w:t>47.7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bottom"/>
            <w:hideMark/>
          </w:tcPr>
          <w:p w14:paraId="4789238D" w14:textId="77777777" w:rsidR="00CE6CAF" w:rsidRPr="00CE6CAF" w:rsidRDefault="00CE6CAF" w:rsidP="00CE6CA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6CAF">
              <w:rPr>
                <w:rFonts w:ascii="Arial" w:hAnsi="Arial" w:cs="Arial"/>
                <w:color w:val="000000"/>
                <w:sz w:val="16"/>
                <w:szCs w:val="16"/>
              </w:rPr>
              <w:t>30.2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bottom"/>
            <w:hideMark/>
          </w:tcPr>
          <w:p w14:paraId="7325A52C" w14:textId="77777777" w:rsidR="00CE6CAF" w:rsidRPr="00CE6CAF" w:rsidRDefault="00CE6CAF" w:rsidP="00CE6CA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6CAF">
              <w:rPr>
                <w:rFonts w:ascii="Arial" w:hAnsi="Arial" w:cs="Arial"/>
                <w:color w:val="000000"/>
                <w:sz w:val="16"/>
                <w:szCs w:val="16"/>
              </w:rPr>
              <w:t>2,469.0</w:t>
            </w:r>
          </w:p>
        </w:tc>
      </w:tr>
      <w:tr w:rsidR="00CE6CAF" w:rsidRPr="00CE6CAF" w14:paraId="2811A1B8" w14:textId="77777777" w:rsidTr="00CE6CAF">
        <w:trPr>
          <w:trHeight w:hRule="exact" w:val="226"/>
        </w:trPr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F67E9E" w14:textId="63FCC25F" w:rsidR="00CE6CAF" w:rsidRPr="00CE6CAF" w:rsidRDefault="00CE6CAF" w:rsidP="00CE6CAF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6CAF">
              <w:rPr>
                <w:rFonts w:ascii="Arial" w:hAnsi="Arial" w:cs="Arial"/>
                <w:color w:val="000000"/>
                <w:sz w:val="16"/>
                <w:szCs w:val="16"/>
              </w:rPr>
              <w:t>2026</w:t>
            </w:r>
            <w:r w:rsidR="00457C84"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  <w:r w:rsidRPr="00CE6CAF"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642F58" w14:textId="77777777" w:rsidR="00CE6CAF" w:rsidRPr="00CE6CAF" w:rsidRDefault="00CE6CAF" w:rsidP="00CE6CA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6CAF">
              <w:rPr>
                <w:rFonts w:ascii="Arial" w:hAnsi="Arial" w:cs="Arial"/>
                <w:color w:val="000000"/>
                <w:sz w:val="16"/>
                <w:szCs w:val="16"/>
              </w:rPr>
              <w:t>780.8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790270" w14:textId="77777777" w:rsidR="00CE6CAF" w:rsidRPr="00CE6CAF" w:rsidRDefault="00CE6CAF" w:rsidP="00CE6CA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6CAF">
              <w:rPr>
                <w:rFonts w:ascii="Arial" w:hAnsi="Arial" w:cs="Arial"/>
                <w:color w:val="000000"/>
                <w:sz w:val="16"/>
                <w:szCs w:val="16"/>
              </w:rPr>
              <w:t>637.2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5F3066" w14:textId="77777777" w:rsidR="00CE6CAF" w:rsidRPr="00CE6CAF" w:rsidRDefault="00CE6CAF" w:rsidP="00CE6CA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6CAF">
              <w:rPr>
                <w:rFonts w:ascii="Arial" w:hAnsi="Arial" w:cs="Arial"/>
                <w:color w:val="000000"/>
                <w:sz w:val="16"/>
                <w:szCs w:val="16"/>
              </w:rPr>
              <w:t>511.5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D064E3" w14:textId="77777777" w:rsidR="00CE6CAF" w:rsidRPr="00CE6CAF" w:rsidRDefault="00CE6CAF" w:rsidP="00CE6CA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6CAF">
              <w:rPr>
                <w:rFonts w:ascii="Arial" w:hAnsi="Arial" w:cs="Arial"/>
                <w:color w:val="000000"/>
                <w:sz w:val="16"/>
                <w:szCs w:val="16"/>
              </w:rPr>
              <w:t>281.0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BB3C44" w14:textId="77777777" w:rsidR="00CE6CAF" w:rsidRPr="00CE6CAF" w:rsidRDefault="00CE6CAF" w:rsidP="00CE6CA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6CAF">
              <w:rPr>
                <w:rFonts w:ascii="Arial" w:hAnsi="Arial" w:cs="Arial"/>
                <w:color w:val="000000"/>
                <w:sz w:val="16"/>
                <w:szCs w:val="16"/>
              </w:rPr>
              <w:t>171.0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03FACF" w14:textId="77777777" w:rsidR="00CE6CAF" w:rsidRPr="00CE6CAF" w:rsidRDefault="00CE6CAF" w:rsidP="00CE6CA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6CAF">
              <w:rPr>
                <w:rFonts w:ascii="Arial" w:hAnsi="Arial" w:cs="Arial"/>
                <w:color w:val="000000"/>
                <w:sz w:val="16"/>
                <w:szCs w:val="16"/>
              </w:rPr>
              <w:t>63.0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B9A5A5" w14:textId="77777777" w:rsidR="00CE6CAF" w:rsidRPr="00CE6CAF" w:rsidRDefault="00CE6CAF" w:rsidP="00CE6CA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6CAF">
              <w:rPr>
                <w:rFonts w:ascii="Arial" w:hAnsi="Arial" w:cs="Arial"/>
                <w:color w:val="000000"/>
                <w:sz w:val="16"/>
                <w:szCs w:val="16"/>
              </w:rPr>
              <w:t>47.0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14B1F6" w14:textId="77777777" w:rsidR="00CE6CAF" w:rsidRPr="00CE6CAF" w:rsidRDefault="00CE6CAF" w:rsidP="00CE6CA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6CAF">
              <w:rPr>
                <w:rFonts w:ascii="Arial" w:hAnsi="Arial" w:cs="Arial"/>
                <w:color w:val="000000"/>
                <w:sz w:val="16"/>
                <w:szCs w:val="16"/>
              </w:rPr>
              <w:t>31.8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FC107E" w14:textId="77777777" w:rsidR="00CE6CAF" w:rsidRPr="00CE6CAF" w:rsidRDefault="00CE6CAF" w:rsidP="00CE6CA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6CAF">
              <w:rPr>
                <w:rFonts w:ascii="Arial" w:hAnsi="Arial" w:cs="Arial"/>
                <w:color w:val="000000"/>
                <w:sz w:val="16"/>
                <w:szCs w:val="16"/>
              </w:rPr>
              <w:t>2,524.7</w:t>
            </w:r>
          </w:p>
        </w:tc>
      </w:tr>
      <w:tr w:rsidR="00CE6CAF" w:rsidRPr="00CE6CAF" w14:paraId="7189FEA5" w14:textId="77777777" w:rsidTr="00CE6CAF">
        <w:trPr>
          <w:trHeight w:hRule="exact" w:val="226"/>
        </w:trPr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75D1B5" w14:textId="5741F791" w:rsidR="00CE6CAF" w:rsidRPr="00CE6CAF" w:rsidRDefault="00CE6CAF" w:rsidP="00CE6CAF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6CAF">
              <w:rPr>
                <w:rFonts w:ascii="Arial" w:hAnsi="Arial" w:cs="Arial"/>
                <w:color w:val="000000"/>
                <w:sz w:val="16"/>
                <w:szCs w:val="16"/>
              </w:rPr>
              <w:t>2027</w:t>
            </w:r>
            <w:r w:rsidR="00457C84"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  <w:r w:rsidRPr="00CE6CAF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FAD9A2" w14:textId="77777777" w:rsidR="00CE6CAF" w:rsidRPr="00CE6CAF" w:rsidRDefault="00CE6CAF" w:rsidP="00CE6CA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6CAF">
              <w:rPr>
                <w:rFonts w:ascii="Arial" w:hAnsi="Arial" w:cs="Arial"/>
                <w:color w:val="000000"/>
                <w:sz w:val="16"/>
                <w:szCs w:val="16"/>
              </w:rPr>
              <w:t>786.2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7BDD43" w14:textId="77777777" w:rsidR="00CE6CAF" w:rsidRPr="00CE6CAF" w:rsidRDefault="00CE6CAF" w:rsidP="00CE6CA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6CAF">
              <w:rPr>
                <w:rFonts w:ascii="Arial" w:hAnsi="Arial" w:cs="Arial"/>
                <w:color w:val="000000"/>
                <w:sz w:val="16"/>
                <w:szCs w:val="16"/>
              </w:rPr>
              <w:t>648.7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E44323" w14:textId="77777777" w:rsidR="00CE6CAF" w:rsidRPr="00CE6CAF" w:rsidRDefault="00CE6CAF" w:rsidP="00CE6CA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6CAF">
              <w:rPr>
                <w:rFonts w:ascii="Arial" w:hAnsi="Arial" w:cs="Arial"/>
                <w:color w:val="000000"/>
                <w:sz w:val="16"/>
                <w:szCs w:val="16"/>
              </w:rPr>
              <w:t>522.4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F0497E" w14:textId="77777777" w:rsidR="00CE6CAF" w:rsidRPr="00CE6CAF" w:rsidRDefault="00CE6CAF" w:rsidP="00CE6CA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6CAF">
              <w:rPr>
                <w:rFonts w:ascii="Arial" w:hAnsi="Arial" w:cs="Arial"/>
                <w:color w:val="000000"/>
                <w:sz w:val="16"/>
                <w:szCs w:val="16"/>
              </w:rPr>
              <w:t>287.2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402DF4" w14:textId="77777777" w:rsidR="00CE6CAF" w:rsidRPr="00CE6CAF" w:rsidRDefault="00CE6CAF" w:rsidP="00CE6CA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6CAF">
              <w:rPr>
                <w:rFonts w:ascii="Arial" w:hAnsi="Arial" w:cs="Arial"/>
                <w:color w:val="000000"/>
                <w:sz w:val="16"/>
                <w:szCs w:val="16"/>
              </w:rPr>
              <w:t>174.0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2FD8E8" w14:textId="77777777" w:rsidR="00CE6CAF" w:rsidRPr="00CE6CAF" w:rsidRDefault="00CE6CAF" w:rsidP="00CE6CA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6CAF">
              <w:rPr>
                <w:rFonts w:ascii="Arial" w:hAnsi="Arial" w:cs="Arial"/>
                <w:color w:val="000000"/>
                <w:sz w:val="16"/>
                <w:szCs w:val="16"/>
              </w:rPr>
              <w:t>53.3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A1325F" w14:textId="77777777" w:rsidR="00CE6CAF" w:rsidRPr="00CE6CAF" w:rsidRDefault="00CE6CAF" w:rsidP="00CE6CA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6CAF">
              <w:rPr>
                <w:rFonts w:ascii="Arial" w:hAnsi="Arial" w:cs="Arial"/>
                <w:color w:val="000000"/>
                <w:sz w:val="16"/>
                <w:szCs w:val="16"/>
              </w:rPr>
              <w:t>47.5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16242D" w14:textId="77777777" w:rsidR="00CE6CAF" w:rsidRPr="00CE6CAF" w:rsidRDefault="00CE6CAF" w:rsidP="00CE6CA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6CAF">
              <w:rPr>
                <w:rFonts w:ascii="Arial" w:hAnsi="Arial" w:cs="Arial"/>
                <w:color w:val="000000"/>
                <w:sz w:val="16"/>
                <w:szCs w:val="16"/>
              </w:rPr>
              <w:t>31.0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76BEFF" w14:textId="77777777" w:rsidR="00CE6CAF" w:rsidRPr="00CE6CAF" w:rsidRDefault="00CE6CAF" w:rsidP="00CE6CA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6CAF">
              <w:rPr>
                <w:rFonts w:ascii="Arial" w:hAnsi="Arial" w:cs="Arial"/>
                <w:color w:val="000000"/>
                <w:sz w:val="16"/>
                <w:szCs w:val="16"/>
              </w:rPr>
              <w:t>2,551.6</w:t>
            </w:r>
          </w:p>
        </w:tc>
      </w:tr>
      <w:tr w:rsidR="00CE6CAF" w:rsidRPr="00CE6CAF" w14:paraId="6EE59E7F" w14:textId="77777777" w:rsidTr="00CE6CAF">
        <w:trPr>
          <w:trHeight w:hRule="exact" w:val="226"/>
        </w:trPr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FB011E" w14:textId="1C3519EF" w:rsidR="00CE6CAF" w:rsidRPr="00CE6CAF" w:rsidRDefault="00CE6CAF" w:rsidP="00CE6CAF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6CAF">
              <w:rPr>
                <w:rFonts w:ascii="Arial" w:hAnsi="Arial" w:cs="Arial"/>
                <w:color w:val="000000"/>
                <w:sz w:val="16"/>
                <w:szCs w:val="16"/>
              </w:rPr>
              <w:t>2028</w:t>
            </w:r>
            <w:r w:rsidR="00457C84"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  <w:r w:rsidRPr="00CE6CAF"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1966BB6F" w14:textId="77777777" w:rsidR="00CE6CAF" w:rsidRPr="00CE6CAF" w:rsidRDefault="00CE6CAF" w:rsidP="00CE6CA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6CAF">
              <w:rPr>
                <w:rFonts w:ascii="Arial" w:hAnsi="Arial" w:cs="Arial"/>
                <w:color w:val="000000"/>
                <w:sz w:val="16"/>
                <w:szCs w:val="16"/>
              </w:rPr>
              <w:t>686.4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15315B82" w14:textId="77777777" w:rsidR="00CE6CAF" w:rsidRPr="00CE6CAF" w:rsidRDefault="00CE6CAF" w:rsidP="00CE6CA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6CAF">
              <w:rPr>
                <w:rFonts w:ascii="Arial" w:hAnsi="Arial" w:cs="Arial"/>
                <w:color w:val="000000"/>
                <w:sz w:val="16"/>
                <w:szCs w:val="16"/>
              </w:rPr>
              <w:t>573.9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219036F6" w14:textId="77777777" w:rsidR="00CE6CAF" w:rsidRPr="00CE6CAF" w:rsidRDefault="00CE6CAF" w:rsidP="00CE6CA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6CAF">
              <w:rPr>
                <w:rFonts w:ascii="Arial" w:hAnsi="Arial" w:cs="Arial"/>
                <w:color w:val="000000"/>
                <w:sz w:val="16"/>
                <w:szCs w:val="16"/>
              </w:rPr>
              <w:t>461.9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34993FB4" w14:textId="77777777" w:rsidR="00CE6CAF" w:rsidRPr="00CE6CAF" w:rsidRDefault="00CE6CAF" w:rsidP="00CE6CA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6CAF">
              <w:rPr>
                <w:rFonts w:ascii="Arial" w:hAnsi="Arial" w:cs="Arial"/>
                <w:color w:val="000000"/>
                <w:sz w:val="16"/>
                <w:szCs w:val="16"/>
              </w:rPr>
              <w:t>243.8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762DA90A" w14:textId="77777777" w:rsidR="00CE6CAF" w:rsidRPr="00CE6CAF" w:rsidRDefault="00CE6CAF" w:rsidP="00CE6CA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6CAF">
              <w:rPr>
                <w:rFonts w:ascii="Arial" w:hAnsi="Arial" w:cs="Arial"/>
                <w:color w:val="000000"/>
                <w:sz w:val="16"/>
                <w:szCs w:val="16"/>
              </w:rPr>
              <w:t>150.8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50BADDDE" w14:textId="77777777" w:rsidR="00CE6CAF" w:rsidRPr="00CE6CAF" w:rsidRDefault="00CE6CAF" w:rsidP="00CE6CA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6CAF">
              <w:rPr>
                <w:rFonts w:ascii="Arial" w:hAnsi="Arial" w:cs="Arial"/>
                <w:color w:val="000000"/>
                <w:sz w:val="16"/>
                <w:szCs w:val="16"/>
              </w:rPr>
              <w:t>45.3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2BDE6398" w14:textId="77777777" w:rsidR="00CE6CAF" w:rsidRPr="00CE6CAF" w:rsidRDefault="00CE6CAF" w:rsidP="00CE6CA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6CAF">
              <w:rPr>
                <w:rFonts w:ascii="Arial" w:hAnsi="Arial" w:cs="Arial"/>
                <w:color w:val="000000"/>
                <w:sz w:val="16"/>
                <w:szCs w:val="16"/>
              </w:rPr>
              <w:t>40.5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0D9F7ECF" w14:textId="77777777" w:rsidR="00CE6CAF" w:rsidRPr="00CE6CAF" w:rsidRDefault="00CE6CAF" w:rsidP="00CE6CA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6CAF">
              <w:rPr>
                <w:rFonts w:ascii="Arial" w:hAnsi="Arial" w:cs="Arial"/>
                <w:color w:val="000000"/>
                <w:sz w:val="16"/>
                <w:szCs w:val="16"/>
              </w:rPr>
              <w:t>25.8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3AD094B4" w14:textId="77777777" w:rsidR="00CE6CAF" w:rsidRPr="00CE6CAF" w:rsidRDefault="00CE6CAF" w:rsidP="00CE6CA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6CAF">
              <w:rPr>
                <w:rFonts w:ascii="Arial" w:hAnsi="Arial" w:cs="Arial"/>
                <w:color w:val="000000"/>
                <w:sz w:val="16"/>
                <w:szCs w:val="16"/>
              </w:rPr>
              <w:t>2,229.2</w:t>
            </w:r>
          </w:p>
        </w:tc>
      </w:tr>
      <w:tr w:rsidR="00CE6CAF" w:rsidRPr="00CE6CAF" w14:paraId="4CA221ED" w14:textId="77777777" w:rsidTr="00CE6CAF">
        <w:trPr>
          <w:trHeight w:hRule="exact" w:val="226"/>
        </w:trPr>
        <w:tc>
          <w:tcPr>
            <w:tcW w:w="5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79FE578F" w14:textId="77777777" w:rsidR="00CE6CAF" w:rsidRPr="00CE6CAF" w:rsidRDefault="00CE6CAF" w:rsidP="00CE6CAF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6CA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2D71F8AB" w14:textId="77777777" w:rsidR="00CE6CAF" w:rsidRPr="00CE6CAF" w:rsidRDefault="00CE6CAF" w:rsidP="00CE6CAF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6CA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3,785.8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085D8B5F" w14:textId="77777777" w:rsidR="00CE6CAF" w:rsidRPr="00CE6CAF" w:rsidRDefault="00CE6CAF" w:rsidP="00CE6CAF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6CA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3,111.6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07B8676C" w14:textId="77777777" w:rsidR="00CE6CAF" w:rsidRPr="00CE6CAF" w:rsidRDefault="00CE6CAF" w:rsidP="00CE6CAF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6CA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2,523.5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48645EA5" w14:textId="77777777" w:rsidR="00CE6CAF" w:rsidRPr="00CE6CAF" w:rsidRDefault="00CE6CAF" w:rsidP="00CE6CAF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6CA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1,352.1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4D8FB390" w14:textId="77777777" w:rsidR="00CE6CAF" w:rsidRPr="00CE6CAF" w:rsidRDefault="00CE6CAF" w:rsidP="00CE6CAF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6CA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841.1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1CE86A11" w14:textId="77777777" w:rsidR="00CE6CAF" w:rsidRPr="00CE6CAF" w:rsidRDefault="00CE6CAF" w:rsidP="00CE6CAF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6CA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271.5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1B39BDFC" w14:textId="77777777" w:rsidR="00CE6CAF" w:rsidRPr="00CE6CAF" w:rsidRDefault="00CE6CAF" w:rsidP="00CE6CAF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6CA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228.2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113A1BAE" w14:textId="77777777" w:rsidR="00CE6CAF" w:rsidRPr="00CE6CAF" w:rsidRDefault="00CE6CAF" w:rsidP="00CE6CAF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6CA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149.7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7D449F59" w14:textId="77777777" w:rsidR="00CE6CAF" w:rsidRPr="00CE6CAF" w:rsidRDefault="00CE6CAF" w:rsidP="00CE6CAF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6CA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12,270.2</w:t>
            </w:r>
          </w:p>
        </w:tc>
      </w:tr>
    </w:tbl>
    <w:p w14:paraId="675D2256" w14:textId="72483323" w:rsidR="000E7BA1" w:rsidRDefault="000E7BA1" w:rsidP="000E7BA1">
      <w:pPr>
        <w:pStyle w:val="ChartandTableFootnoteAlpha"/>
        <w:numPr>
          <w:ilvl w:val="0"/>
          <w:numId w:val="27"/>
        </w:numPr>
      </w:pPr>
      <w:r w:rsidRPr="000E7BA1">
        <w:t>Totals include funding yet to be allocated.</w:t>
      </w:r>
    </w:p>
    <w:p w14:paraId="6D5F6873" w14:textId="77777777" w:rsidR="000E7BA1" w:rsidRPr="000E7BA1" w:rsidRDefault="000E7BA1" w:rsidP="006C2975">
      <w:pPr>
        <w:pStyle w:val="TableLine"/>
      </w:pPr>
    </w:p>
    <w:p w14:paraId="3351D0E8" w14:textId="3E9B8B40" w:rsidR="00016D73" w:rsidRPr="0050048E" w:rsidRDefault="00016D73" w:rsidP="00817EB6">
      <w:r w:rsidRPr="0050048E">
        <w:t xml:space="preserve">Through the NSA, the </w:t>
      </w:r>
      <w:r w:rsidR="00661779">
        <w:t xml:space="preserve">Australian Government </w:t>
      </w:r>
      <w:r w:rsidR="00CB3BBF">
        <w:t>will provide f</w:t>
      </w:r>
      <w:r w:rsidR="00CB3BBF" w:rsidRPr="00CB3BBF">
        <w:t xml:space="preserve">lexible funding to support </w:t>
      </w:r>
      <w:r w:rsidR="009025AC">
        <w:t>s</w:t>
      </w:r>
      <w:r w:rsidR="00CB3BBF" w:rsidRPr="00CB3BBF">
        <w:t>tate training systems and deliver national priorities</w:t>
      </w:r>
      <w:r w:rsidR="00EB7CFF">
        <w:t xml:space="preserve">. </w:t>
      </w:r>
      <w:r w:rsidRPr="0050048E">
        <w:t xml:space="preserve">Funding for the NSA includes National Partnership </w:t>
      </w:r>
      <w:r w:rsidR="00EB7CFF">
        <w:t>p</w:t>
      </w:r>
      <w:r w:rsidRPr="0050048E">
        <w:t>ayments for seven Specific Policy Initiatives: Closing the Gap, Ensuring Access to Foundation Skills Training, TAFE Centres of Excellence, National TAFE Network, Measures to Strengthen the VET Workforce, Enhanced VET Data and Evidence and Improved Completions – Especially for Priority Groups.</w:t>
      </w:r>
      <w:r w:rsidRPr="0050048E">
        <w:br w:type="page"/>
      </w:r>
    </w:p>
    <w:p w14:paraId="64C82BDF" w14:textId="77777777" w:rsidR="00016D73" w:rsidRPr="0050048E" w:rsidRDefault="00016D73" w:rsidP="00016D73">
      <w:pPr>
        <w:pStyle w:val="Heading3"/>
      </w:pPr>
      <w:r w:rsidRPr="0050048E">
        <w:lastRenderedPageBreak/>
        <w:t>National Partnership payments for skills and workforce development</w:t>
      </w:r>
    </w:p>
    <w:p w14:paraId="6E47F0D0" w14:textId="77777777" w:rsidR="00016D73" w:rsidRDefault="00016D73" w:rsidP="00817EB6">
      <w:r w:rsidRPr="0050048E">
        <w:t>In addition to the National Skills Agreement, the Australian Government is providing funding through National Partnership payments as detailed below.</w:t>
      </w:r>
    </w:p>
    <w:p w14:paraId="09698151" w14:textId="2A0739FC" w:rsidR="00222B7E" w:rsidRDefault="00034131" w:rsidP="00A96C61">
      <w:pPr>
        <w:pStyle w:val="TableHeadingcontinued"/>
        <w:rPr>
          <w:rFonts w:eastAsiaTheme="minorHAnsi" w:cstheme="minorBidi"/>
          <w:sz w:val="22"/>
          <w:szCs w:val="22"/>
          <w:lang w:eastAsia="en-US"/>
        </w:rPr>
      </w:pPr>
      <w:r w:rsidRPr="00034131">
        <w:t>Degree Apprenticeship Pilot program</w:t>
      </w:r>
    </w:p>
    <w:tbl>
      <w:tblPr>
        <w:tblW w:w="5000" w:type="pct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822"/>
        <w:gridCol w:w="758"/>
        <w:gridCol w:w="759"/>
        <w:gridCol w:w="759"/>
        <w:gridCol w:w="759"/>
        <w:gridCol w:w="759"/>
        <w:gridCol w:w="759"/>
        <w:gridCol w:w="759"/>
        <w:gridCol w:w="759"/>
        <w:gridCol w:w="817"/>
      </w:tblGrid>
      <w:tr w:rsidR="00222B7E" w:rsidRPr="00222B7E" w14:paraId="59E9A887" w14:textId="77777777" w:rsidTr="00222B7E">
        <w:trPr>
          <w:trHeight w:hRule="exact" w:val="226"/>
        </w:trPr>
        <w:tc>
          <w:tcPr>
            <w:tcW w:w="53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C3277F" w14:textId="659B1460" w:rsidR="00222B7E" w:rsidRPr="00222B7E" w:rsidRDefault="00222B7E" w:rsidP="00222B7E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2B7E">
              <w:rPr>
                <w:rFonts w:ascii="Arial" w:hAnsi="Arial" w:cs="Arial"/>
                <w:color w:val="000000"/>
                <w:sz w:val="16"/>
                <w:szCs w:val="16"/>
              </w:rPr>
              <w:t>$million</w:t>
            </w:r>
          </w:p>
        </w:tc>
        <w:tc>
          <w:tcPr>
            <w:tcW w:w="49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6ECF00FC" w14:textId="77777777" w:rsidR="00222B7E" w:rsidRPr="00222B7E" w:rsidRDefault="00222B7E" w:rsidP="00222B7E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2B7E">
              <w:rPr>
                <w:rFonts w:ascii="Arial" w:hAnsi="Arial" w:cs="Arial"/>
                <w:color w:val="000000"/>
                <w:sz w:val="16"/>
                <w:szCs w:val="16"/>
              </w:rPr>
              <w:t>NSW</w:t>
            </w:r>
          </w:p>
        </w:tc>
        <w:tc>
          <w:tcPr>
            <w:tcW w:w="49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1665B930" w14:textId="77777777" w:rsidR="00222B7E" w:rsidRPr="00222B7E" w:rsidRDefault="00222B7E" w:rsidP="00222B7E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2B7E">
              <w:rPr>
                <w:rFonts w:ascii="Arial" w:hAnsi="Arial" w:cs="Arial"/>
                <w:color w:val="000000"/>
                <w:sz w:val="16"/>
                <w:szCs w:val="16"/>
              </w:rPr>
              <w:t>VIC</w:t>
            </w:r>
          </w:p>
        </w:tc>
        <w:tc>
          <w:tcPr>
            <w:tcW w:w="49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577E20CE" w14:textId="77777777" w:rsidR="00222B7E" w:rsidRPr="00222B7E" w:rsidRDefault="00222B7E" w:rsidP="00222B7E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2B7E">
              <w:rPr>
                <w:rFonts w:ascii="Arial" w:hAnsi="Arial" w:cs="Arial"/>
                <w:color w:val="000000"/>
                <w:sz w:val="16"/>
                <w:szCs w:val="16"/>
              </w:rPr>
              <w:t>QLD</w:t>
            </w:r>
          </w:p>
        </w:tc>
        <w:tc>
          <w:tcPr>
            <w:tcW w:w="49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1CBD6BC9" w14:textId="77777777" w:rsidR="00222B7E" w:rsidRPr="00222B7E" w:rsidRDefault="00222B7E" w:rsidP="00222B7E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2B7E">
              <w:rPr>
                <w:rFonts w:ascii="Arial" w:hAnsi="Arial" w:cs="Arial"/>
                <w:color w:val="000000"/>
                <w:sz w:val="16"/>
                <w:szCs w:val="16"/>
              </w:rPr>
              <w:t>WA</w:t>
            </w:r>
          </w:p>
        </w:tc>
        <w:tc>
          <w:tcPr>
            <w:tcW w:w="49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29DCB58B" w14:textId="77777777" w:rsidR="00222B7E" w:rsidRPr="00222B7E" w:rsidRDefault="00222B7E" w:rsidP="00222B7E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2B7E">
              <w:rPr>
                <w:rFonts w:ascii="Arial" w:hAnsi="Arial" w:cs="Arial"/>
                <w:color w:val="000000"/>
                <w:sz w:val="16"/>
                <w:szCs w:val="16"/>
              </w:rPr>
              <w:t>SA</w:t>
            </w:r>
          </w:p>
        </w:tc>
        <w:tc>
          <w:tcPr>
            <w:tcW w:w="49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132D5FD4" w14:textId="77777777" w:rsidR="00222B7E" w:rsidRPr="00222B7E" w:rsidRDefault="00222B7E" w:rsidP="00222B7E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2B7E">
              <w:rPr>
                <w:rFonts w:ascii="Arial" w:hAnsi="Arial" w:cs="Arial"/>
                <w:color w:val="000000"/>
                <w:sz w:val="16"/>
                <w:szCs w:val="16"/>
              </w:rPr>
              <w:t>TAS</w:t>
            </w:r>
          </w:p>
        </w:tc>
        <w:tc>
          <w:tcPr>
            <w:tcW w:w="49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4EC202AF" w14:textId="77777777" w:rsidR="00222B7E" w:rsidRPr="00222B7E" w:rsidRDefault="00222B7E" w:rsidP="00222B7E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2B7E">
              <w:rPr>
                <w:rFonts w:ascii="Arial" w:hAnsi="Arial" w:cs="Arial"/>
                <w:color w:val="000000"/>
                <w:sz w:val="16"/>
                <w:szCs w:val="16"/>
              </w:rPr>
              <w:t>ACT</w:t>
            </w:r>
          </w:p>
        </w:tc>
        <w:tc>
          <w:tcPr>
            <w:tcW w:w="49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03EDD609" w14:textId="77777777" w:rsidR="00222B7E" w:rsidRPr="00222B7E" w:rsidRDefault="00222B7E" w:rsidP="00222B7E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2B7E">
              <w:rPr>
                <w:rFonts w:ascii="Arial" w:hAnsi="Arial" w:cs="Arial"/>
                <w:color w:val="000000"/>
                <w:sz w:val="16"/>
                <w:szCs w:val="16"/>
              </w:rPr>
              <w:t>NT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5638BE4E" w14:textId="77777777" w:rsidR="00222B7E" w:rsidRPr="00222B7E" w:rsidRDefault="00222B7E" w:rsidP="00222B7E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2B7E">
              <w:rPr>
                <w:rFonts w:ascii="Arial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222B7E" w:rsidRPr="00222B7E" w14:paraId="5AC74C58" w14:textId="77777777" w:rsidTr="00222B7E">
        <w:trPr>
          <w:trHeight w:hRule="exact" w:val="226"/>
        </w:trPr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F315FC" w14:textId="2EC3B8AA" w:rsidR="00222B7E" w:rsidRPr="00222B7E" w:rsidRDefault="00222B7E" w:rsidP="00222B7E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2B7E">
              <w:rPr>
                <w:rFonts w:ascii="Arial" w:hAnsi="Arial" w:cs="Arial"/>
                <w:color w:val="000000"/>
                <w:sz w:val="16"/>
                <w:szCs w:val="16"/>
              </w:rPr>
              <w:t>2024</w:t>
            </w:r>
            <w:r w:rsidR="00457C84"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  <w:r w:rsidRPr="00222B7E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9F67AC" w14:textId="24DFF589" w:rsidR="00222B7E" w:rsidRPr="00222B7E" w:rsidRDefault="00457C84" w:rsidP="00222B7E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590687" w14:textId="7D803916" w:rsidR="00222B7E" w:rsidRPr="00222B7E" w:rsidRDefault="00457C84" w:rsidP="00222B7E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5C491A" w14:textId="16EFA291" w:rsidR="00222B7E" w:rsidRPr="00222B7E" w:rsidRDefault="00457C84" w:rsidP="00222B7E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6D3F0A" w14:textId="60F8CBB0" w:rsidR="00222B7E" w:rsidRPr="00222B7E" w:rsidRDefault="00457C84" w:rsidP="00222B7E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183F3F" w14:textId="77777777" w:rsidR="00222B7E" w:rsidRPr="00222B7E" w:rsidRDefault="00222B7E" w:rsidP="00222B7E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2B7E">
              <w:rPr>
                <w:rFonts w:ascii="Arial" w:hAnsi="Arial" w:cs="Arial"/>
                <w:color w:val="000000"/>
                <w:sz w:val="16"/>
                <w:szCs w:val="16"/>
              </w:rPr>
              <w:t>1.0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3F1AD7" w14:textId="12CE9F2F" w:rsidR="00222B7E" w:rsidRPr="00222B7E" w:rsidRDefault="00457C84" w:rsidP="00222B7E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F5AAD6" w14:textId="51F17AF1" w:rsidR="00222B7E" w:rsidRPr="00222B7E" w:rsidRDefault="00457C84" w:rsidP="00222B7E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A7899E" w14:textId="6798AC33" w:rsidR="00222B7E" w:rsidRPr="00222B7E" w:rsidRDefault="00457C84" w:rsidP="00222B7E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573CE1" w14:textId="77777777" w:rsidR="00222B7E" w:rsidRPr="00222B7E" w:rsidRDefault="00222B7E" w:rsidP="00222B7E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2B7E">
              <w:rPr>
                <w:rFonts w:ascii="Arial" w:hAnsi="Arial" w:cs="Arial"/>
                <w:color w:val="000000"/>
                <w:sz w:val="16"/>
                <w:szCs w:val="16"/>
              </w:rPr>
              <w:t>1.0</w:t>
            </w:r>
          </w:p>
        </w:tc>
      </w:tr>
      <w:tr w:rsidR="00222B7E" w:rsidRPr="00222B7E" w14:paraId="2CB14F82" w14:textId="77777777" w:rsidTr="00222B7E">
        <w:trPr>
          <w:trHeight w:hRule="exact" w:val="226"/>
        </w:trPr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bottom"/>
            <w:hideMark/>
          </w:tcPr>
          <w:p w14:paraId="2AC8A62F" w14:textId="627CC762" w:rsidR="00222B7E" w:rsidRPr="00222B7E" w:rsidRDefault="00222B7E" w:rsidP="00222B7E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2B7E">
              <w:rPr>
                <w:rFonts w:ascii="Arial" w:hAnsi="Arial" w:cs="Arial"/>
                <w:color w:val="000000"/>
                <w:sz w:val="16"/>
                <w:szCs w:val="16"/>
              </w:rPr>
              <w:t>2025</w:t>
            </w:r>
            <w:r w:rsidR="00457C84"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  <w:r w:rsidRPr="00222B7E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bottom"/>
            <w:hideMark/>
          </w:tcPr>
          <w:p w14:paraId="6E9C2739" w14:textId="76E1BE83" w:rsidR="00222B7E" w:rsidRPr="00222B7E" w:rsidRDefault="00457C84" w:rsidP="00222B7E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bottom"/>
            <w:hideMark/>
          </w:tcPr>
          <w:p w14:paraId="7799A0DA" w14:textId="0F78B39E" w:rsidR="00222B7E" w:rsidRPr="00222B7E" w:rsidRDefault="00457C84" w:rsidP="00222B7E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bottom"/>
            <w:hideMark/>
          </w:tcPr>
          <w:p w14:paraId="5BBCC1CE" w14:textId="2EE99305" w:rsidR="00222B7E" w:rsidRPr="00222B7E" w:rsidRDefault="00457C84" w:rsidP="00222B7E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bottom"/>
            <w:hideMark/>
          </w:tcPr>
          <w:p w14:paraId="7363EA5A" w14:textId="650EBD5A" w:rsidR="00222B7E" w:rsidRPr="00222B7E" w:rsidRDefault="00457C84" w:rsidP="00222B7E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bottom"/>
            <w:hideMark/>
          </w:tcPr>
          <w:p w14:paraId="5B227BD3" w14:textId="1C243ED4" w:rsidR="00222B7E" w:rsidRPr="00222B7E" w:rsidRDefault="00457C84" w:rsidP="00222B7E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bottom"/>
            <w:hideMark/>
          </w:tcPr>
          <w:p w14:paraId="54F534AE" w14:textId="328E0B36" w:rsidR="00222B7E" w:rsidRPr="00222B7E" w:rsidRDefault="00457C84" w:rsidP="00222B7E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bottom"/>
            <w:hideMark/>
          </w:tcPr>
          <w:p w14:paraId="5DF2C7AF" w14:textId="521CEA90" w:rsidR="00222B7E" w:rsidRPr="00222B7E" w:rsidRDefault="00457C84" w:rsidP="00222B7E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bottom"/>
            <w:hideMark/>
          </w:tcPr>
          <w:p w14:paraId="45E3618F" w14:textId="7C276546" w:rsidR="00222B7E" w:rsidRPr="00222B7E" w:rsidRDefault="00457C84" w:rsidP="00222B7E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bottom"/>
            <w:hideMark/>
          </w:tcPr>
          <w:p w14:paraId="3F2294C0" w14:textId="5A33B49A" w:rsidR="00222B7E" w:rsidRPr="00222B7E" w:rsidRDefault="00457C84" w:rsidP="00222B7E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</w:p>
        </w:tc>
      </w:tr>
      <w:tr w:rsidR="00222B7E" w:rsidRPr="00222B7E" w14:paraId="47D71BBD" w14:textId="77777777" w:rsidTr="00222B7E">
        <w:trPr>
          <w:trHeight w:hRule="exact" w:val="226"/>
        </w:trPr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440C30" w14:textId="1718FB3D" w:rsidR="00222B7E" w:rsidRPr="00222B7E" w:rsidRDefault="00222B7E" w:rsidP="00222B7E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2B7E">
              <w:rPr>
                <w:rFonts w:ascii="Arial" w:hAnsi="Arial" w:cs="Arial"/>
                <w:color w:val="000000"/>
                <w:sz w:val="16"/>
                <w:szCs w:val="16"/>
              </w:rPr>
              <w:t>2026</w:t>
            </w:r>
            <w:r w:rsidR="00457C84"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  <w:r w:rsidRPr="00222B7E"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945EBC" w14:textId="089CD062" w:rsidR="00222B7E" w:rsidRPr="00222B7E" w:rsidRDefault="00457C84" w:rsidP="00222B7E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032F36" w14:textId="3CC03F4F" w:rsidR="00222B7E" w:rsidRPr="00222B7E" w:rsidRDefault="00457C84" w:rsidP="00222B7E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36E715" w14:textId="4051D670" w:rsidR="00222B7E" w:rsidRPr="00222B7E" w:rsidRDefault="00457C84" w:rsidP="00222B7E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4C00DF" w14:textId="6E0DC549" w:rsidR="00222B7E" w:rsidRPr="00222B7E" w:rsidRDefault="00457C84" w:rsidP="00222B7E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CA5422" w14:textId="0B460FCA" w:rsidR="00222B7E" w:rsidRPr="00222B7E" w:rsidRDefault="00457C84" w:rsidP="00222B7E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0A967D" w14:textId="202737A7" w:rsidR="00222B7E" w:rsidRPr="00222B7E" w:rsidRDefault="00457C84" w:rsidP="00222B7E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3BEFBB" w14:textId="520C4175" w:rsidR="00222B7E" w:rsidRPr="00222B7E" w:rsidRDefault="00457C84" w:rsidP="00222B7E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68CD39" w14:textId="71C99C6B" w:rsidR="00222B7E" w:rsidRPr="00222B7E" w:rsidRDefault="00457C84" w:rsidP="00222B7E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95D9F4" w14:textId="54FF6761" w:rsidR="00222B7E" w:rsidRPr="00222B7E" w:rsidRDefault="00457C84" w:rsidP="00222B7E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</w:p>
        </w:tc>
      </w:tr>
      <w:tr w:rsidR="00222B7E" w:rsidRPr="00222B7E" w14:paraId="55B43115" w14:textId="77777777" w:rsidTr="00222B7E">
        <w:trPr>
          <w:trHeight w:hRule="exact" w:val="226"/>
        </w:trPr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50010C" w14:textId="29C34161" w:rsidR="00222B7E" w:rsidRPr="00222B7E" w:rsidRDefault="00222B7E" w:rsidP="00222B7E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2B7E">
              <w:rPr>
                <w:rFonts w:ascii="Arial" w:hAnsi="Arial" w:cs="Arial"/>
                <w:color w:val="000000"/>
                <w:sz w:val="16"/>
                <w:szCs w:val="16"/>
              </w:rPr>
              <w:t>2027</w:t>
            </w:r>
            <w:r w:rsidR="00457C84"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  <w:r w:rsidRPr="00222B7E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44E599" w14:textId="715F5AB5" w:rsidR="00222B7E" w:rsidRPr="00222B7E" w:rsidRDefault="00457C84" w:rsidP="00222B7E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292048" w14:textId="7ADFAAA5" w:rsidR="00222B7E" w:rsidRPr="00222B7E" w:rsidRDefault="00457C84" w:rsidP="00222B7E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C8542E" w14:textId="7F7C0077" w:rsidR="00222B7E" w:rsidRPr="00222B7E" w:rsidRDefault="00457C84" w:rsidP="00222B7E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52435F" w14:textId="2A7675AA" w:rsidR="00222B7E" w:rsidRPr="00222B7E" w:rsidRDefault="00457C84" w:rsidP="00222B7E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EF8B79" w14:textId="3A669590" w:rsidR="00222B7E" w:rsidRPr="00222B7E" w:rsidRDefault="00457C84" w:rsidP="00222B7E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C67374" w14:textId="532A0BB6" w:rsidR="00222B7E" w:rsidRPr="00222B7E" w:rsidRDefault="00457C84" w:rsidP="00222B7E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480274" w14:textId="7A77780A" w:rsidR="00222B7E" w:rsidRPr="00222B7E" w:rsidRDefault="00457C84" w:rsidP="00222B7E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9309C3" w14:textId="7AC711DE" w:rsidR="00222B7E" w:rsidRPr="00222B7E" w:rsidRDefault="00457C84" w:rsidP="00222B7E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EA4DB7" w14:textId="63724699" w:rsidR="00222B7E" w:rsidRPr="00222B7E" w:rsidRDefault="00457C84" w:rsidP="00222B7E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</w:p>
        </w:tc>
      </w:tr>
      <w:tr w:rsidR="00222B7E" w:rsidRPr="00222B7E" w14:paraId="26A0FE5E" w14:textId="77777777" w:rsidTr="00222B7E">
        <w:trPr>
          <w:trHeight w:hRule="exact" w:val="226"/>
        </w:trPr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CBD708" w14:textId="73945BD3" w:rsidR="00222B7E" w:rsidRPr="00222B7E" w:rsidRDefault="00222B7E" w:rsidP="00222B7E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2B7E">
              <w:rPr>
                <w:rFonts w:ascii="Arial" w:hAnsi="Arial" w:cs="Arial"/>
                <w:color w:val="000000"/>
                <w:sz w:val="16"/>
                <w:szCs w:val="16"/>
              </w:rPr>
              <w:t>2028</w:t>
            </w:r>
            <w:r w:rsidR="00457C84"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  <w:r w:rsidRPr="00222B7E"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33053708" w14:textId="4528603D" w:rsidR="00222B7E" w:rsidRPr="00222B7E" w:rsidRDefault="00457C84" w:rsidP="00222B7E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6A1D01C0" w14:textId="73260297" w:rsidR="00222B7E" w:rsidRPr="00222B7E" w:rsidRDefault="00457C84" w:rsidP="00222B7E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75D90667" w14:textId="3438A2A7" w:rsidR="00222B7E" w:rsidRPr="00222B7E" w:rsidRDefault="00457C84" w:rsidP="00222B7E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21D78D96" w14:textId="434E14C1" w:rsidR="00222B7E" w:rsidRPr="00222B7E" w:rsidRDefault="00457C84" w:rsidP="00222B7E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655F8A2F" w14:textId="16825DBF" w:rsidR="00222B7E" w:rsidRPr="00222B7E" w:rsidRDefault="00457C84" w:rsidP="00222B7E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1D450CFC" w14:textId="699A3C5E" w:rsidR="00222B7E" w:rsidRPr="00222B7E" w:rsidRDefault="00457C84" w:rsidP="00222B7E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7D0FE633" w14:textId="04AEB2FA" w:rsidR="00222B7E" w:rsidRPr="00222B7E" w:rsidRDefault="00457C84" w:rsidP="00222B7E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65FF3DBE" w14:textId="61F646BB" w:rsidR="00222B7E" w:rsidRPr="00222B7E" w:rsidRDefault="00457C84" w:rsidP="00222B7E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0BF08EBF" w14:textId="01142C00" w:rsidR="00222B7E" w:rsidRPr="00222B7E" w:rsidRDefault="00457C84" w:rsidP="00222B7E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</w:p>
        </w:tc>
      </w:tr>
      <w:tr w:rsidR="00222B7E" w:rsidRPr="00222B7E" w14:paraId="0B86FC5A" w14:textId="77777777" w:rsidTr="00222B7E">
        <w:trPr>
          <w:trHeight w:hRule="exact" w:val="226"/>
        </w:trPr>
        <w:tc>
          <w:tcPr>
            <w:tcW w:w="5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094B32D8" w14:textId="77777777" w:rsidR="00222B7E" w:rsidRPr="00222B7E" w:rsidRDefault="00222B7E" w:rsidP="00222B7E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22B7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24EA4204" w14:textId="63A92118" w:rsidR="00222B7E" w:rsidRPr="00222B7E" w:rsidRDefault="00457C84" w:rsidP="00222B7E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noBreakHyphen/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49F35A1C" w14:textId="1F8577B9" w:rsidR="00222B7E" w:rsidRPr="00222B7E" w:rsidRDefault="00457C84" w:rsidP="00222B7E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noBreakHyphen/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17D4C907" w14:textId="0E384B92" w:rsidR="00222B7E" w:rsidRPr="00222B7E" w:rsidRDefault="00457C84" w:rsidP="00222B7E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noBreakHyphen/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5930D7C0" w14:textId="4A539CEE" w:rsidR="00222B7E" w:rsidRPr="00222B7E" w:rsidRDefault="00457C84" w:rsidP="00222B7E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noBreakHyphen/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41D1C228" w14:textId="77777777" w:rsidR="00222B7E" w:rsidRPr="00222B7E" w:rsidRDefault="00222B7E" w:rsidP="00222B7E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22B7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27125778" w14:textId="2B15F525" w:rsidR="00222B7E" w:rsidRPr="00222B7E" w:rsidRDefault="00457C84" w:rsidP="00222B7E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noBreakHyphen/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05B24F65" w14:textId="7CD7D862" w:rsidR="00222B7E" w:rsidRPr="00222B7E" w:rsidRDefault="00457C84" w:rsidP="00222B7E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noBreakHyphen/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249C7D08" w14:textId="1630B217" w:rsidR="00222B7E" w:rsidRPr="00222B7E" w:rsidRDefault="00457C84" w:rsidP="00222B7E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noBreakHyphen/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22755D3F" w14:textId="77777777" w:rsidR="00222B7E" w:rsidRPr="00222B7E" w:rsidRDefault="00222B7E" w:rsidP="00222B7E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22B7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1.0</w:t>
            </w:r>
          </w:p>
        </w:tc>
      </w:tr>
    </w:tbl>
    <w:p w14:paraId="3ACB3202" w14:textId="2BAD14E4" w:rsidR="00034131" w:rsidRPr="00F9216B" w:rsidRDefault="00F02C19" w:rsidP="00817EB6">
      <w:r w:rsidRPr="00F9216B">
        <w:t>The Australian</w:t>
      </w:r>
      <w:r w:rsidR="00DF3C39">
        <w:t> </w:t>
      </w:r>
      <w:r w:rsidRPr="00F9216B">
        <w:t xml:space="preserve">Government </w:t>
      </w:r>
      <w:r w:rsidR="00C40F88">
        <w:t>is</w:t>
      </w:r>
      <w:r w:rsidR="0074151D">
        <w:t xml:space="preserve"> provid</w:t>
      </w:r>
      <w:r w:rsidR="00C40F88">
        <w:t>ing</w:t>
      </w:r>
      <w:r w:rsidRPr="00F9216B">
        <w:t xml:space="preserve"> </w:t>
      </w:r>
      <w:r w:rsidR="00F9216B" w:rsidRPr="00F9216B">
        <w:t xml:space="preserve">funding </w:t>
      </w:r>
      <w:r w:rsidR="00B9342F">
        <w:t xml:space="preserve">to </w:t>
      </w:r>
      <w:r w:rsidR="00B9342F" w:rsidRPr="00B9342F">
        <w:t xml:space="preserve">build the pipeline of highly skilled, work ready graduates, to meet the expanding needs of </w:t>
      </w:r>
      <w:r w:rsidR="005F7330">
        <w:t xml:space="preserve">the </w:t>
      </w:r>
      <w:r w:rsidR="00B9342F" w:rsidRPr="00B9342F">
        <w:t>S</w:t>
      </w:r>
      <w:r w:rsidR="005F7330">
        <w:t xml:space="preserve">outh </w:t>
      </w:r>
      <w:r w:rsidR="00B9342F" w:rsidRPr="00B9342F">
        <w:t>A</w:t>
      </w:r>
      <w:r w:rsidR="005F7330">
        <w:t>ustralia</w:t>
      </w:r>
      <w:r w:rsidR="006D0F7F">
        <w:t>n</w:t>
      </w:r>
      <w:r w:rsidR="00B9342F" w:rsidRPr="00B9342F">
        <w:t xml:space="preserve"> defence industry. Degree Apprenticeships are designed to bridge the gap between academic learning (university degree) and workplace skills (vocational education </w:t>
      </w:r>
      <w:r w:rsidR="000922BD">
        <w:t xml:space="preserve">and </w:t>
      </w:r>
      <w:r w:rsidR="00B9342F" w:rsidRPr="00B9342F">
        <w:t>training), providing participants with hands on experience and formal qualifications whilst earning a</w:t>
      </w:r>
      <w:r w:rsidR="00DB7816">
        <w:t> </w:t>
      </w:r>
      <w:r w:rsidR="00B9342F" w:rsidRPr="00B9342F">
        <w:t>salary.</w:t>
      </w:r>
    </w:p>
    <w:p w14:paraId="56DC1ECD" w14:textId="667EDB39" w:rsidR="009E4820" w:rsidRDefault="006F7DB9" w:rsidP="009E4820">
      <w:pPr>
        <w:pStyle w:val="TableHeadingcontinued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0048E">
        <w:t>Fee</w:t>
      </w:r>
      <w:r w:rsidR="00457C84">
        <w:noBreakHyphen/>
      </w:r>
      <w:r w:rsidRPr="0050048E">
        <w:t>Free TAFE Skills Agreement</w:t>
      </w:r>
      <w:r w:rsidRPr="0050048E">
        <w:rPr>
          <w:vertAlign w:val="superscript"/>
        </w:rPr>
        <w:t>(a)</w:t>
      </w:r>
      <w:r w:rsidR="001C0C73">
        <w:rPr>
          <w:vertAlign w:val="superscript"/>
        </w:rPr>
        <w:t>(b)</w:t>
      </w:r>
      <w:r w:rsidR="009E4820">
        <w:rPr>
          <w:vertAlign w:val="superscript"/>
        </w:rPr>
        <w:t xml:space="preserve"> </w:t>
      </w:r>
    </w:p>
    <w:tbl>
      <w:tblPr>
        <w:tblW w:w="5000" w:type="pct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819"/>
        <w:gridCol w:w="758"/>
        <w:gridCol w:w="759"/>
        <w:gridCol w:w="759"/>
        <w:gridCol w:w="759"/>
        <w:gridCol w:w="759"/>
        <w:gridCol w:w="759"/>
        <w:gridCol w:w="759"/>
        <w:gridCol w:w="759"/>
        <w:gridCol w:w="820"/>
      </w:tblGrid>
      <w:tr w:rsidR="009E4820" w:rsidRPr="009E4820" w14:paraId="645CAFD1" w14:textId="77777777" w:rsidTr="009E4820">
        <w:trPr>
          <w:divId w:val="337971389"/>
          <w:trHeight w:hRule="exact" w:val="225"/>
        </w:trPr>
        <w:tc>
          <w:tcPr>
            <w:tcW w:w="532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9A99CD" w14:textId="1C467AA7" w:rsidR="009E4820" w:rsidRPr="009E4820" w:rsidRDefault="009E4820" w:rsidP="009E4820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E4820">
              <w:rPr>
                <w:rFonts w:ascii="Arial" w:hAnsi="Arial" w:cs="Arial"/>
                <w:color w:val="000000"/>
                <w:sz w:val="16"/>
                <w:szCs w:val="16"/>
              </w:rPr>
              <w:t>$million</w:t>
            </w:r>
          </w:p>
        </w:tc>
        <w:tc>
          <w:tcPr>
            <w:tcW w:w="49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290B35A0" w14:textId="77777777" w:rsidR="009E4820" w:rsidRPr="009E4820" w:rsidRDefault="009E4820" w:rsidP="009E4820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E4820">
              <w:rPr>
                <w:rFonts w:ascii="Arial" w:hAnsi="Arial" w:cs="Arial"/>
                <w:color w:val="000000"/>
                <w:sz w:val="16"/>
                <w:szCs w:val="16"/>
              </w:rPr>
              <w:t>NSW</w:t>
            </w:r>
          </w:p>
        </w:tc>
        <w:tc>
          <w:tcPr>
            <w:tcW w:w="49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2E150109" w14:textId="77777777" w:rsidR="009E4820" w:rsidRPr="009E4820" w:rsidRDefault="009E4820" w:rsidP="009E4820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E4820">
              <w:rPr>
                <w:rFonts w:ascii="Arial" w:hAnsi="Arial" w:cs="Arial"/>
                <w:color w:val="000000"/>
                <w:sz w:val="16"/>
                <w:szCs w:val="16"/>
              </w:rPr>
              <w:t>VIC</w:t>
            </w:r>
          </w:p>
        </w:tc>
        <w:tc>
          <w:tcPr>
            <w:tcW w:w="49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76D57BCD" w14:textId="77777777" w:rsidR="009E4820" w:rsidRPr="009E4820" w:rsidRDefault="009E4820" w:rsidP="009E4820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E4820">
              <w:rPr>
                <w:rFonts w:ascii="Arial" w:hAnsi="Arial" w:cs="Arial"/>
                <w:color w:val="000000"/>
                <w:sz w:val="16"/>
                <w:szCs w:val="16"/>
              </w:rPr>
              <w:t>QLD</w:t>
            </w:r>
          </w:p>
        </w:tc>
        <w:tc>
          <w:tcPr>
            <w:tcW w:w="49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76FB56E3" w14:textId="77777777" w:rsidR="009E4820" w:rsidRPr="009E4820" w:rsidRDefault="009E4820" w:rsidP="009E4820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E4820">
              <w:rPr>
                <w:rFonts w:ascii="Arial" w:hAnsi="Arial" w:cs="Arial"/>
                <w:color w:val="000000"/>
                <w:sz w:val="16"/>
                <w:szCs w:val="16"/>
              </w:rPr>
              <w:t>WA</w:t>
            </w:r>
          </w:p>
        </w:tc>
        <w:tc>
          <w:tcPr>
            <w:tcW w:w="49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23414691" w14:textId="77777777" w:rsidR="009E4820" w:rsidRPr="009E4820" w:rsidRDefault="009E4820" w:rsidP="009E4820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E4820">
              <w:rPr>
                <w:rFonts w:ascii="Arial" w:hAnsi="Arial" w:cs="Arial"/>
                <w:color w:val="000000"/>
                <w:sz w:val="16"/>
                <w:szCs w:val="16"/>
              </w:rPr>
              <w:t>SA</w:t>
            </w:r>
          </w:p>
        </w:tc>
        <w:tc>
          <w:tcPr>
            <w:tcW w:w="49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1A3CE525" w14:textId="77777777" w:rsidR="009E4820" w:rsidRPr="009E4820" w:rsidRDefault="009E4820" w:rsidP="009E4820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E4820">
              <w:rPr>
                <w:rFonts w:ascii="Arial" w:hAnsi="Arial" w:cs="Arial"/>
                <w:color w:val="000000"/>
                <w:sz w:val="16"/>
                <w:szCs w:val="16"/>
              </w:rPr>
              <w:t>TAS</w:t>
            </w:r>
          </w:p>
        </w:tc>
        <w:tc>
          <w:tcPr>
            <w:tcW w:w="49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2D2F8652" w14:textId="77777777" w:rsidR="009E4820" w:rsidRPr="009E4820" w:rsidRDefault="009E4820" w:rsidP="009E4820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E4820">
              <w:rPr>
                <w:rFonts w:ascii="Arial" w:hAnsi="Arial" w:cs="Arial"/>
                <w:color w:val="000000"/>
                <w:sz w:val="16"/>
                <w:szCs w:val="16"/>
              </w:rPr>
              <w:t>ACT</w:t>
            </w:r>
          </w:p>
        </w:tc>
        <w:tc>
          <w:tcPr>
            <w:tcW w:w="49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1340D561" w14:textId="77777777" w:rsidR="009E4820" w:rsidRPr="009E4820" w:rsidRDefault="009E4820" w:rsidP="009E4820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E4820">
              <w:rPr>
                <w:rFonts w:ascii="Arial" w:hAnsi="Arial" w:cs="Arial"/>
                <w:color w:val="000000"/>
                <w:sz w:val="16"/>
                <w:szCs w:val="16"/>
              </w:rPr>
              <w:t>NT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394698B2" w14:textId="77777777" w:rsidR="009E4820" w:rsidRPr="009E4820" w:rsidRDefault="009E4820" w:rsidP="009E4820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E4820">
              <w:rPr>
                <w:rFonts w:ascii="Arial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9E4820" w:rsidRPr="009E4820" w14:paraId="69F9229F" w14:textId="77777777" w:rsidTr="009E4820">
        <w:trPr>
          <w:divId w:val="337971389"/>
          <w:trHeight w:hRule="exact" w:val="225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D1C5E2" w14:textId="341CC492" w:rsidR="009E4820" w:rsidRPr="009E4820" w:rsidRDefault="009E4820" w:rsidP="009E4820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E4820">
              <w:rPr>
                <w:rFonts w:ascii="Arial" w:hAnsi="Arial" w:cs="Arial"/>
                <w:color w:val="000000"/>
                <w:sz w:val="16"/>
                <w:szCs w:val="16"/>
              </w:rPr>
              <w:t>2024</w:t>
            </w:r>
            <w:r w:rsidR="00457C84"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  <w:r w:rsidRPr="009E4820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A14A97" w14:textId="77777777" w:rsidR="009E4820" w:rsidRPr="009E4820" w:rsidRDefault="009E4820" w:rsidP="009E4820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E4820">
              <w:rPr>
                <w:rFonts w:ascii="Arial" w:hAnsi="Arial" w:cs="Arial"/>
                <w:color w:val="000000"/>
                <w:sz w:val="16"/>
                <w:szCs w:val="16"/>
              </w:rPr>
              <w:t>19.4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B75461" w14:textId="77777777" w:rsidR="009E4820" w:rsidRPr="009E4820" w:rsidRDefault="009E4820" w:rsidP="009E4820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E4820">
              <w:rPr>
                <w:rFonts w:ascii="Arial" w:hAnsi="Arial" w:cs="Arial"/>
                <w:color w:val="000000"/>
                <w:sz w:val="16"/>
                <w:szCs w:val="16"/>
              </w:rPr>
              <w:t>17.1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2CD8B0" w14:textId="77777777" w:rsidR="009E4820" w:rsidRPr="009E4820" w:rsidRDefault="009E4820" w:rsidP="009E4820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E4820">
              <w:rPr>
                <w:rFonts w:ascii="Arial" w:hAnsi="Arial" w:cs="Arial"/>
                <w:color w:val="000000"/>
                <w:sz w:val="16"/>
                <w:szCs w:val="16"/>
              </w:rPr>
              <w:t>13.9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81D4C5" w14:textId="77777777" w:rsidR="009E4820" w:rsidRPr="009E4820" w:rsidRDefault="009E4820" w:rsidP="009E4820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E4820">
              <w:rPr>
                <w:rFonts w:ascii="Arial" w:hAnsi="Arial" w:cs="Arial"/>
                <w:color w:val="000000"/>
                <w:sz w:val="16"/>
                <w:szCs w:val="16"/>
              </w:rPr>
              <w:t>10.5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CC54B8" w14:textId="77777777" w:rsidR="009E4820" w:rsidRPr="009E4820" w:rsidRDefault="009E4820" w:rsidP="009E4820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E4820">
              <w:rPr>
                <w:rFonts w:ascii="Arial" w:hAnsi="Arial" w:cs="Arial"/>
                <w:color w:val="000000"/>
                <w:sz w:val="16"/>
                <w:szCs w:val="16"/>
              </w:rPr>
              <w:t>7.3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DAF7CE" w14:textId="77777777" w:rsidR="009E4820" w:rsidRPr="009E4820" w:rsidRDefault="009E4820" w:rsidP="009E4820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E4820">
              <w:rPr>
                <w:rFonts w:ascii="Arial" w:hAnsi="Arial" w:cs="Arial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614EF5" w14:textId="77777777" w:rsidR="009E4820" w:rsidRPr="009E4820" w:rsidRDefault="009E4820" w:rsidP="009E4820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E4820">
              <w:rPr>
                <w:rFonts w:ascii="Arial" w:hAnsi="Arial" w:cs="Arial"/>
                <w:color w:val="000000"/>
                <w:sz w:val="16"/>
                <w:szCs w:val="16"/>
              </w:rPr>
              <w:t>4.0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1F04E4" w14:textId="77777777" w:rsidR="009E4820" w:rsidRPr="009E4820" w:rsidRDefault="009E4820" w:rsidP="009E4820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E4820">
              <w:rPr>
                <w:rFonts w:ascii="Arial" w:hAnsi="Arial" w:cs="Arial"/>
                <w:color w:val="000000"/>
                <w:sz w:val="16"/>
                <w:szCs w:val="16"/>
              </w:rPr>
              <w:t>2.9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0B6A47" w14:textId="77777777" w:rsidR="009E4820" w:rsidRPr="009E4820" w:rsidRDefault="009E4820" w:rsidP="009E4820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E4820">
              <w:rPr>
                <w:rFonts w:ascii="Arial" w:hAnsi="Arial" w:cs="Arial"/>
                <w:color w:val="000000"/>
                <w:sz w:val="16"/>
                <w:szCs w:val="16"/>
              </w:rPr>
              <w:t>76.9</w:t>
            </w:r>
          </w:p>
        </w:tc>
      </w:tr>
      <w:tr w:rsidR="009E4820" w:rsidRPr="009E4820" w14:paraId="07C121F1" w14:textId="77777777" w:rsidTr="009E4820">
        <w:trPr>
          <w:divId w:val="337971389"/>
          <w:trHeight w:hRule="exact" w:val="225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bottom"/>
            <w:hideMark/>
          </w:tcPr>
          <w:p w14:paraId="15B21F48" w14:textId="7FBDD5E9" w:rsidR="009E4820" w:rsidRPr="009E4820" w:rsidRDefault="009E4820" w:rsidP="009E4820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E4820">
              <w:rPr>
                <w:rFonts w:ascii="Arial" w:hAnsi="Arial" w:cs="Arial"/>
                <w:color w:val="000000"/>
                <w:sz w:val="16"/>
                <w:szCs w:val="16"/>
              </w:rPr>
              <w:t>2025</w:t>
            </w:r>
            <w:r w:rsidR="00457C84"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  <w:r w:rsidRPr="009E4820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bottom"/>
            <w:hideMark/>
          </w:tcPr>
          <w:p w14:paraId="6D66C7BF" w14:textId="77777777" w:rsidR="009E4820" w:rsidRPr="009E4820" w:rsidRDefault="009E4820" w:rsidP="009E4820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E4820">
              <w:rPr>
                <w:rFonts w:ascii="Arial" w:hAnsi="Arial" w:cs="Arial"/>
                <w:color w:val="000000"/>
                <w:sz w:val="16"/>
                <w:szCs w:val="16"/>
              </w:rPr>
              <w:t>51.7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bottom"/>
            <w:hideMark/>
          </w:tcPr>
          <w:p w14:paraId="1B09EC3D" w14:textId="77777777" w:rsidR="009E4820" w:rsidRPr="009E4820" w:rsidRDefault="009E4820" w:rsidP="009E4820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E4820">
              <w:rPr>
                <w:rFonts w:ascii="Arial" w:hAnsi="Arial" w:cs="Arial"/>
                <w:color w:val="000000"/>
                <w:sz w:val="16"/>
                <w:szCs w:val="16"/>
              </w:rPr>
              <w:t>42.9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bottom"/>
            <w:hideMark/>
          </w:tcPr>
          <w:p w14:paraId="66B8B1C1" w14:textId="77777777" w:rsidR="009E4820" w:rsidRPr="009E4820" w:rsidRDefault="009E4820" w:rsidP="009E4820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E4820">
              <w:rPr>
                <w:rFonts w:ascii="Arial" w:hAnsi="Arial" w:cs="Arial"/>
                <w:color w:val="000000"/>
                <w:sz w:val="16"/>
                <w:szCs w:val="16"/>
              </w:rPr>
              <w:t>34.1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bottom"/>
            <w:hideMark/>
          </w:tcPr>
          <w:p w14:paraId="568831E6" w14:textId="77777777" w:rsidR="009E4820" w:rsidRPr="009E4820" w:rsidRDefault="009E4820" w:rsidP="009E4820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E4820">
              <w:rPr>
                <w:rFonts w:ascii="Arial" w:hAnsi="Arial" w:cs="Arial"/>
                <w:color w:val="000000"/>
                <w:sz w:val="16"/>
                <w:szCs w:val="16"/>
              </w:rPr>
              <w:t>17.9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bottom"/>
            <w:hideMark/>
          </w:tcPr>
          <w:p w14:paraId="41EF16E7" w14:textId="77777777" w:rsidR="009E4820" w:rsidRPr="009E4820" w:rsidRDefault="009E4820" w:rsidP="009E4820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E4820">
              <w:rPr>
                <w:rFonts w:ascii="Arial" w:hAnsi="Arial" w:cs="Arial"/>
                <w:color w:val="000000"/>
                <w:sz w:val="16"/>
                <w:szCs w:val="16"/>
              </w:rPr>
              <w:t>11.4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bottom"/>
            <w:hideMark/>
          </w:tcPr>
          <w:p w14:paraId="0C4E674D" w14:textId="77777777" w:rsidR="009E4820" w:rsidRPr="009E4820" w:rsidRDefault="009E4820" w:rsidP="009E4820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E4820">
              <w:rPr>
                <w:rFonts w:ascii="Arial" w:hAnsi="Arial" w:cs="Arial"/>
                <w:color w:val="000000"/>
                <w:sz w:val="16"/>
                <w:szCs w:val="16"/>
              </w:rPr>
              <w:t>3.6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bottom"/>
            <w:hideMark/>
          </w:tcPr>
          <w:p w14:paraId="36DD9E1C" w14:textId="77777777" w:rsidR="009E4820" w:rsidRPr="009E4820" w:rsidRDefault="009E4820" w:rsidP="009E4820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E4820">
              <w:rPr>
                <w:rFonts w:ascii="Arial" w:hAnsi="Arial" w:cs="Arial"/>
                <w:color w:val="000000"/>
                <w:sz w:val="16"/>
                <w:szCs w:val="16"/>
              </w:rPr>
              <w:t>2.9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bottom"/>
            <w:hideMark/>
          </w:tcPr>
          <w:p w14:paraId="6F07674B" w14:textId="77777777" w:rsidR="009E4820" w:rsidRPr="009E4820" w:rsidRDefault="009E4820" w:rsidP="009E4820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E4820">
              <w:rPr>
                <w:rFonts w:ascii="Arial" w:hAnsi="Arial" w:cs="Arial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bottom"/>
            <w:hideMark/>
          </w:tcPr>
          <w:p w14:paraId="0A12A142" w14:textId="77777777" w:rsidR="009E4820" w:rsidRPr="009E4820" w:rsidRDefault="009E4820" w:rsidP="009E4820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E4820">
              <w:rPr>
                <w:rFonts w:ascii="Arial" w:hAnsi="Arial" w:cs="Arial"/>
                <w:color w:val="000000"/>
                <w:sz w:val="16"/>
                <w:szCs w:val="16"/>
              </w:rPr>
              <w:t>166.1</w:t>
            </w:r>
          </w:p>
        </w:tc>
      </w:tr>
      <w:tr w:rsidR="009E4820" w:rsidRPr="009E4820" w14:paraId="618D5449" w14:textId="77777777" w:rsidTr="009E4820">
        <w:trPr>
          <w:divId w:val="337971389"/>
          <w:trHeight w:hRule="exact" w:val="225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3FE089" w14:textId="73C72AC9" w:rsidR="009E4820" w:rsidRPr="009E4820" w:rsidRDefault="009E4820" w:rsidP="009E4820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E4820">
              <w:rPr>
                <w:rFonts w:ascii="Arial" w:hAnsi="Arial" w:cs="Arial"/>
                <w:color w:val="000000"/>
                <w:sz w:val="16"/>
                <w:szCs w:val="16"/>
              </w:rPr>
              <w:t>2026</w:t>
            </w:r>
            <w:r w:rsidR="00457C84"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  <w:r w:rsidRPr="009E4820"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95B446" w14:textId="77777777" w:rsidR="009E4820" w:rsidRPr="009E4820" w:rsidRDefault="009E4820" w:rsidP="009E4820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E4820">
              <w:rPr>
                <w:rFonts w:ascii="Arial" w:hAnsi="Arial" w:cs="Arial"/>
                <w:color w:val="000000"/>
                <w:sz w:val="16"/>
                <w:szCs w:val="16"/>
              </w:rPr>
              <w:t>38.5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31A65C" w14:textId="77777777" w:rsidR="009E4820" w:rsidRPr="009E4820" w:rsidRDefault="009E4820" w:rsidP="009E4820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E4820">
              <w:rPr>
                <w:rFonts w:ascii="Arial" w:hAnsi="Arial" w:cs="Arial"/>
                <w:color w:val="000000"/>
                <w:sz w:val="16"/>
                <w:szCs w:val="16"/>
              </w:rPr>
              <w:t>32.3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C81BD1" w14:textId="77777777" w:rsidR="009E4820" w:rsidRPr="009E4820" w:rsidRDefault="009E4820" w:rsidP="009E4820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E4820">
              <w:rPr>
                <w:rFonts w:ascii="Arial" w:hAnsi="Arial" w:cs="Arial"/>
                <w:color w:val="000000"/>
                <w:sz w:val="16"/>
                <w:szCs w:val="16"/>
              </w:rPr>
              <w:t>25.5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E01FA2" w14:textId="77777777" w:rsidR="009E4820" w:rsidRPr="009E4820" w:rsidRDefault="009E4820" w:rsidP="009E4820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E4820">
              <w:rPr>
                <w:rFonts w:ascii="Arial" w:hAnsi="Arial" w:cs="Arial"/>
                <w:color w:val="000000"/>
                <w:sz w:val="16"/>
                <w:szCs w:val="16"/>
              </w:rPr>
              <w:t>13.4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2A4352" w14:textId="77777777" w:rsidR="009E4820" w:rsidRPr="009E4820" w:rsidRDefault="009E4820" w:rsidP="009E4820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E4820">
              <w:rPr>
                <w:rFonts w:ascii="Arial" w:hAnsi="Arial" w:cs="Arial"/>
                <w:color w:val="000000"/>
                <w:sz w:val="16"/>
                <w:szCs w:val="16"/>
              </w:rPr>
              <w:t>8.5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6586D8" w14:textId="77777777" w:rsidR="009E4820" w:rsidRPr="009E4820" w:rsidRDefault="009E4820" w:rsidP="009E4820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E4820">
              <w:rPr>
                <w:rFonts w:ascii="Arial" w:hAnsi="Arial" w:cs="Arial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F2CF14" w14:textId="77777777" w:rsidR="009E4820" w:rsidRPr="009E4820" w:rsidRDefault="009E4820" w:rsidP="009E4820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E4820">
              <w:rPr>
                <w:rFonts w:ascii="Arial" w:hAnsi="Arial" w:cs="Arial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FF1E76" w14:textId="77777777" w:rsidR="009E4820" w:rsidRPr="009E4820" w:rsidRDefault="009E4820" w:rsidP="009E4820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E4820">
              <w:rPr>
                <w:rFonts w:ascii="Arial" w:hAnsi="Arial" w:cs="Arial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4079CC" w14:textId="77777777" w:rsidR="009E4820" w:rsidRPr="009E4820" w:rsidRDefault="009E4820" w:rsidP="009E4820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E4820">
              <w:rPr>
                <w:rFonts w:ascii="Arial" w:hAnsi="Arial" w:cs="Arial"/>
                <w:color w:val="000000"/>
                <w:sz w:val="16"/>
                <w:szCs w:val="16"/>
              </w:rPr>
              <w:t>207.2</w:t>
            </w:r>
          </w:p>
        </w:tc>
      </w:tr>
      <w:tr w:rsidR="009E4820" w:rsidRPr="009E4820" w14:paraId="2DBDC0DB" w14:textId="77777777" w:rsidTr="009E4820">
        <w:trPr>
          <w:divId w:val="337971389"/>
          <w:trHeight w:hRule="exact" w:val="225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E751CF" w14:textId="268247A1" w:rsidR="009E4820" w:rsidRPr="009E4820" w:rsidRDefault="009E4820" w:rsidP="009E4820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E4820">
              <w:rPr>
                <w:rFonts w:ascii="Arial" w:hAnsi="Arial" w:cs="Arial"/>
                <w:color w:val="000000"/>
                <w:sz w:val="16"/>
                <w:szCs w:val="16"/>
              </w:rPr>
              <w:t>2027</w:t>
            </w:r>
            <w:r w:rsidR="00457C84"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  <w:r w:rsidRPr="009E4820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3A2B26" w14:textId="77777777" w:rsidR="009E4820" w:rsidRPr="009E4820" w:rsidRDefault="009E4820" w:rsidP="009E4820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E4820">
              <w:rPr>
                <w:rFonts w:ascii="Arial" w:hAnsi="Arial" w:cs="Arial"/>
                <w:color w:val="000000"/>
                <w:sz w:val="16"/>
                <w:szCs w:val="16"/>
              </w:rPr>
              <w:t>~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960614" w14:textId="77777777" w:rsidR="009E4820" w:rsidRPr="009E4820" w:rsidRDefault="009E4820" w:rsidP="009E4820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E4820">
              <w:rPr>
                <w:rFonts w:ascii="Arial" w:hAnsi="Arial" w:cs="Arial"/>
                <w:color w:val="000000"/>
                <w:sz w:val="16"/>
                <w:szCs w:val="16"/>
              </w:rPr>
              <w:t>~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740CBA" w14:textId="77777777" w:rsidR="009E4820" w:rsidRPr="009E4820" w:rsidRDefault="009E4820" w:rsidP="009E4820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E4820">
              <w:rPr>
                <w:rFonts w:ascii="Arial" w:hAnsi="Arial" w:cs="Arial"/>
                <w:color w:val="000000"/>
                <w:sz w:val="16"/>
                <w:szCs w:val="16"/>
              </w:rPr>
              <w:t>~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18FEC8" w14:textId="77777777" w:rsidR="009E4820" w:rsidRPr="009E4820" w:rsidRDefault="009E4820" w:rsidP="009E4820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E4820">
              <w:rPr>
                <w:rFonts w:ascii="Arial" w:hAnsi="Arial" w:cs="Arial"/>
                <w:color w:val="000000"/>
                <w:sz w:val="16"/>
                <w:szCs w:val="16"/>
              </w:rPr>
              <w:t>~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F315DF" w14:textId="77777777" w:rsidR="009E4820" w:rsidRPr="009E4820" w:rsidRDefault="009E4820" w:rsidP="009E4820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E4820">
              <w:rPr>
                <w:rFonts w:ascii="Arial" w:hAnsi="Arial" w:cs="Arial"/>
                <w:color w:val="000000"/>
                <w:sz w:val="16"/>
                <w:szCs w:val="16"/>
              </w:rPr>
              <w:t>~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9AF656" w14:textId="77777777" w:rsidR="009E4820" w:rsidRPr="009E4820" w:rsidRDefault="009E4820" w:rsidP="009E4820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E4820">
              <w:rPr>
                <w:rFonts w:ascii="Arial" w:hAnsi="Arial" w:cs="Arial"/>
                <w:color w:val="000000"/>
                <w:sz w:val="16"/>
                <w:szCs w:val="16"/>
              </w:rPr>
              <w:t>~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E9116B" w14:textId="77777777" w:rsidR="009E4820" w:rsidRPr="009E4820" w:rsidRDefault="009E4820" w:rsidP="009E4820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E4820">
              <w:rPr>
                <w:rFonts w:ascii="Arial" w:hAnsi="Arial" w:cs="Arial"/>
                <w:color w:val="000000"/>
                <w:sz w:val="16"/>
                <w:szCs w:val="16"/>
              </w:rPr>
              <w:t>~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4DF6FD" w14:textId="77777777" w:rsidR="009E4820" w:rsidRPr="009E4820" w:rsidRDefault="009E4820" w:rsidP="009E4820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E4820">
              <w:rPr>
                <w:rFonts w:ascii="Arial" w:hAnsi="Arial" w:cs="Arial"/>
                <w:color w:val="000000"/>
                <w:sz w:val="16"/>
                <w:szCs w:val="16"/>
              </w:rPr>
              <w:t>~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08F577" w14:textId="77777777" w:rsidR="009E4820" w:rsidRPr="009E4820" w:rsidRDefault="009E4820" w:rsidP="009E4820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E4820">
              <w:rPr>
                <w:rFonts w:ascii="Arial" w:hAnsi="Arial" w:cs="Arial"/>
                <w:color w:val="000000"/>
                <w:sz w:val="16"/>
                <w:szCs w:val="16"/>
              </w:rPr>
              <w:t>171.7</w:t>
            </w:r>
          </w:p>
        </w:tc>
      </w:tr>
      <w:tr w:rsidR="009E4820" w:rsidRPr="009E4820" w14:paraId="2834495B" w14:textId="77777777" w:rsidTr="009E4820">
        <w:trPr>
          <w:divId w:val="337971389"/>
          <w:trHeight w:hRule="exact" w:val="225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9C5751" w14:textId="52F25764" w:rsidR="009E4820" w:rsidRPr="009E4820" w:rsidRDefault="009E4820" w:rsidP="009E4820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E4820">
              <w:rPr>
                <w:rFonts w:ascii="Arial" w:hAnsi="Arial" w:cs="Arial"/>
                <w:color w:val="000000"/>
                <w:sz w:val="16"/>
                <w:szCs w:val="16"/>
              </w:rPr>
              <w:t>2028</w:t>
            </w:r>
            <w:r w:rsidR="00457C84"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  <w:r w:rsidRPr="009E4820"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7FCE9C62" w14:textId="77777777" w:rsidR="009E4820" w:rsidRPr="009E4820" w:rsidRDefault="009E4820" w:rsidP="009E4820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E4820">
              <w:rPr>
                <w:rFonts w:ascii="Arial" w:hAnsi="Arial" w:cs="Arial"/>
                <w:color w:val="000000"/>
                <w:sz w:val="16"/>
                <w:szCs w:val="16"/>
              </w:rPr>
              <w:t>~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34525343" w14:textId="77777777" w:rsidR="009E4820" w:rsidRPr="009E4820" w:rsidRDefault="009E4820" w:rsidP="009E4820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E4820">
              <w:rPr>
                <w:rFonts w:ascii="Arial" w:hAnsi="Arial" w:cs="Arial"/>
                <w:color w:val="000000"/>
                <w:sz w:val="16"/>
                <w:szCs w:val="16"/>
              </w:rPr>
              <w:t>~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55510E53" w14:textId="77777777" w:rsidR="009E4820" w:rsidRPr="009E4820" w:rsidRDefault="009E4820" w:rsidP="009E4820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E4820">
              <w:rPr>
                <w:rFonts w:ascii="Arial" w:hAnsi="Arial" w:cs="Arial"/>
                <w:color w:val="000000"/>
                <w:sz w:val="16"/>
                <w:szCs w:val="16"/>
              </w:rPr>
              <w:t>~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219F6FF4" w14:textId="77777777" w:rsidR="009E4820" w:rsidRPr="009E4820" w:rsidRDefault="009E4820" w:rsidP="009E4820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E4820">
              <w:rPr>
                <w:rFonts w:ascii="Arial" w:hAnsi="Arial" w:cs="Arial"/>
                <w:color w:val="000000"/>
                <w:sz w:val="16"/>
                <w:szCs w:val="16"/>
              </w:rPr>
              <w:t>~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7C96A965" w14:textId="77777777" w:rsidR="009E4820" w:rsidRPr="009E4820" w:rsidRDefault="009E4820" w:rsidP="009E4820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E4820">
              <w:rPr>
                <w:rFonts w:ascii="Arial" w:hAnsi="Arial" w:cs="Arial"/>
                <w:color w:val="000000"/>
                <w:sz w:val="16"/>
                <w:szCs w:val="16"/>
              </w:rPr>
              <w:t>~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3AED8C04" w14:textId="77777777" w:rsidR="009E4820" w:rsidRPr="009E4820" w:rsidRDefault="009E4820" w:rsidP="009E4820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E4820">
              <w:rPr>
                <w:rFonts w:ascii="Arial" w:hAnsi="Arial" w:cs="Arial"/>
                <w:color w:val="000000"/>
                <w:sz w:val="16"/>
                <w:szCs w:val="16"/>
              </w:rPr>
              <w:t>~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462146E6" w14:textId="77777777" w:rsidR="009E4820" w:rsidRPr="009E4820" w:rsidRDefault="009E4820" w:rsidP="009E4820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E4820">
              <w:rPr>
                <w:rFonts w:ascii="Arial" w:hAnsi="Arial" w:cs="Arial"/>
                <w:color w:val="000000"/>
                <w:sz w:val="16"/>
                <w:szCs w:val="16"/>
              </w:rPr>
              <w:t>~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05A9D068" w14:textId="77777777" w:rsidR="009E4820" w:rsidRPr="009E4820" w:rsidRDefault="009E4820" w:rsidP="009E4820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E4820">
              <w:rPr>
                <w:rFonts w:ascii="Arial" w:hAnsi="Arial" w:cs="Arial"/>
                <w:color w:val="000000"/>
                <w:sz w:val="16"/>
                <w:szCs w:val="16"/>
              </w:rPr>
              <w:t>~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5EACDA01" w14:textId="77777777" w:rsidR="009E4820" w:rsidRPr="009E4820" w:rsidRDefault="009E4820" w:rsidP="009E4820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E4820">
              <w:rPr>
                <w:rFonts w:ascii="Arial" w:hAnsi="Arial" w:cs="Arial"/>
                <w:color w:val="000000"/>
                <w:sz w:val="16"/>
                <w:szCs w:val="16"/>
              </w:rPr>
              <w:t>178.0</w:t>
            </w:r>
          </w:p>
        </w:tc>
      </w:tr>
      <w:tr w:rsidR="009E4820" w:rsidRPr="009E4820" w14:paraId="53F1C371" w14:textId="77777777" w:rsidTr="009E4820">
        <w:trPr>
          <w:divId w:val="337971389"/>
          <w:trHeight w:hRule="exact" w:val="225"/>
        </w:trPr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78EEFE99" w14:textId="77777777" w:rsidR="009E4820" w:rsidRPr="009E4820" w:rsidRDefault="009E4820" w:rsidP="009E4820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8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03AA2BEC" w14:textId="77777777" w:rsidR="009E4820" w:rsidRPr="009E4820" w:rsidRDefault="009E4820" w:rsidP="009E4820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8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109.6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3263A56C" w14:textId="77777777" w:rsidR="009E4820" w:rsidRPr="009E4820" w:rsidRDefault="009E4820" w:rsidP="009E4820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8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92.3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33CDEBEA" w14:textId="77777777" w:rsidR="009E4820" w:rsidRPr="009E4820" w:rsidRDefault="009E4820" w:rsidP="009E4820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8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73.5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7DE03503" w14:textId="77777777" w:rsidR="009E4820" w:rsidRPr="009E4820" w:rsidRDefault="009E4820" w:rsidP="009E4820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8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41.8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1D5EBF75" w14:textId="77777777" w:rsidR="009E4820" w:rsidRPr="009E4820" w:rsidRDefault="009E4820" w:rsidP="009E4820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8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56E3BFA6" w14:textId="77777777" w:rsidR="009E4820" w:rsidRPr="009E4820" w:rsidRDefault="009E4820" w:rsidP="009E4820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8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7.9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7A3C1C77" w14:textId="77777777" w:rsidR="009E4820" w:rsidRPr="009E4820" w:rsidRDefault="009E4820" w:rsidP="009E4820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8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9.1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6F1D0746" w14:textId="77777777" w:rsidR="009E4820" w:rsidRPr="009E4820" w:rsidRDefault="009E4820" w:rsidP="009E4820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8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5.7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47AD06FC" w14:textId="77777777" w:rsidR="009E4820" w:rsidRPr="009E4820" w:rsidRDefault="009E4820" w:rsidP="009E4820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E48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799.8</w:t>
            </w:r>
          </w:p>
        </w:tc>
      </w:tr>
    </w:tbl>
    <w:p w14:paraId="2600CB2E" w14:textId="353251F4" w:rsidR="006F7DB9" w:rsidRDefault="00465792" w:rsidP="00E8144F">
      <w:pPr>
        <w:pStyle w:val="ChartandTableFootnoteAlpha"/>
        <w:numPr>
          <w:ilvl w:val="0"/>
          <w:numId w:val="30"/>
        </w:numPr>
      </w:pPr>
      <w:r w:rsidRPr="00465792">
        <w:t>Totals include funding yet to be allocated.</w:t>
      </w:r>
    </w:p>
    <w:p w14:paraId="15ED38F8" w14:textId="0D40E496" w:rsidR="001C0C73" w:rsidRPr="001C0C73" w:rsidRDefault="001C0C73" w:rsidP="00E8144F">
      <w:pPr>
        <w:pStyle w:val="ChartandTableFootnoteAlpha"/>
      </w:pPr>
      <w:r>
        <w:t>The Fee</w:t>
      </w:r>
      <w:r w:rsidR="00457C84">
        <w:noBreakHyphen/>
      </w:r>
      <w:r>
        <w:t xml:space="preserve">Free TAFE Skills Agreement </w:t>
      </w:r>
      <w:r w:rsidR="00E8144F">
        <w:t>expires</w:t>
      </w:r>
      <w:r>
        <w:t xml:space="preserve"> on 30 June 2027, beyond which funding is subject to states</w:t>
      </w:r>
      <w:r w:rsidR="00E8144F">
        <w:t xml:space="preserve"> signing a new agreement on Free TAFE.</w:t>
      </w:r>
    </w:p>
    <w:p w14:paraId="113D550C" w14:textId="77777777" w:rsidR="00697F88" w:rsidRPr="00697F88" w:rsidRDefault="00697F88" w:rsidP="006C2975">
      <w:pPr>
        <w:pStyle w:val="TableLine"/>
      </w:pPr>
    </w:p>
    <w:p w14:paraId="0707335D" w14:textId="20530AF2" w:rsidR="007E5A1C" w:rsidRDefault="007E5A1C" w:rsidP="007E5A1C">
      <w:r>
        <w:t>The Australian Government is providing funding for the Fee</w:t>
      </w:r>
      <w:r w:rsidR="00457C84">
        <w:noBreakHyphen/>
      </w:r>
      <w:r>
        <w:t>Free TAFE Skills Agreement, which commenced on 1 January 2023, for the delivery of fee</w:t>
      </w:r>
      <w:r w:rsidR="00457C84">
        <w:noBreakHyphen/>
      </w:r>
      <w:r>
        <w:t>free TAFE and VET places to support training in areas of high demand and skills need. The Fee</w:t>
      </w:r>
      <w:r w:rsidR="00457C84">
        <w:noBreakHyphen/>
      </w:r>
      <w:r>
        <w:t xml:space="preserve">Free TAFE Skills Agreement also includes funding for a TAFE Technology Fund to improve workshops, laboratories, and IT facilities across the country. </w:t>
      </w:r>
    </w:p>
    <w:p w14:paraId="1D520D27" w14:textId="088A1364" w:rsidR="007E5A1C" w:rsidRDefault="007E5A1C" w:rsidP="006C2975">
      <w:r>
        <w:t>The Australian Government will also provide ongoing funding from 2026</w:t>
      </w:r>
      <w:r w:rsidR="00FF0704" w:rsidRPr="0050048E">
        <w:t>–</w:t>
      </w:r>
      <w:r>
        <w:t>27 for at least 100,000 Free TAFE places per year from 2027</w:t>
      </w:r>
      <w:r w:rsidR="005F4C27">
        <w:t>.</w:t>
      </w:r>
      <w:r>
        <w:br w:type="page"/>
      </w:r>
    </w:p>
    <w:p w14:paraId="7F071D3D" w14:textId="2E16A12F" w:rsidR="00916F94" w:rsidRDefault="00C505C2" w:rsidP="00A96C61">
      <w:pPr>
        <w:pStyle w:val="TableHeadingcontinued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bookmarkStart w:id="2" w:name="_Hlk70544385"/>
      <w:r w:rsidRPr="0050048E">
        <w:lastRenderedPageBreak/>
        <w:t>Resources Centre of Excellence</w:t>
      </w:r>
    </w:p>
    <w:tbl>
      <w:tblPr>
        <w:tblW w:w="5000" w:type="pct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822"/>
        <w:gridCol w:w="758"/>
        <w:gridCol w:w="759"/>
        <w:gridCol w:w="759"/>
        <w:gridCol w:w="759"/>
        <w:gridCol w:w="759"/>
        <w:gridCol w:w="759"/>
        <w:gridCol w:w="759"/>
        <w:gridCol w:w="759"/>
        <w:gridCol w:w="817"/>
      </w:tblGrid>
      <w:tr w:rsidR="00916F94" w:rsidRPr="00916F94" w14:paraId="43E659B2" w14:textId="77777777" w:rsidTr="00916F94">
        <w:trPr>
          <w:trHeight w:hRule="exact" w:val="226"/>
        </w:trPr>
        <w:tc>
          <w:tcPr>
            <w:tcW w:w="53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840B46" w14:textId="5A6C124E" w:rsidR="00916F94" w:rsidRPr="00916F94" w:rsidRDefault="00916F94" w:rsidP="00916F94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6F94">
              <w:rPr>
                <w:rFonts w:ascii="Arial" w:hAnsi="Arial" w:cs="Arial"/>
                <w:color w:val="000000"/>
                <w:sz w:val="16"/>
                <w:szCs w:val="16"/>
              </w:rPr>
              <w:t>$million</w:t>
            </w:r>
          </w:p>
        </w:tc>
        <w:tc>
          <w:tcPr>
            <w:tcW w:w="49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5BB17237" w14:textId="77777777" w:rsidR="00916F94" w:rsidRPr="00916F94" w:rsidRDefault="00916F94" w:rsidP="00916F94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6F94">
              <w:rPr>
                <w:rFonts w:ascii="Arial" w:hAnsi="Arial" w:cs="Arial"/>
                <w:color w:val="000000"/>
                <w:sz w:val="16"/>
                <w:szCs w:val="16"/>
              </w:rPr>
              <w:t>NSW</w:t>
            </w:r>
          </w:p>
        </w:tc>
        <w:tc>
          <w:tcPr>
            <w:tcW w:w="49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41779680" w14:textId="77777777" w:rsidR="00916F94" w:rsidRPr="00916F94" w:rsidRDefault="00916F94" w:rsidP="00916F94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6F94">
              <w:rPr>
                <w:rFonts w:ascii="Arial" w:hAnsi="Arial" w:cs="Arial"/>
                <w:color w:val="000000"/>
                <w:sz w:val="16"/>
                <w:szCs w:val="16"/>
              </w:rPr>
              <w:t>VIC</w:t>
            </w:r>
          </w:p>
        </w:tc>
        <w:tc>
          <w:tcPr>
            <w:tcW w:w="49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23D58345" w14:textId="77777777" w:rsidR="00916F94" w:rsidRPr="00916F94" w:rsidRDefault="00916F94" w:rsidP="00916F94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6F94">
              <w:rPr>
                <w:rFonts w:ascii="Arial" w:hAnsi="Arial" w:cs="Arial"/>
                <w:color w:val="000000"/>
                <w:sz w:val="16"/>
                <w:szCs w:val="16"/>
              </w:rPr>
              <w:t>QLD</w:t>
            </w:r>
          </w:p>
        </w:tc>
        <w:tc>
          <w:tcPr>
            <w:tcW w:w="49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5119AE94" w14:textId="77777777" w:rsidR="00916F94" w:rsidRPr="00916F94" w:rsidRDefault="00916F94" w:rsidP="00916F94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6F94">
              <w:rPr>
                <w:rFonts w:ascii="Arial" w:hAnsi="Arial" w:cs="Arial"/>
                <w:color w:val="000000"/>
                <w:sz w:val="16"/>
                <w:szCs w:val="16"/>
              </w:rPr>
              <w:t>WA</w:t>
            </w:r>
          </w:p>
        </w:tc>
        <w:tc>
          <w:tcPr>
            <w:tcW w:w="49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614B4CAA" w14:textId="77777777" w:rsidR="00916F94" w:rsidRPr="00916F94" w:rsidRDefault="00916F94" w:rsidP="00916F94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6F94">
              <w:rPr>
                <w:rFonts w:ascii="Arial" w:hAnsi="Arial" w:cs="Arial"/>
                <w:color w:val="000000"/>
                <w:sz w:val="16"/>
                <w:szCs w:val="16"/>
              </w:rPr>
              <w:t>SA</w:t>
            </w:r>
          </w:p>
        </w:tc>
        <w:tc>
          <w:tcPr>
            <w:tcW w:w="49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20C8FAFD" w14:textId="77777777" w:rsidR="00916F94" w:rsidRPr="00916F94" w:rsidRDefault="00916F94" w:rsidP="00916F94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6F94">
              <w:rPr>
                <w:rFonts w:ascii="Arial" w:hAnsi="Arial" w:cs="Arial"/>
                <w:color w:val="000000"/>
                <w:sz w:val="16"/>
                <w:szCs w:val="16"/>
              </w:rPr>
              <w:t>TAS</w:t>
            </w:r>
          </w:p>
        </w:tc>
        <w:tc>
          <w:tcPr>
            <w:tcW w:w="49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59517E98" w14:textId="77777777" w:rsidR="00916F94" w:rsidRPr="00916F94" w:rsidRDefault="00916F94" w:rsidP="00916F94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6F94">
              <w:rPr>
                <w:rFonts w:ascii="Arial" w:hAnsi="Arial" w:cs="Arial"/>
                <w:color w:val="000000"/>
                <w:sz w:val="16"/>
                <w:szCs w:val="16"/>
              </w:rPr>
              <w:t>ACT</w:t>
            </w:r>
          </w:p>
        </w:tc>
        <w:tc>
          <w:tcPr>
            <w:tcW w:w="49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26728063" w14:textId="77777777" w:rsidR="00916F94" w:rsidRPr="00916F94" w:rsidRDefault="00916F94" w:rsidP="00916F94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6F94">
              <w:rPr>
                <w:rFonts w:ascii="Arial" w:hAnsi="Arial" w:cs="Arial"/>
                <w:color w:val="000000"/>
                <w:sz w:val="16"/>
                <w:szCs w:val="16"/>
              </w:rPr>
              <w:t>NT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11B41069" w14:textId="77777777" w:rsidR="00916F94" w:rsidRPr="00916F94" w:rsidRDefault="00916F94" w:rsidP="00916F94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6F94">
              <w:rPr>
                <w:rFonts w:ascii="Arial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916F94" w:rsidRPr="00916F94" w14:paraId="71E9A2BD" w14:textId="77777777" w:rsidTr="00916F94">
        <w:trPr>
          <w:trHeight w:hRule="exact" w:val="226"/>
        </w:trPr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0BDB6D" w14:textId="6727175C" w:rsidR="00916F94" w:rsidRPr="00916F94" w:rsidRDefault="00916F94" w:rsidP="00916F94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6F94">
              <w:rPr>
                <w:rFonts w:ascii="Arial" w:hAnsi="Arial" w:cs="Arial"/>
                <w:color w:val="000000"/>
                <w:sz w:val="16"/>
                <w:szCs w:val="16"/>
              </w:rPr>
              <w:t>2024</w:t>
            </w:r>
            <w:r w:rsidR="00457C84"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  <w:r w:rsidRPr="00916F94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EDD5AB" w14:textId="6C798CCD" w:rsidR="00916F94" w:rsidRPr="00916F94" w:rsidRDefault="00457C84" w:rsidP="00916F94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2AB857" w14:textId="4F85EC3D" w:rsidR="00916F94" w:rsidRPr="00916F94" w:rsidRDefault="00457C84" w:rsidP="00916F94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EEDCC9" w14:textId="77777777" w:rsidR="00916F94" w:rsidRPr="00916F94" w:rsidRDefault="00916F94" w:rsidP="00916F94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6F94">
              <w:rPr>
                <w:rFonts w:ascii="Arial" w:hAnsi="Arial" w:cs="Arial"/>
                <w:color w:val="000000"/>
                <w:sz w:val="16"/>
                <w:szCs w:val="16"/>
              </w:rPr>
              <w:t>1.0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98FC89" w14:textId="17BED395" w:rsidR="00916F94" w:rsidRPr="00916F94" w:rsidRDefault="00457C84" w:rsidP="00916F94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1CF4B9" w14:textId="1EAA54AA" w:rsidR="00916F94" w:rsidRPr="00916F94" w:rsidRDefault="00457C84" w:rsidP="00916F94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E55F0F" w14:textId="21F20184" w:rsidR="00916F94" w:rsidRPr="00916F94" w:rsidRDefault="00457C84" w:rsidP="00916F94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7C940C" w14:textId="59F159DD" w:rsidR="00916F94" w:rsidRPr="00916F94" w:rsidRDefault="00457C84" w:rsidP="00916F94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4862C8" w14:textId="0301E834" w:rsidR="00916F94" w:rsidRPr="00916F94" w:rsidRDefault="00457C84" w:rsidP="00916F94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026501" w14:textId="77777777" w:rsidR="00916F94" w:rsidRPr="00916F94" w:rsidRDefault="00916F94" w:rsidP="00916F94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6F94">
              <w:rPr>
                <w:rFonts w:ascii="Arial" w:hAnsi="Arial" w:cs="Arial"/>
                <w:color w:val="000000"/>
                <w:sz w:val="16"/>
                <w:szCs w:val="16"/>
              </w:rPr>
              <w:t>1.0</w:t>
            </w:r>
          </w:p>
        </w:tc>
      </w:tr>
      <w:tr w:rsidR="00916F94" w:rsidRPr="00916F94" w14:paraId="3094B400" w14:textId="77777777" w:rsidTr="00916F94">
        <w:trPr>
          <w:trHeight w:hRule="exact" w:val="226"/>
        </w:trPr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bottom"/>
            <w:hideMark/>
          </w:tcPr>
          <w:p w14:paraId="2B152286" w14:textId="5AA2E354" w:rsidR="00916F94" w:rsidRPr="00916F94" w:rsidRDefault="00916F94" w:rsidP="00916F94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6F94">
              <w:rPr>
                <w:rFonts w:ascii="Arial" w:hAnsi="Arial" w:cs="Arial"/>
                <w:color w:val="000000"/>
                <w:sz w:val="16"/>
                <w:szCs w:val="16"/>
              </w:rPr>
              <w:t>2025</w:t>
            </w:r>
            <w:r w:rsidR="00457C84"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  <w:r w:rsidRPr="00916F94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bottom"/>
            <w:hideMark/>
          </w:tcPr>
          <w:p w14:paraId="64DA3DE1" w14:textId="03C0D0BC" w:rsidR="00916F94" w:rsidRPr="00916F94" w:rsidRDefault="00457C84" w:rsidP="00916F94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bottom"/>
            <w:hideMark/>
          </w:tcPr>
          <w:p w14:paraId="2384BA5B" w14:textId="03592FE7" w:rsidR="00916F94" w:rsidRPr="00916F94" w:rsidRDefault="00457C84" w:rsidP="00916F94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bottom"/>
            <w:hideMark/>
          </w:tcPr>
          <w:p w14:paraId="35EDF1D4" w14:textId="0AF44967" w:rsidR="00916F94" w:rsidRPr="00916F94" w:rsidRDefault="00457C84" w:rsidP="00916F94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bottom"/>
            <w:hideMark/>
          </w:tcPr>
          <w:p w14:paraId="04631169" w14:textId="0B4597F4" w:rsidR="00916F94" w:rsidRPr="00916F94" w:rsidRDefault="00457C84" w:rsidP="00916F94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bottom"/>
            <w:hideMark/>
          </w:tcPr>
          <w:p w14:paraId="679F8FE1" w14:textId="3149FB42" w:rsidR="00916F94" w:rsidRPr="00916F94" w:rsidRDefault="00457C84" w:rsidP="00916F94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bottom"/>
            <w:hideMark/>
          </w:tcPr>
          <w:p w14:paraId="6F5FA76B" w14:textId="67B12D4E" w:rsidR="00916F94" w:rsidRPr="00916F94" w:rsidRDefault="00457C84" w:rsidP="00916F94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bottom"/>
            <w:hideMark/>
          </w:tcPr>
          <w:p w14:paraId="43A6974D" w14:textId="64F6EE30" w:rsidR="00916F94" w:rsidRPr="00916F94" w:rsidRDefault="00457C84" w:rsidP="00916F94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bottom"/>
            <w:hideMark/>
          </w:tcPr>
          <w:p w14:paraId="6907404F" w14:textId="12AEFA6A" w:rsidR="00916F94" w:rsidRPr="00916F94" w:rsidRDefault="00457C84" w:rsidP="00916F94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bottom"/>
            <w:hideMark/>
          </w:tcPr>
          <w:p w14:paraId="563B00A6" w14:textId="12B27FB4" w:rsidR="00916F94" w:rsidRPr="00916F94" w:rsidRDefault="00457C84" w:rsidP="00916F94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</w:p>
        </w:tc>
      </w:tr>
      <w:tr w:rsidR="00916F94" w:rsidRPr="00916F94" w14:paraId="2FE99DAF" w14:textId="77777777" w:rsidTr="00916F94">
        <w:trPr>
          <w:trHeight w:hRule="exact" w:val="226"/>
        </w:trPr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CA39B8" w14:textId="163E6456" w:rsidR="00916F94" w:rsidRPr="00916F94" w:rsidRDefault="00916F94" w:rsidP="00916F94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6F94">
              <w:rPr>
                <w:rFonts w:ascii="Arial" w:hAnsi="Arial" w:cs="Arial"/>
                <w:color w:val="000000"/>
                <w:sz w:val="16"/>
                <w:szCs w:val="16"/>
              </w:rPr>
              <w:t>2026</w:t>
            </w:r>
            <w:r w:rsidR="00457C84"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  <w:r w:rsidRPr="00916F94"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1519E5" w14:textId="640F54ED" w:rsidR="00916F94" w:rsidRPr="00916F94" w:rsidRDefault="00457C84" w:rsidP="00916F94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8F15B3" w14:textId="38D0EC83" w:rsidR="00916F94" w:rsidRPr="00916F94" w:rsidRDefault="00457C84" w:rsidP="00916F94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402DA6" w14:textId="360F8D08" w:rsidR="00916F94" w:rsidRPr="00916F94" w:rsidRDefault="00457C84" w:rsidP="00916F94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2406EE" w14:textId="234999DB" w:rsidR="00916F94" w:rsidRPr="00916F94" w:rsidRDefault="00457C84" w:rsidP="00916F94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2AB932" w14:textId="72692B05" w:rsidR="00916F94" w:rsidRPr="00916F94" w:rsidRDefault="00457C84" w:rsidP="00916F94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0F79BF" w14:textId="0520B41F" w:rsidR="00916F94" w:rsidRPr="00916F94" w:rsidRDefault="00457C84" w:rsidP="00916F94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BE7245" w14:textId="7D47F71C" w:rsidR="00916F94" w:rsidRPr="00916F94" w:rsidRDefault="00457C84" w:rsidP="00916F94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32B1C3" w14:textId="45DEAAD5" w:rsidR="00916F94" w:rsidRPr="00916F94" w:rsidRDefault="00457C84" w:rsidP="00916F94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DA4082" w14:textId="336272BC" w:rsidR="00916F94" w:rsidRPr="00916F94" w:rsidRDefault="00457C84" w:rsidP="00916F94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</w:p>
        </w:tc>
      </w:tr>
      <w:tr w:rsidR="00916F94" w:rsidRPr="00916F94" w14:paraId="28330C08" w14:textId="77777777" w:rsidTr="00916F94">
        <w:trPr>
          <w:trHeight w:hRule="exact" w:val="226"/>
        </w:trPr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530FFA" w14:textId="22A0B3EB" w:rsidR="00916F94" w:rsidRPr="00916F94" w:rsidRDefault="00916F94" w:rsidP="00916F94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6F94">
              <w:rPr>
                <w:rFonts w:ascii="Arial" w:hAnsi="Arial" w:cs="Arial"/>
                <w:color w:val="000000"/>
                <w:sz w:val="16"/>
                <w:szCs w:val="16"/>
              </w:rPr>
              <w:t>2027</w:t>
            </w:r>
            <w:r w:rsidR="00457C84"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  <w:r w:rsidRPr="00916F94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98B5A5" w14:textId="7AD875AA" w:rsidR="00916F94" w:rsidRPr="00916F94" w:rsidRDefault="00457C84" w:rsidP="00916F94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7D7440" w14:textId="388E0289" w:rsidR="00916F94" w:rsidRPr="00916F94" w:rsidRDefault="00457C84" w:rsidP="00916F94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E19815" w14:textId="268D2DE4" w:rsidR="00916F94" w:rsidRPr="00916F94" w:rsidRDefault="00457C84" w:rsidP="00916F94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945FDA" w14:textId="047D41FC" w:rsidR="00916F94" w:rsidRPr="00916F94" w:rsidRDefault="00457C84" w:rsidP="00916F94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2E22B5" w14:textId="75B8BA80" w:rsidR="00916F94" w:rsidRPr="00916F94" w:rsidRDefault="00457C84" w:rsidP="00916F94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F664E6" w14:textId="4EDB0FA9" w:rsidR="00916F94" w:rsidRPr="00916F94" w:rsidRDefault="00457C84" w:rsidP="00916F94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89C204" w14:textId="79EFF5BB" w:rsidR="00916F94" w:rsidRPr="00916F94" w:rsidRDefault="00457C84" w:rsidP="00916F94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E4F3F6" w14:textId="3DE9951F" w:rsidR="00916F94" w:rsidRPr="00916F94" w:rsidRDefault="00457C84" w:rsidP="00916F94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6FFC69" w14:textId="45C65EEF" w:rsidR="00916F94" w:rsidRPr="00916F94" w:rsidRDefault="00457C84" w:rsidP="00916F94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</w:p>
        </w:tc>
      </w:tr>
      <w:tr w:rsidR="00916F94" w:rsidRPr="00916F94" w14:paraId="27E55ED1" w14:textId="77777777" w:rsidTr="00916F94">
        <w:trPr>
          <w:trHeight w:hRule="exact" w:val="226"/>
        </w:trPr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61581C" w14:textId="12A34207" w:rsidR="00916F94" w:rsidRPr="00916F94" w:rsidRDefault="00916F94" w:rsidP="00916F94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6F94">
              <w:rPr>
                <w:rFonts w:ascii="Arial" w:hAnsi="Arial" w:cs="Arial"/>
                <w:color w:val="000000"/>
                <w:sz w:val="16"/>
                <w:szCs w:val="16"/>
              </w:rPr>
              <w:t>2028</w:t>
            </w:r>
            <w:r w:rsidR="00457C84"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  <w:r w:rsidRPr="00916F94"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367E15C5" w14:textId="64242494" w:rsidR="00916F94" w:rsidRPr="00916F94" w:rsidRDefault="00457C84" w:rsidP="00916F94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1E15FA1D" w14:textId="56AAA628" w:rsidR="00916F94" w:rsidRPr="00916F94" w:rsidRDefault="00457C84" w:rsidP="00916F94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4C28F251" w14:textId="238A4E46" w:rsidR="00916F94" w:rsidRPr="00916F94" w:rsidRDefault="00457C84" w:rsidP="00916F94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59E4E7B7" w14:textId="1DD44B50" w:rsidR="00916F94" w:rsidRPr="00916F94" w:rsidRDefault="00457C84" w:rsidP="00916F94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3D9A2C99" w14:textId="38EB56F2" w:rsidR="00916F94" w:rsidRPr="00916F94" w:rsidRDefault="00457C84" w:rsidP="00916F94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5EADD09B" w14:textId="5C4C728C" w:rsidR="00916F94" w:rsidRPr="00916F94" w:rsidRDefault="00457C84" w:rsidP="00916F94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4D28C125" w14:textId="74245329" w:rsidR="00916F94" w:rsidRPr="00916F94" w:rsidRDefault="00457C84" w:rsidP="00916F94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2F86856E" w14:textId="34135213" w:rsidR="00916F94" w:rsidRPr="00916F94" w:rsidRDefault="00457C84" w:rsidP="00916F94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56B99065" w14:textId="199C6F96" w:rsidR="00916F94" w:rsidRPr="00916F94" w:rsidRDefault="00457C84" w:rsidP="00916F94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</w:p>
        </w:tc>
      </w:tr>
      <w:tr w:rsidR="00916F94" w:rsidRPr="00916F94" w14:paraId="4B896676" w14:textId="77777777" w:rsidTr="00916F94">
        <w:trPr>
          <w:trHeight w:hRule="exact" w:val="226"/>
        </w:trPr>
        <w:tc>
          <w:tcPr>
            <w:tcW w:w="5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25732F86" w14:textId="77777777" w:rsidR="00916F94" w:rsidRPr="00916F94" w:rsidRDefault="00916F94" w:rsidP="00916F94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16F9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4EF2F8FA" w14:textId="1AE35677" w:rsidR="00916F94" w:rsidRPr="00916F94" w:rsidRDefault="00457C84" w:rsidP="00916F94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noBreakHyphen/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5A466BBB" w14:textId="1DC758C2" w:rsidR="00916F94" w:rsidRPr="00916F94" w:rsidRDefault="00457C84" w:rsidP="00916F94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noBreakHyphen/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5A9FC7C3" w14:textId="77777777" w:rsidR="00916F94" w:rsidRPr="00916F94" w:rsidRDefault="00916F94" w:rsidP="00916F94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16F9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3EBF7415" w14:textId="671731C3" w:rsidR="00916F94" w:rsidRPr="00916F94" w:rsidRDefault="00457C84" w:rsidP="00916F94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noBreakHyphen/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51D52737" w14:textId="588EFB98" w:rsidR="00916F94" w:rsidRPr="00916F94" w:rsidRDefault="00457C84" w:rsidP="00916F94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noBreakHyphen/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794E3DCC" w14:textId="21FC2D22" w:rsidR="00916F94" w:rsidRPr="00916F94" w:rsidRDefault="00457C84" w:rsidP="00916F94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noBreakHyphen/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49A5ACA0" w14:textId="089E03CC" w:rsidR="00916F94" w:rsidRPr="00916F94" w:rsidRDefault="00457C84" w:rsidP="00916F94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noBreakHyphen/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73DC5728" w14:textId="0D1C124B" w:rsidR="00916F94" w:rsidRPr="00916F94" w:rsidRDefault="00457C84" w:rsidP="00916F94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noBreakHyphen/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67087BFC" w14:textId="77777777" w:rsidR="00916F94" w:rsidRPr="00916F94" w:rsidRDefault="00916F94" w:rsidP="00916F94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16F9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1.0</w:t>
            </w:r>
          </w:p>
        </w:tc>
      </w:tr>
    </w:tbl>
    <w:p w14:paraId="0816342D" w14:textId="1CC0DE23" w:rsidR="00C505C2" w:rsidRPr="0050048E" w:rsidRDefault="00C505C2" w:rsidP="00817EB6">
      <w:r w:rsidRPr="0050048E">
        <w:t>The Australian</w:t>
      </w:r>
      <w:r w:rsidR="00DF3C39">
        <w:t> </w:t>
      </w:r>
      <w:r w:rsidRPr="0050048E">
        <w:t>Government is providing funding to support the Isaac Regional Council</w:t>
      </w:r>
      <w:r w:rsidR="00457C84">
        <w:t>’</w:t>
      </w:r>
      <w:r w:rsidRPr="0050048E">
        <w:t xml:space="preserve">s initiative to establish a future Resources Centre of Excellence in Moranbah and for the North Bowen Basin Mines Rescue Station and Training Centre. </w:t>
      </w:r>
    </w:p>
    <w:bookmarkEnd w:id="2"/>
    <w:p w14:paraId="01122EDF" w14:textId="146C608E" w:rsidR="00174D21" w:rsidRDefault="008409F1" w:rsidP="00A96C61">
      <w:pPr>
        <w:pStyle w:val="TableHeadingcontinued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t>Skilling the Clean Energy, Manufacturing an</w:t>
      </w:r>
      <w:r w:rsidR="0038772C">
        <w:t xml:space="preserve">d </w:t>
      </w:r>
      <w:r w:rsidR="00016D73" w:rsidRPr="0050048E">
        <w:t>C</w:t>
      </w:r>
      <w:r w:rsidR="00E41A2E">
        <w:t>onstruction Workforces</w:t>
      </w:r>
      <w:r w:rsidR="00016D73" w:rsidRPr="0050048E">
        <w:rPr>
          <w:vertAlign w:val="superscript"/>
        </w:rPr>
        <w:t>(a)</w:t>
      </w:r>
      <w:r w:rsidR="00016D73" w:rsidRPr="0050048E">
        <w:t xml:space="preserve"> </w:t>
      </w:r>
    </w:p>
    <w:tbl>
      <w:tblPr>
        <w:tblW w:w="5000" w:type="pct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822"/>
        <w:gridCol w:w="758"/>
        <w:gridCol w:w="759"/>
        <w:gridCol w:w="759"/>
        <w:gridCol w:w="759"/>
        <w:gridCol w:w="759"/>
        <w:gridCol w:w="759"/>
        <w:gridCol w:w="759"/>
        <w:gridCol w:w="759"/>
        <w:gridCol w:w="817"/>
      </w:tblGrid>
      <w:tr w:rsidR="00174D21" w:rsidRPr="00174D21" w14:paraId="74EB66B5" w14:textId="77777777" w:rsidTr="00174D21">
        <w:trPr>
          <w:trHeight w:hRule="exact" w:val="226"/>
        </w:trPr>
        <w:tc>
          <w:tcPr>
            <w:tcW w:w="53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220693" w14:textId="22CF2D86" w:rsidR="00174D21" w:rsidRPr="00174D21" w:rsidRDefault="00174D21" w:rsidP="00174D21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D21">
              <w:rPr>
                <w:rFonts w:ascii="Arial" w:hAnsi="Arial" w:cs="Arial"/>
                <w:color w:val="000000"/>
                <w:sz w:val="16"/>
                <w:szCs w:val="16"/>
              </w:rPr>
              <w:t>$million</w:t>
            </w:r>
          </w:p>
        </w:tc>
        <w:tc>
          <w:tcPr>
            <w:tcW w:w="49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2762DFAA" w14:textId="77777777" w:rsidR="00174D21" w:rsidRPr="00174D21" w:rsidRDefault="00174D21" w:rsidP="00174D21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D21">
              <w:rPr>
                <w:rFonts w:ascii="Arial" w:hAnsi="Arial" w:cs="Arial"/>
                <w:color w:val="000000"/>
                <w:sz w:val="16"/>
                <w:szCs w:val="16"/>
              </w:rPr>
              <w:t>NSW</w:t>
            </w:r>
          </w:p>
        </w:tc>
        <w:tc>
          <w:tcPr>
            <w:tcW w:w="49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172B4152" w14:textId="77777777" w:rsidR="00174D21" w:rsidRPr="00174D21" w:rsidRDefault="00174D21" w:rsidP="00174D21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D21">
              <w:rPr>
                <w:rFonts w:ascii="Arial" w:hAnsi="Arial" w:cs="Arial"/>
                <w:color w:val="000000"/>
                <w:sz w:val="16"/>
                <w:szCs w:val="16"/>
              </w:rPr>
              <w:t>VIC</w:t>
            </w:r>
          </w:p>
        </w:tc>
        <w:tc>
          <w:tcPr>
            <w:tcW w:w="49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7175A1FB" w14:textId="77777777" w:rsidR="00174D21" w:rsidRPr="00174D21" w:rsidRDefault="00174D21" w:rsidP="00174D21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D21">
              <w:rPr>
                <w:rFonts w:ascii="Arial" w:hAnsi="Arial" w:cs="Arial"/>
                <w:color w:val="000000"/>
                <w:sz w:val="16"/>
                <w:szCs w:val="16"/>
              </w:rPr>
              <w:t>QLD</w:t>
            </w:r>
          </w:p>
        </w:tc>
        <w:tc>
          <w:tcPr>
            <w:tcW w:w="49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48D4070E" w14:textId="77777777" w:rsidR="00174D21" w:rsidRPr="00174D21" w:rsidRDefault="00174D21" w:rsidP="00174D21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D21">
              <w:rPr>
                <w:rFonts w:ascii="Arial" w:hAnsi="Arial" w:cs="Arial"/>
                <w:color w:val="000000"/>
                <w:sz w:val="16"/>
                <w:szCs w:val="16"/>
              </w:rPr>
              <w:t>WA</w:t>
            </w:r>
          </w:p>
        </w:tc>
        <w:tc>
          <w:tcPr>
            <w:tcW w:w="49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091F7B15" w14:textId="77777777" w:rsidR="00174D21" w:rsidRPr="00174D21" w:rsidRDefault="00174D21" w:rsidP="00174D21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D21">
              <w:rPr>
                <w:rFonts w:ascii="Arial" w:hAnsi="Arial" w:cs="Arial"/>
                <w:color w:val="000000"/>
                <w:sz w:val="16"/>
                <w:szCs w:val="16"/>
              </w:rPr>
              <w:t>SA</w:t>
            </w:r>
          </w:p>
        </w:tc>
        <w:tc>
          <w:tcPr>
            <w:tcW w:w="49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17C183B0" w14:textId="77777777" w:rsidR="00174D21" w:rsidRPr="00174D21" w:rsidRDefault="00174D21" w:rsidP="00174D21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D21">
              <w:rPr>
                <w:rFonts w:ascii="Arial" w:hAnsi="Arial" w:cs="Arial"/>
                <w:color w:val="000000"/>
                <w:sz w:val="16"/>
                <w:szCs w:val="16"/>
              </w:rPr>
              <w:t>TAS</w:t>
            </w:r>
          </w:p>
        </w:tc>
        <w:tc>
          <w:tcPr>
            <w:tcW w:w="49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75E5AD1C" w14:textId="77777777" w:rsidR="00174D21" w:rsidRPr="00174D21" w:rsidRDefault="00174D21" w:rsidP="00174D21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D21">
              <w:rPr>
                <w:rFonts w:ascii="Arial" w:hAnsi="Arial" w:cs="Arial"/>
                <w:color w:val="000000"/>
                <w:sz w:val="16"/>
                <w:szCs w:val="16"/>
              </w:rPr>
              <w:t>ACT</w:t>
            </w:r>
          </w:p>
        </w:tc>
        <w:tc>
          <w:tcPr>
            <w:tcW w:w="49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072EF187" w14:textId="77777777" w:rsidR="00174D21" w:rsidRPr="00174D21" w:rsidRDefault="00174D21" w:rsidP="00174D21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D21">
              <w:rPr>
                <w:rFonts w:ascii="Arial" w:hAnsi="Arial" w:cs="Arial"/>
                <w:color w:val="000000"/>
                <w:sz w:val="16"/>
                <w:szCs w:val="16"/>
              </w:rPr>
              <w:t>NT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2EF48051" w14:textId="77777777" w:rsidR="00174D21" w:rsidRPr="00174D21" w:rsidRDefault="00174D21" w:rsidP="00174D21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D21">
              <w:rPr>
                <w:rFonts w:ascii="Arial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174D21" w:rsidRPr="00174D21" w14:paraId="016B152B" w14:textId="77777777" w:rsidTr="00174D21">
        <w:trPr>
          <w:trHeight w:hRule="exact" w:val="226"/>
        </w:trPr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D0324E" w14:textId="040B3391" w:rsidR="00174D21" w:rsidRPr="00174D21" w:rsidRDefault="00174D21" w:rsidP="00174D21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D21">
              <w:rPr>
                <w:rFonts w:ascii="Arial" w:hAnsi="Arial" w:cs="Arial"/>
                <w:color w:val="000000"/>
                <w:sz w:val="16"/>
                <w:szCs w:val="16"/>
              </w:rPr>
              <w:t>2024</w:t>
            </w:r>
            <w:r w:rsidR="00457C84"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  <w:r w:rsidRPr="00174D21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269A41" w14:textId="77777777" w:rsidR="00174D21" w:rsidRPr="00174D21" w:rsidRDefault="00174D21" w:rsidP="00174D21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D21">
              <w:rPr>
                <w:rFonts w:ascii="Arial" w:hAnsi="Arial" w:cs="Arial"/>
                <w:color w:val="000000"/>
                <w:sz w:val="16"/>
                <w:szCs w:val="16"/>
              </w:rPr>
              <w:t>~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F860C5" w14:textId="77777777" w:rsidR="00174D21" w:rsidRPr="00174D21" w:rsidRDefault="00174D21" w:rsidP="00174D21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D21">
              <w:rPr>
                <w:rFonts w:ascii="Arial" w:hAnsi="Arial" w:cs="Arial"/>
                <w:color w:val="000000"/>
                <w:sz w:val="16"/>
                <w:szCs w:val="16"/>
              </w:rPr>
              <w:t>~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A51F0A" w14:textId="77777777" w:rsidR="00174D21" w:rsidRPr="00174D21" w:rsidRDefault="00174D21" w:rsidP="00174D21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D21">
              <w:rPr>
                <w:rFonts w:ascii="Arial" w:hAnsi="Arial" w:cs="Arial"/>
                <w:color w:val="000000"/>
                <w:sz w:val="16"/>
                <w:szCs w:val="16"/>
              </w:rPr>
              <w:t>~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A48252" w14:textId="77777777" w:rsidR="00174D21" w:rsidRPr="00174D21" w:rsidRDefault="00174D21" w:rsidP="00174D21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D21">
              <w:rPr>
                <w:rFonts w:ascii="Arial" w:hAnsi="Arial" w:cs="Arial"/>
                <w:color w:val="000000"/>
                <w:sz w:val="16"/>
                <w:szCs w:val="16"/>
              </w:rPr>
              <w:t>~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286CC5" w14:textId="77777777" w:rsidR="00174D21" w:rsidRPr="00174D21" w:rsidRDefault="00174D21" w:rsidP="00174D21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D21">
              <w:rPr>
                <w:rFonts w:ascii="Arial" w:hAnsi="Arial" w:cs="Arial"/>
                <w:color w:val="000000"/>
                <w:sz w:val="16"/>
                <w:szCs w:val="16"/>
              </w:rPr>
              <w:t>~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E1610A" w14:textId="77777777" w:rsidR="00174D21" w:rsidRPr="00174D21" w:rsidRDefault="00174D21" w:rsidP="00174D21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D21">
              <w:rPr>
                <w:rFonts w:ascii="Arial" w:hAnsi="Arial" w:cs="Arial"/>
                <w:color w:val="000000"/>
                <w:sz w:val="16"/>
                <w:szCs w:val="16"/>
              </w:rPr>
              <w:t>~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547B33" w14:textId="77777777" w:rsidR="00174D21" w:rsidRPr="00174D21" w:rsidRDefault="00174D21" w:rsidP="00174D21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D21">
              <w:rPr>
                <w:rFonts w:ascii="Arial" w:hAnsi="Arial" w:cs="Arial"/>
                <w:color w:val="000000"/>
                <w:sz w:val="16"/>
                <w:szCs w:val="16"/>
              </w:rPr>
              <w:t>~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072F17" w14:textId="77777777" w:rsidR="00174D21" w:rsidRPr="00174D21" w:rsidRDefault="00174D21" w:rsidP="00174D21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D21">
              <w:rPr>
                <w:rFonts w:ascii="Arial" w:hAnsi="Arial" w:cs="Arial"/>
                <w:color w:val="000000"/>
                <w:sz w:val="16"/>
                <w:szCs w:val="16"/>
              </w:rPr>
              <w:t>~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A65DD8" w14:textId="77777777" w:rsidR="00174D21" w:rsidRPr="00174D21" w:rsidRDefault="00174D21" w:rsidP="00174D21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D21">
              <w:rPr>
                <w:rFonts w:ascii="Arial" w:hAnsi="Arial" w:cs="Arial"/>
                <w:color w:val="000000"/>
                <w:sz w:val="16"/>
                <w:szCs w:val="16"/>
              </w:rPr>
              <w:t>50.0</w:t>
            </w:r>
          </w:p>
        </w:tc>
      </w:tr>
      <w:tr w:rsidR="00174D21" w:rsidRPr="00174D21" w14:paraId="79F3E463" w14:textId="77777777" w:rsidTr="00174D21">
        <w:trPr>
          <w:trHeight w:hRule="exact" w:val="226"/>
        </w:trPr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bottom"/>
            <w:hideMark/>
          </w:tcPr>
          <w:p w14:paraId="0417C31B" w14:textId="140C8BCE" w:rsidR="00174D21" w:rsidRPr="00174D21" w:rsidRDefault="00174D21" w:rsidP="00174D21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D21">
              <w:rPr>
                <w:rFonts w:ascii="Arial" w:hAnsi="Arial" w:cs="Arial"/>
                <w:color w:val="000000"/>
                <w:sz w:val="16"/>
                <w:szCs w:val="16"/>
              </w:rPr>
              <w:t>2025</w:t>
            </w:r>
            <w:r w:rsidR="00457C84"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  <w:r w:rsidRPr="00174D21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bottom"/>
            <w:hideMark/>
          </w:tcPr>
          <w:p w14:paraId="1EA483EE" w14:textId="77777777" w:rsidR="00174D21" w:rsidRPr="00174D21" w:rsidRDefault="00174D21" w:rsidP="00174D21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D21">
              <w:rPr>
                <w:rFonts w:ascii="Arial" w:hAnsi="Arial" w:cs="Arial"/>
                <w:color w:val="000000"/>
                <w:sz w:val="16"/>
                <w:szCs w:val="16"/>
              </w:rPr>
              <w:t>~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bottom"/>
            <w:hideMark/>
          </w:tcPr>
          <w:p w14:paraId="28660B60" w14:textId="77777777" w:rsidR="00174D21" w:rsidRPr="00174D21" w:rsidRDefault="00174D21" w:rsidP="00174D21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D21">
              <w:rPr>
                <w:rFonts w:ascii="Arial" w:hAnsi="Arial" w:cs="Arial"/>
                <w:color w:val="000000"/>
                <w:sz w:val="16"/>
                <w:szCs w:val="16"/>
              </w:rPr>
              <w:t>~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bottom"/>
            <w:hideMark/>
          </w:tcPr>
          <w:p w14:paraId="6DCF281E" w14:textId="77777777" w:rsidR="00174D21" w:rsidRPr="00174D21" w:rsidRDefault="00174D21" w:rsidP="00174D21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D21">
              <w:rPr>
                <w:rFonts w:ascii="Arial" w:hAnsi="Arial" w:cs="Arial"/>
                <w:color w:val="000000"/>
                <w:sz w:val="16"/>
                <w:szCs w:val="16"/>
              </w:rPr>
              <w:t>~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bottom"/>
            <w:hideMark/>
          </w:tcPr>
          <w:p w14:paraId="3F42FEF9" w14:textId="77777777" w:rsidR="00174D21" w:rsidRPr="00174D21" w:rsidRDefault="00174D21" w:rsidP="00174D21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D21">
              <w:rPr>
                <w:rFonts w:ascii="Arial" w:hAnsi="Arial" w:cs="Arial"/>
                <w:color w:val="000000"/>
                <w:sz w:val="16"/>
                <w:szCs w:val="16"/>
              </w:rPr>
              <w:t>~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bottom"/>
            <w:hideMark/>
          </w:tcPr>
          <w:p w14:paraId="083C6044" w14:textId="77777777" w:rsidR="00174D21" w:rsidRPr="00174D21" w:rsidRDefault="00174D21" w:rsidP="00174D21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D21">
              <w:rPr>
                <w:rFonts w:ascii="Arial" w:hAnsi="Arial" w:cs="Arial"/>
                <w:color w:val="000000"/>
                <w:sz w:val="16"/>
                <w:szCs w:val="16"/>
              </w:rPr>
              <w:t>~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bottom"/>
            <w:hideMark/>
          </w:tcPr>
          <w:p w14:paraId="0F45C0F6" w14:textId="77777777" w:rsidR="00174D21" w:rsidRPr="00174D21" w:rsidRDefault="00174D21" w:rsidP="00174D21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D21">
              <w:rPr>
                <w:rFonts w:ascii="Arial" w:hAnsi="Arial" w:cs="Arial"/>
                <w:color w:val="000000"/>
                <w:sz w:val="16"/>
                <w:szCs w:val="16"/>
              </w:rPr>
              <w:t>~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bottom"/>
            <w:hideMark/>
          </w:tcPr>
          <w:p w14:paraId="02084FF3" w14:textId="77777777" w:rsidR="00174D21" w:rsidRPr="00174D21" w:rsidRDefault="00174D21" w:rsidP="00174D21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D21">
              <w:rPr>
                <w:rFonts w:ascii="Arial" w:hAnsi="Arial" w:cs="Arial"/>
                <w:color w:val="000000"/>
                <w:sz w:val="16"/>
                <w:szCs w:val="16"/>
              </w:rPr>
              <w:t>~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bottom"/>
            <w:hideMark/>
          </w:tcPr>
          <w:p w14:paraId="13EFC1B2" w14:textId="77777777" w:rsidR="00174D21" w:rsidRPr="00174D21" w:rsidRDefault="00174D21" w:rsidP="00174D21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D21">
              <w:rPr>
                <w:rFonts w:ascii="Arial" w:hAnsi="Arial" w:cs="Arial"/>
                <w:color w:val="000000"/>
                <w:sz w:val="16"/>
                <w:szCs w:val="16"/>
              </w:rPr>
              <w:t>~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bottom"/>
            <w:hideMark/>
          </w:tcPr>
          <w:p w14:paraId="6FE687C8" w14:textId="77777777" w:rsidR="00174D21" w:rsidRPr="00174D21" w:rsidRDefault="00174D21" w:rsidP="00174D21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D21">
              <w:rPr>
                <w:rFonts w:ascii="Arial" w:hAnsi="Arial" w:cs="Arial"/>
                <w:color w:val="000000"/>
                <w:sz w:val="16"/>
                <w:szCs w:val="16"/>
              </w:rPr>
              <w:t>22.5</w:t>
            </w:r>
          </w:p>
        </w:tc>
      </w:tr>
      <w:tr w:rsidR="00174D21" w:rsidRPr="00174D21" w14:paraId="5781FBED" w14:textId="77777777" w:rsidTr="00174D21">
        <w:trPr>
          <w:trHeight w:hRule="exact" w:val="226"/>
        </w:trPr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8D96FD" w14:textId="2841AE07" w:rsidR="00174D21" w:rsidRPr="00174D21" w:rsidRDefault="00174D21" w:rsidP="00174D21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D21">
              <w:rPr>
                <w:rFonts w:ascii="Arial" w:hAnsi="Arial" w:cs="Arial"/>
                <w:color w:val="000000"/>
                <w:sz w:val="16"/>
                <w:szCs w:val="16"/>
              </w:rPr>
              <w:t>2026</w:t>
            </w:r>
            <w:r w:rsidR="00457C84"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  <w:r w:rsidRPr="00174D21"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E62679" w14:textId="77777777" w:rsidR="00174D21" w:rsidRPr="00174D21" w:rsidRDefault="00174D21" w:rsidP="00174D21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D21">
              <w:rPr>
                <w:rFonts w:ascii="Arial" w:hAnsi="Arial" w:cs="Arial"/>
                <w:color w:val="000000"/>
                <w:sz w:val="16"/>
                <w:szCs w:val="16"/>
              </w:rPr>
              <w:t>~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5EE37F" w14:textId="77777777" w:rsidR="00174D21" w:rsidRPr="00174D21" w:rsidRDefault="00174D21" w:rsidP="00174D21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D21">
              <w:rPr>
                <w:rFonts w:ascii="Arial" w:hAnsi="Arial" w:cs="Arial"/>
                <w:color w:val="000000"/>
                <w:sz w:val="16"/>
                <w:szCs w:val="16"/>
              </w:rPr>
              <w:t>~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4A5C92" w14:textId="77777777" w:rsidR="00174D21" w:rsidRPr="00174D21" w:rsidRDefault="00174D21" w:rsidP="00174D21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D21">
              <w:rPr>
                <w:rFonts w:ascii="Arial" w:hAnsi="Arial" w:cs="Arial"/>
                <w:color w:val="000000"/>
                <w:sz w:val="16"/>
                <w:szCs w:val="16"/>
              </w:rPr>
              <w:t>~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CE3A49" w14:textId="77777777" w:rsidR="00174D21" w:rsidRPr="00174D21" w:rsidRDefault="00174D21" w:rsidP="00174D21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D21">
              <w:rPr>
                <w:rFonts w:ascii="Arial" w:hAnsi="Arial" w:cs="Arial"/>
                <w:color w:val="000000"/>
                <w:sz w:val="16"/>
                <w:szCs w:val="16"/>
              </w:rPr>
              <w:t>~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9ED610" w14:textId="77777777" w:rsidR="00174D21" w:rsidRPr="00174D21" w:rsidRDefault="00174D21" w:rsidP="00174D21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D21">
              <w:rPr>
                <w:rFonts w:ascii="Arial" w:hAnsi="Arial" w:cs="Arial"/>
                <w:color w:val="000000"/>
                <w:sz w:val="16"/>
                <w:szCs w:val="16"/>
              </w:rPr>
              <w:t>~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8711F4" w14:textId="77777777" w:rsidR="00174D21" w:rsidRPr="00174D21" w:rsidRDefault="00174D21" w:rsidP="00174D21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D21">
              <w:rPr>
                <w:rFonts w:ascii="Arial" w:hAnsi="Arial" w:cs="Arial"/>
                <w:color w:val="000000"/>
                <w:sz w:val="16"/>
                <w:szCs w:val="16"/>
              </w:rPr>
              <w:t>~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C8BE4B" w14:textId="77777777" w:rsidR="00174D21" w:rsidRPr="00174D21" w:rsidRDefault="00174D21" w:rsidP="00174D21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D21">
              <w:rPr>
                <w:rFonts w:ascii="Arial" w:hAnsi="Arial" w:cs="Arial"/>
                <w:color w:val="000000"/>
                <w:sz w:val="16"/>
                <w:szCs w:val="16"/>
              </w:rPr>
              <w:t>~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391870" w14:textId="77777777" w:rsidR="00174D21" w:rsidRPr="00174D21" w:rsidRDefault="00174D21" w:rsidP="00174D21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D21">
              <w:rPr>
                <w:rFonts w:ascii="Arial" w:hAnsi="Arial" w:cs="Arial"/>
                <w:color w:val="000000"/>
                <w:sz w:val="16"/>
                <w:szCs w:val="16"/>
              </w:rPr>
              <w:t>~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6B6EAE" w14:textId="77777777" w:rsidR="00174D21" w:rsidRPr="00174D21" w:rsidRDefault="00174D21" w:rsidP="00174D21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D21">
              <w:rPr>
                <w:rFonts w:ascii="Arial" w:hAnsi="Arial" w:cs="Arial"/>
                <w:color w:val="000000"/>
                <w:sz w:val="16"/>
                <w:szCs w:val="16"/>
              </w:rPr>
              <w:t>7.5</w:t>
            </w:r>
          </w:p>
        </w:tc>
      </w:tr>
      <w:tr w:rsidR="00174D21" w:rsidRPr="00174D21" w14:paraId="51CBE9C5" w14:textId="77777777" w:rsidTr="00174D21">
        <w:trPr>
          <w:trHeight w:hRule="exact" w:val="226"/>
        </w:trPr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AA9089" w14:textId="680947A7" w:rsidR="00174D21" w:rsidRPr="00174D21" w:rsidRDefault="00174D21" w:rsidP="00174D21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D21">
              <w:rPr>
                <w:rFonts w:ascii="Arial" w:hAnsi="Arial" w:cs="Arial"/>
                <w:color w:val="000000"/>
                <w:sz w:val="16"/>
                <w:szCs w:val="16"/>
              </w:rPr>
              <w:t>2027</w:t>
            </w:r>
            <w:r w:rsidR="00457C84"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  <w:r w:rsidRPr="00174D21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779EA8" w14:textId="1E0C2FE5" w:rsidR="00174D21" w:rsidRPr="00174D21" w:rsidRDefault="00457C84" w:rsidP="00174D21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0E400F" w14:textId="1DEB833A" w:rsidR="00174D21" w:rsidRPr="00174D21" w:rsidRDefault="00457C84" w:rsidP="00174D21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BC8606" w14:textId="399978F2" w:rsidR="00174D21" w:rsidRPr="00174D21" w:rsidRDefault="00457C84" w:rsidP="00174D21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6E5059" w14:textId="54808921" w:rsidR="00174D21" w:rsidRPr="00174D21" w:rsidRDefault="00457C84" w:rsidP="00174D21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0D3AB3" w14:textId="0D2E8027" w:rsidR="00174D21" w:rsidRPr="00174D21" w:rsidRDefault="00457C84" w:rsidP="00174D21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91D31A" w14:textId="5F640C2A" w:rsidR="00174D21" w:rsidRPr="00174D21" w:rsidRDefault="00457C84" w:rsidP="00174D21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5C3979" w14:textId="00849B65" w:rsidR="00174D21" w:rsidRPr="00174D21" w:rsidRDefault="00457C84" w:rsidP="00174D21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15DD88" w14:textId="07F9C5E3" w:rsidR="00174D21" w:rsidRPr="00174D21" w:rsidRDefault="00457C84" w:rsidP="00174D21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E06694" w14:textId="0E4A9DF3" w:rsidR="00174D21" w:rsidRPr="00174D21" w:rsidRDefault="00457C84" w:rsidP="00174D21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</w:p>
        </w:tc>
      </w:tr>
      <w:tr w:rsidR="00174D21" w:rsidRPr="00174D21" w14:paraId="4AFC016E" w14:textId="77777777" w:rsidTr="00174D21">
        <w:trPr>
          <w:trHeight w:hRule="exact" w:val="226"/>
        </w:trPr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D418A4" w14:textId="3B1AA5C4" w:rsidR="00174D21" w:rsidRPr="00174D21" w:rsidRDefault="00174D21" w:rsidP="00174D21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D21">
              <w:rPr>
                <w:rFonts w:ascii="Arial" w:hAnsi="Arial" w:cs="Arial"/>
                <w:color w:val="000000"/>
                <w:sz w:val="16"/>
                <w:szCs w:val="16"/>
              </w:rPr>
              <w:t>2028</w:t>
            </w:r>
            <w:r w:rsidR="00457C84"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  <w:r w:rsidRPr="00174D21"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61C1F889" w14:textId="692DE0FB" w:rsidR="00174D21" w:rsidRPr="00174D21" w:rsidRDefault="00457C84" w:rsidP="00174D21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69687902" w14:textId="1126682D" w:rsidR="00174D21" w:rsidRPr="00174D21" w:rsidRDefault="00457C84" w:rsidP="00174D21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67F72860" w14:textId="410B81A1" w:rsidR="00174D21" w:rsidRPr="00174D21" w:rsidRDefault="00457C84" w:rsidP="00174D21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0FD4E53C" w14:textId="45DDACAF" w:rsidR="00174D21" w:rsidRPr="00174D21" w:rsidRDefault="00457C84" w:rsidP="00174D21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756AFA06" w14:textId="1DDD9386" w:rsidR="00174D21" w:rsidRPr="00174D21" w:rsidRDefault="00457C84" w:rsidP="00174D21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2406A01B" w14:textId="0CF6777F" w:rsidR="00174D21" w:rsidRPr="00174D21" w:rsidRDefault="00457C84" w:rsidP="00174D21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2D390340" w14:textId="15F44BEB" w:rsidR="00174D21" w:rsidRPr="00174D21" w:rsidRDefault="00457C84" w:rsidP="00174D21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7F3E871D" w14:textId="28FA536A" w:rsidR="00174D21" w:rsidRPr="00174D21" w:rsidRDefault="00457C84" w:rsidP="00174D21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1CD24DB6" w14:textId="1F78B3B3" w:rsidR="00174D21" w:rsidRPr="00174D21" w:rsidRDefault="00457C84" w:rsidP="00174D21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</w:p>
        </w:tc>
      </w:tr>
      <w:tr w:rsidR="00174D21" w:rsidRPr="00174D21" w14:paraId="5F30D3E0" w14:textId="77777777" w:rsidTr="00174D21">
        <w:trPr>
          <w:trHeight w:hRule="exact" w:val="226"/>
        </w:trPr>
        <w:tc>
          <w:tcPr>
            <w:tcW w:w="5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40CFA949" w14:textId="77777777" w:rsidR="00174D21" w:rsidRPr="00174D21" w:rsidRDefault="00174D21" w:rsidP="00174D21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D2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799E2491" w14:textId="77777777" w:rsidR="00174D21" w:rsidRPr="00174D21" w:rsidRDefault="00174D21" w:rsidP="00174D21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D2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~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42EDC0B8" w14:textId="77777777" w:rsidR="00174D21" w:rsidRPr="00174D21" w:rsidRDefault="00174D21" w:rsidP="00174D21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D2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~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36071801" w14:textId="77777777" w:rsidR="00174D21" w:rsidRPr="00174D21" w:rsidRDefault="00174D21" w:rsidP="00174D21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D2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~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4930AAF1" w14:textId="77777777" w:rsidR="00174D21" w:rsidRPr="00174D21" w:rsidRDefault="00174D21" w:rsidP="00174D21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D2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~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6B1AAB73" w14:textId="77777777" w:rsidR="00174D21" w:rsidRPr="00174D21" w:rsidRDefault="00174D21" w:rsidP="00174D21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D2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~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79305B0D" w14:textId="77777777" w:rsidR="00174D21" w:rsidRPr="00174D21" w:rsidRDefault="00174D21" w:rsidP="00174D21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D2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~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4F2200BA" w14:textId="77777777" w:rsidR="00174D21" w:rsidRPr="00174D21" w:rsidRDefault="00174D21" w:rsidP="00174D21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D2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~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6682B4E9" w14:textId="77777777" w:rsidR="00174D21" w:rsidRPr="00174D21" w:rsidRDefault="00174D21" w:rsidP="00174D21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D2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~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3F634A94" w14:textId="77777777" w:rsidR="00174D21" w:rsidRPr="00174D21" w:rsidRDefault="00174D21" w:rsidP="00174D21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D2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80.0</w:t>
            </w:r>
          </w:p>
        </w:tc>
      </w:tr>
    </w:tbl>
    <w:p w14:paraId="7318A57C" w14:textId="22403635" w:rsidR="00016D73" w:rsidRPr="0050048E" w:rsidRDefault="00016D73" w:rsidP="00F6514D">
      <w:pPr>
        <w:pStyle w:val="ChartandTableFootnoteAlpha"/>
        <w:numPr>
          <w:ilvl w:val="0"/>
          <w:numId w:val="28"/>
        </w:numPr>
      </w:pPr>
      <w:r w:rsidRPr="0050048E">
        <w:t>State allocations have not yet been determined.</w:t>
      </w:r>
    </w:p>
    <w:p w14:paraId="13917877" w14:textId="77777777" w:rsidR="00016D73" w:rsidRPr="0050048E" w:rsidRDefault="00016D73" w:rsidP="006C2975">
      <w:pPr>
        <w:pStyle w:val="TableLine"/>
      </w:pPr>
    </w:p>
    <w:p w14:paraId="22044672" w14:textId="364E13E6" w:rsidR="00016D73" w:rsidRPr="0050048E" w:rsidRDefault="00016D73" w:rsidP="00C10B10">
      <w:r w:rsidRPr="0050048E">
        <w:t xml:space="preserve">The Australian Government </w:t>
      </w:r>
      <w:r w:rsidR="0074151D">
        <w:t>is</w:t>
      </w:r>
      <w:r w:rsidRPr="0050048E">
        <w:t xml:space="preserve"> provid</w:t>
      </w:r>
      <w:r w:rsidR="0074151D">
        <w:t>ing</w:t>
      </w:r>
      <w:r w:rsidRPr="0050048E">
        <w:t xml:space="preserve"> $</w:t>
      </w:r>
      <w:r w:rsidR="00AA2760">
        <w:t>8</w:t>
      </w:r>
      <w:r w:rsidRPr="0050048E">
        <w:t xml:space="preserve">0.0 million to support </w:t>
      </w:r>
      <w:r w:rsidR="00AA2760">
        <w:t>skilling the clean energy</w:t>
      </w:r>
      <w:r w:rsidR="009325B7">
        <w:t xml:space="preserve">, manufacturing and construction workforces. $50.0 million </w:t>
      </w:r>
      <w:r w:rsidR="00C10B10">
        <w:t>will support</w:t>
      </w:r>
      <w:r w:rsidRPr="0050048E">
        <w:t xml:space="preserve"> new and upgraded TAFE facilities</w:t>
      </w:r>
      <w:r w:rsidR="00C10B10">
        <w:t xml:space="preserve"> </w:t>
      </w:r>
      <w:r w:rsidRPr="0050048E">
        <w:t xml:space="preserve">to ensure </w:t>
      </w:r>
      <w:r w:rsidR="00C10B10">
        <w:t>they</w:t>
      </w:r>
      <w:r w:rsidRPr="0050048E">
        <w:t xml:space="preserve"> are equipped and ready to deliver cutting</w:t>
      </w:r>
      <w:r w:rsidR="00457C84">
        <w:noBreakHyphen/>
      </w:r>
      <w:r w:rsidRPr="0050048E">
        <w:t>edge training in clean energy qualifications and support more students to undertake this training.</w:t>
      </w:r>
      <w:r w:rsidR="00C10B10">
        <w:t xml:space="preserve"> $30.0</w:t>
      </w:r>
      <w:r w:rsidR="00DF3C39">
        <w:t> </w:t>
      </w:r>
      <w:r w:rsidR="00C10B10">
        <w:t>million will</w:t>
      </w:r>
      <w:r w:rsidRPr="0050048E">
        <w:t xml:space="preserve"> support existing initiatives and new measures that will rapidly upskill teachers, trainers and assessors</w:t>
      </w:r>
      <w:r w:rsidR="002652C9">
        <w:t>.</w:t>
      </w:r>
    </w:p>
    <w:p w14:paraId="48B01030" w14:textId="33B0D74B" w:rsidR="00174D21" w:rsidRDefault="00016D73" w:rsidP="00A96C61">
      <w:pPr>
        <w:pStyle w:val="TableHeadingcontinued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0048E">
        <w:t>Turbocharging TAFE Centres of Excellence</w:t>
      </w:r>
      <w:r w:rsidRPr="0050048E">
        <w:rPr>
          <w:vertAlign w:val="superscript"/>
        </w:rPr>
        <w:t>(a)</w:t>
      </w:r>
      <w:r w:rsidRPr="0050048E">
        <w:t xml:space="preserve"> </w:t>
      </w:r>
    </w:p>
    <w:tbl>
      <w:tblPr>
        <w:tblW w:w="5000" w:type="pct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822"/>
        <w:gridCol w:w="758"/>
        <w:gridCol w:w="759"/>
        <w:gridCol w:w="759"/>
        <w:gridCol w:w="759"/>
        <w:gridCol w:w="759"/>
        <w:gridCol w:w="759"/>
        <w:gridCol w:w="759"/>
        <w:gridCol w:w="759"/>
        <w:gridCol w:w="817"/>
      </w:tblGrid>
      <w:tr w:rsidR="00174D21" w:rsidRPr="00174D21" w14:paraId="153EF0C5" w14:textId="77777777" w:rsidTr="00174D21">
        <w:trPr>
          <w:trHeight w:hRule="exact" w:val="226"/>
        </w:trPr>
        <w:tc>
          <w:tcPr>
            <w:tcW w:w="53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BB90A0" w14:textId="71864FCB" w:rsidR="00174D21" w:rsidRPr="00174D21" w:rsidRDefault="00174D21" w:rsidP="00174D21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D21">
              <w:rPr>
                <w:rFonts w:ascii="Arial" w:hAnsi="Arial" w:cs="Arial"/>
                <w:color w:val="000000"/>
                <w:sz w:val="16"/>
                <w:szCs w:val="16"/>
              </w:rPr>
              <w:t>$million</w:t>
            </w:r>
          </w:p>
        </w:tc>
        <w:tc>
          <w:tcPr>
            <w:tcW w:w="49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60A807CA" w14:textId="77777777" w:rsidR="00174D21" w:rsidRPr="00174D21" w:rsidRDefault="00174D21" w:rsidP="00174D21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D21">
              <w:rPr>
                <w:rFonts w:ascii="Arial" w:hAnsi="Arial" w:cs="Arial"/>
                <w:color w:val="000000"/>
                <w:sz w:val="16"/>
                <w:szCs w:val="16"/>
              </w:rPr>
              <w:t>NSW</w:t>
            </w:r>
          </w:p>
        </w:tc>
        <w:tc>
          <w:tcPr>
            <w:tcW w:w="49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293FBD08" w14:textId="77777777" w:rsidR="00174D21" w:rsidRPr="00174D21" w:rsidRDefault="00174D21" w:rsidP="00174D21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D21">
              <w:rPr>
                <w:rFonts w:ascii="Arial" w:hAnsi="Arial" w:cs="Arial"/>
                <w:color w:val="000000"/>
                <w:sz w:val="16"/>
                <w:szCs w:val="16"/>
              </w:rPr>
              <w:t>VIC</w:t>
            </w:r>
          </w:p>
        </w:tc>
        <w:tc>
          <w:tcPr>
            <w:tcW w:w="49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0D439DEC" w14:textId="77777777" w:rsidR="00174D21" w:rsidRPr="00174D21" w:rsidRDefault="00174D21" w:rsidP="00174D21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D21">
              <w:rPr>
                <w:rFonts w:ascii="Arial" w:hAnsi="Arial" w:cs="Arial"/>
                <w:color w:val="000000"/>
                <w:sz w:val="16"/>
                <w:szCs w:val="16"/>
              </w:rPr>
              <w:t>QLD</w:t>
            </w:r>
          </w:p>
        </w:tc>
        <w:tc>
          <w:tcPr>
            <w:tcW w:w="49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760E1B2E" w14:textId="77777777" w:rsidR="00174D21" w:rsidRPr="00174D21" w:rsidRDefault="00174D21" w:rsidP="00174D21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D21">
              <w:rPr>
                <w:rFonts w:ascii="Arial" w:hAnsi="Arial" w:cs="Arial"/>
                <w:color w:val="000000"/>
                <w:sz w:val="16"/>
                <w:szCs w:val="16"/>
              </w:rPr>
              <w:t>WA</w:t>
            </w:r>
          </w:p>
        </w:tc>
        <w:tc>
          <w:tcPr>
            <w:tcW w:w="49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1635B99C" w14:textId="77777777" w:rsidR="00174D21" w:rsidRPr="00174D21" w:rsidRDefault="00174D21" w:rsidP="00174D21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D21">
              <w:rPr>
                <w:rFonts w:ascii="Arial" w:hAnsi="Arial" w:cs="Arial"/>
                <w:color w:val="000000"/>
                <w:sz w:val="16"/>
                <w:szCs w:val="16"/>
              </w:rPr>
              <w:t>SA</w:t>
            </w:r>
          </w:p>
        </w:tc>
        <w:tc>
          <w:tcPr>
            <w:tcW w:w="49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261E5FED" w14:textId="77777777" w:rsidR="00174D21" w:rsidRPr="00174D21" w:rsidRDefault="00174D21" w:rsidP="00174D21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D21">
              <w:rPr>
                <w:rFonts w:ascii="Arial" w:hAnsi="Arial" w:cs="Arial"/>
                <w:color w:val="000000"/>
                <w:sz w:val="16"/>
                <w:szCs w:val="16"/>
              </w:rPr>
              <w:t>TAS</w:t>
            </w:r>
          </w:p>
        </w:tc>
        <w:tc>
          <w:tcPr>
            <w:tcW w:w="49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7652E129" w14:textId="77777777" w:rsidR="00174D21" w:rsidRPr="00174D21" w:rsidRDefault="00174D21" w:rsidP="00174D21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D21">
              <w:rPr>
                <w:rFonts w:ascii="Arial" w:hAnsi="Arial" w:cs="Arial"/>
                <w:color w:val="000000"/>
                <w:sz w:val="16"/>
                <w:szCs w:val="16"/>
              </w:rPr>
              <w:t>ACT</w:t>
            </w:r>
          </w:p>
        </w:tc>
        <w:tc>
          <w:tcPr>
            <w:tcW w:w="49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6494C878" w14:textId="77777777" w:rsidR="00174D21" w:rsidRPr="00174D21" w:rsidRDefault="00174D21" w:rsidP="00174D21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D21">
              <w:rPr>
                <w:rFonts w:ascii="Arial" w:hAnsi="Arial" w:cs="Arial"/>
                <w:color w:val="000000"/>
                <w:sz w:val="16"/>
                <w:szCs w:val="16"/>
              </w:rPr>
              <w:t>NT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3ADB970F" w14:textId="77777777" w:rsidR="00174D21" w:rsidRPr="00174D21" w:rsidRDefault="00174D21" w:rsidP="00174D21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D21">
              <w:rPr>
                <w:rFonts w:ascii="Arial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174D21" w:rsidRPr="00174D21" w14:paraId="6446FF0E" w14:textId="77777777" w:rsidTr="00174D21">
        <w:trPr>
          <w:trHeight w:hRule="exact" w:val="226"/>
        </w:trPr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A772A2" w14:textId="71BDF95E" w:rsidR="00174D21" w:rsidRPr="00174D21" w:rsidRDefault="00174D21" w:rsidP="00174D21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D21">
              <w:rPr>
                <w:rFonts w:ascii="Arial" w:hAnsi="Arial" w:cs="Arial"/>
                <w:color w:val="000000"/>
                <w:sz w:val="16"/>
                <w:szCs w:val="16"/>
              </w:rPr>
              <w:t>2024</w:t>
            </w:r>
            <w:r w:rsidR="00457C84"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  <w:r w:rsidRPr="00174D21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E58C1C" w14:textId="77777777" w:rsidR="00174D21" w:rsidRPr="00174D21" w:rsidRDefault="00174D21" w:rsidP="00174D21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D21">
              <w:rPr>
                <w:rFonts w:ascii="Arial" w:hAnsi="Arial" w:cs="Arial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3D1784" w14:textId="77777777" w:rsidR="00174D21" w:rsidRPr="00174D21" w:rsidRDefault="00174D21" w:rsidP="00174D21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D21">
              <w:rPr>
                <w:rFonts w:ascii="Arial" w:hAnsi="Arial" w:cs="Arial"/>
                <w:color w:val="000000"/>
                <w:sz w:val="16"/>
                <w:szCs w:val="16"/>
              </w:rPr>
              <w:t>~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BBFAD8" w14:textId="77777777" w:rsidR="00174D21" w:rsidRPr="00174D21" w:rsidRDefault="00174D21" w:rsidP="00174D21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D21">
              <w:rPr>
                <w:rFonts w:ascii="Arial" w:hAnsi="Arial" w:cs="Arial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930CC8" w14:textId="77777777" w:rsidR="00174D21" w:rsidRPr="00174D21" w:rsidRDefault="00174D21" w:rsidP="00174D21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D21">
              <w:rPr>
                <w:rFonts w:ascii="Arial" w:hAnsi="Arial" w:cs="Arial"/>
                <w:color w:val="000000"/>
                <w:sz w:val="16"/>
                <w:szCs w:val="16"/>
              </w:rPr>
              <w:t>2.0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5E261B" w14:textId="77777777" w:rsidR="00174D21" w:rsidRPr="00174D21" w:rsidRDefault="00174D21" w:rsidP="00174D21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D21">
              <w:rPr>
                <w:rFonts w:ascii="Arial" w:hAnsi="Arial" w:cs="Arial"/>
                <w:color w:val="000000"/>
                <w:sz w:val="16"/>
                <w:szCs w:val="16"/>
              </w:rPr>
              <w:t>3.3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E89E4B" w14:textId="77777777" w:rsidR="00174D21" w:rsidRPr="00174D21" w:rsidRDefault="00174D21" w:rsidP="00174D21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D21">
              <w:rPr>
                <w:rFonts w:ascii="Arial" w:hAnsi="Arial" w:cs="Arial"/>
                <w:color w:val="000000"/>
                <w:sz w:val="16"/>
                <w:szCs w:val="16"/>
              </w:rPr>
              <w:t>0.4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0D7DD5" w14:textId="77777777" w:rsidR="00174D21" w:rsidRPr="00174D21" w:rsidRDefault="00174D21" w:rsidP="00174D21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D21">
              <w:rPr>
                <w:rFonts w:ascii="Arial" w:hAnsi="Arial" w:cs="Arial"/>
                <w:color w:val="000000"/>
                <w:sz w:val="16"/>
                <w:szCs w:val="16"/>
              </w:rPr>
              <w:t>2.9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A1455F" w14:textId="77777777" w:rsidR="00174D21" w:rsidRPr="00174D21" w:rsidRDefault="00174D21" w:rsidP="00174D21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D21">
              <w:rPr>
                <w:rFonts w:ascii="Arial" w:hAnsi="Arial" w:cs="Arial"/>
                <w:color w:val="000000"/>
                <w:sz w:val="16"/>
                <w:szCs w:val="16"/>
              </w:rPr>
              <w:t>~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EF240F" w14:textId="77777777" w:rsidR="00174D21" w:rsidRPr="00174D21" w:rsidRDefault="00174D21" w:rsidP="00174D21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D21">
              <w:rPr>
                <w:rFonts w:ascii="Arial" w:hAnsi="Arial" w:cs="Arial"/>
                <w:color w:val="000000"/>
                <w:sz w:val="16"/>
                <w:szCs w:val="16"/>
              </w:rPr>
              <w:t>14.7</w:t>
            </w:r>
          </w:p>
        </w:tc>
      </w:tr>
      <w:tr w:rsidR="00174D21" w:rsidRPr="00174D21" w14:paraId="7ABD004A" w14:textId="77777777" w:rsidTr="00174D21">
        <w:trPr>
          <w:trHeight w:hRule="exact" w:val="226"/>
        </w:trPr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bottom"/>
            <w:hideMark/>
          </w:tcPr>
          <w:p w14:paraId="12B3B15A" w14:textId="4B9AF6D3" w:rsidR="00174D21" w:rsidRPr="00174D21" w:rsidRDefault="00174D21" w:rsidP="00174D21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D21">
              <w:rPr>
                <w:rFonts w:ascii="Arial" w:hAnsi="Arial" w:cs="Arial"/>
                <w:color w:val="000000"/>
                <w:sz w:val="16"/>
                <w:szCs w:val="16"/>
              </w:rPr>
              <w:t>2025</w:t>
            </w:r>
            <w:r w:rsidR="00457C84"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  <w:r w:rsidRPr="00174D21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bottom"/>
            <w:hideMark/>
          </w:tcPr>
          <w:p w14:paraId="12A78770" w14:textId="77777777" w:rsidR="00174D21" w:rsidRPr="00174D21" w:rsidRDefault="00174D21" w:rsidP="00174D21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D21">
              <w:rPr>
                <w:rFonts w:ascii="Arial" w:hAnsi="Arial" w:cs="Arial"/>
                <w:color w:val="000000"/>
                <w:sz w:val="16"/>
                <w:szCs w:val="16"/>
              </w:rPr>
              <w:t>1.8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bottom"/>
            <w:hideMark/>
          </w:tcPr>
          <w:p w14:paraId="4003A0F0" w14:textId="77777777" w:rsidR="00174D21" w:rsidRPr="00174D21" w:rsidRDefault="00174D21" w:rsidP="00174D21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D21">
              <w:rPr>
                <w:rFonts w:ascii="Arial" w:hAnsi="Arial" w:cs="Arial"/>
                <w:color w:val="000000"/>
                <w:sz w:val="16"/>
                <w:szCs w:val="16"/>
              </w:rPr>
              <w:t>~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bottom"/>
            <w:hideMark/>
          </w:tcPr>
          <w:p w14:paraId="6641FB71" w14:textId="77777777" w:rsidR="00174D21" w:rsidRPr="00174D21" w:rsidRDefault="00174D21" w:rsidP="00174D21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D21">
              <w:rPr>
                <w:rFonts w:ascii="Arial" w:hAnsi="Arial" w:cs="Arial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bottom"/>
            <w:hideMark/>
          </w:tcPr>
          <w:p w14:paraId="0C57F93E" w14:textId="77777777" w:rsidR="00174D21" w:rsidRPr="00174D21" w:rsidRDefault="00174D21" w:rsidP="00174D21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D21">
              <w:rPr>
                <w:rFonts w:ascii="Arial" w:hAnsi="Arial" w:cs="Arial"/>
                <w:color w:val="000000"/>
                <w:sz w:val="16"/>
                <w:szCs w:val="16"/>
              </w:rPr>
              <w:t>3.0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bottom"/>
            <w:hideMark/>
          </w:tcPr>
          <w:p w14:paraId="2601752D" w14:textId="77777777" w:rsidR="00174D21" w:rsidRPr="00174D21" w:rsidRDefault="00174D21" w:rsidP="00174D21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D21">
              <w:rPr>
                <w:rFonts w:ascii="Arial" w:hAnsi="Arial" w:cs="Arial"/>
                <w:color w:val="000000"/>
                <w:sz w:val="16"/>
                <w:szCs w:val="16"/>
              </w:rPr>
              <w:t>1.8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bottom"/>
            <w:hideMark/>
          </w:tcPr>
          <w:p w14:paraId="20F8F4EC" w14:textId="77777777" w:rsidR="00174D21" w:rsidRPr="00174D21" w:rsidRDefault="00174D21" w:rsidP="00174D21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D21">
              <w:rPr>
                <w:rFonts w:ascii="Arial" w:hAnsi="Arial" w:cs="Arial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bottom"/>
            <w:hideMark/>
          </w:tcPr>
          <w:p w14:paraId="09D8D6B5" w14:textId="77777777" w:rsidR="00174D21" w:rsidRPr="00174D21" w:rsidRDefault="00174D21" w:rsidP="00174D21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D21">
              <w:rPr>
                <w:rFonts w:ascii="Arial" w:hAnsi="Arial" w:cs="Arial"/>
                <w:color w:val="000000"/>
                <w:sz w:val="16"/>
                <w:szCs w:val="16"/>
              </w:rPr>
              <w:t>1.9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bottom"/>
            <w:hideMark/>
          </w:tcPr>
          <w:p w14:paraId="5EB1907B" w14:textId="77777777" w:rsidR="00174D21" w:rsidRPr="00174D21" w:rsidRDefault="00174D21" w:rsidP="00174D21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D21">
              <w:rPr>
                <w:rFonts w:ascii="Arial" w:hAnsi="Arial" w:cs="Arial"/>
                <w:color w:val="000000"/>
                <w:sz w:val="16"/>
                <w:szCs w:val="16"/>
              </w:rPr>
              <w:t>~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bottom"/>
            <w:hideMark/>
          </w:tcPr>
          <w:p w14:paraId="5D009766" w14:textId="77777777" w:rsidR="00174D21" w:rsidRPr="00174D21" w:rsidRDefault="00174D21" w:rsidP="00174D21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D21">
              <w:rPr>
                <w:rFonts w:ascii="Arial" w:hAnsi="Arial" w:cs="Arial"/>
                <w:color w:val="000000"/>
                <w:sz w:val="16"/>
                <w:szCs w:val="16"/>
              </w:rPr>
              <w:t>13.8</w:t>
            </w:r>
          </w:p>
        </w:tc>
      </w:tr>
      <w:tr w:rsidR="00174D21" w:rsidRPr="00174D21" w14:paraId="34885166" w14:textId="77777777" w:rsidTr="00174D21">
        <w:trPr>
          <w:trHeight w:hRule="exact" w:val="226"/>
        </w:trPr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C107BA" w14:textId="65826D5D" w:rsidR="00174D21" w:rsidRPr="00174D21" w:rsidRDefault="00174D21" w:rsidP="00174D21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D21">
              <w:rPr>
                <w:rFonts w:ascii="Arial" w:hAnsi="Arial" w:cs="Arial"/>
                <w:color w:val="000000"/>
                <w:sz w:val="16"/>
                <w:szCs w:val="16"/>
              </w:rPr>
              <w:t>2026</w:t>
            </w:r>
            <w:r w:rsidR="00457C84"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  <w:r w:rsidRPr="00174D21"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523353" w14:textId="77777777" w:rsidR="00174D21" w:rsidRPr="00174D21" w:rsidRDefault="00174D21" w:rsidP="00174D21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D21">
              <w:rPr>
                <w:rFonts w:ascii="Arial" w:hAnsi="Arial" w:cs="Arial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87DF4D" w14:textId="77777777" w:rsidR="00174D21" w:rsidRPr="00174D21" w:rsidRDefault="00174D21" w:rsidP="00174D21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D21">
              <w:rPr>
                <w:rFonts w:ascii="Arial" w:hAnsi="Arial" w:cs="Arial"/>
                <w:color w:val="000000"/>
                <w:sz w:val="16"/>
                <w:szCs w:val="16"/>
              </w:rPr>
              <w:t>~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8E7965" w14:textId="3EB044A2" w:rsidR="00174D21" w:rsidRPr="00174D21" w:rsidRDefault="00457C84" w:rsidP="00174D21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D3EB2A" w14:textId="111CFA8E" w:rsidR="00174D21" w:rsidRPr="00174D21" w:rsidRDefault="00457C84" w:rsidP="00174D21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F16B12" w14:textId="5ADF1D49" w:rsidR="00174D21" w:rsidRPr="00174D21" w:rsidRDefault="00457C84" w:rsidP="00174D21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A56FF3" w14:textId="77777777" w:rsidR="00174D21" w:rsidRPr="00174D21" w:rsidRDefault="00174D21" w:rsidP="00174D21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D21">
              <w:rPr>
                <w:rFonts w:ascii="Arial" w:hAnsi="Arial" w:cs="Arial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C49206" w14:textId="32E6B8D7" w:rsidR="00174D21" w:rsidRPr="00174D21" w:rsidRDefault="00457C84" w:rsidP="00174D21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22B45D" w14:textId="77777777" w:rsidR="00174D21" w:rsidRPr="00174D21" w:rsidRDefault="00174D21" w:rsidP="00174D21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D21">
              <w:rPr>
                <w:rFonts w:ascii="Arial" w:hAnsi="Arial" w:cs="Arial"/>
                <w:color w:val="000000"/>
                <w:sz w:val="16"/>
                <w:szCs w:val="16"/>
              </w:rPr>
              <w:t>~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6E38DE" w14:textId="77777777" w:rsidR="00174D21" w:rsidRPr="00174D21" w:rsidRDefault="00174D21" w:rsidP="00174D21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D21">
              <w:rPr>
                <w:rFonts w:ascii="Arial" w:hAnsi="Arial" w:cs="Arial"/>
                <w:color w:val="000000"/>
                <w:sz w:val="16"/>
                <w:szCs w:val="16"/>
              </w:rPr>
              <w:t>3.1</w:t>
            </w:r>
          </w:p>
        </w:tc>
      </w:tr>
      <w:tr w:rsidR="00174D21" w:rsidRPr="00174D21" w14:paraId="3B2830A6" w14:textId="77777777" w:rsidTr="00174D21">
        <w:trPr>
          <w:trHeight w:hRule="exact" w:val="226"/>
        </w:trPr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A78B19" w14:textId="3E79AD14" w:rsidR="00174D21" w:rsidRPr="00174D21" w:rsidRDefault="00174D21" w:rsidP="00174D21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D21">
              <w:rPr>
                <w:rFonts w:ascii="Arial" w:hAnsi="Arial" w:cs="Arial"/>
                <w:color w:val="000000"/>
                <w:sz w:val="16"/>
                <w:szCs w:val="16"/>
              </w:rPr>
              <w:t>2027</w:t>
            </w:r>
            <w:r w:rsidR="00457C84"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  <w:r w:rsidRPr="00174D21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901E23" w14:textId="414D1055" w:rsidR="00174D21" w:rsidRPr="00174D21" w:rsidRDefault="00457C84" w:rsidP="00174D21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E11FD3" w14:textId="58A7E26C" w:rsidR="00174D21" w:rsidRPr="00174D21" w:rsidRDefault="00457C84" w:rsidP="00174D21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8EA5E9" w14:textId="70C47440" w:rsidR="00174D21" w:rsidRPr="00174D21" w:rsidRDefault="00457C84" w:rsidP="00174D21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7FC7B1" w14:textId="6C3007DB" w:rsidR="00174D21" w:rsidRPr="00174D21" w:rsidRDefault="00457C84" w:rsidP="00174D21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1CA84B" w14:textId="62FB4D1B" w:rsidR="00174D21" w:rsidRPr="00174D21" w:rsidRDefault="00457C84" w:rsidP="00174D21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711AA9" w14:textId="27BF51D4" w:rsidR="00174D21" w:rsidRPr="00174D21" w:rsidRDefault="00457C84" w:rsidP="00174D21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18C84B" w14:textId="78D2B0A8" w:rsidR="00174D21" w:rsidRPr="00174D21" w:rsidRDefault="00457C84" w:rsidP="00174D21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C8CBAD" w14:textId="596EF607" w:rsidR="00174D21" w:rsidRPr="00174D21" w:rsidRDefault="00457C84" w:rsidP="00174D21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3A6B03" w14:textId="30D7A96F" w:rsidR="00174D21" w:rsidRPr="00174D21" w:rsidRDefault="00457C84" w:rsidP="00174D21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</w:p>
        </w:tc>
      </w:tr>
      <w:tr w:rsidR="00174D21" w:rsidRPr="00174D21" w14:paraId="12CBD9F2" w14:textId="77777777" w:rsidTr="00174D21">
        <w:trPr>
          <w:trHeight w:hRule="exact" w:val="226"/>
        </w:trPr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DF3323" w14:textId="7AD45640" w:rsidR="00174D21" w:rsidRPr="00174D21" w:rsidRDefault="00174D21" w:rsidP="00174D21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D21">
              <w:rPr>
                <w:rFonts w:ascii="Arial" w:hAnsi="Arial" w:cs="Arial"/>
                <w:color w:val="000000"/>
                <w:sz w:val="16"/>
                <w:szCs w:val="16"/>
              </w:rPr>
              <w:t>2028</w:t>
            </w:r>
            <w:r w:rsidR="00457C84"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  <w:r w:rsidRPr="00174D21"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00B98F99" w14:textId="2826D52B" w:rsidR="00174D21" w:rsidRPr="00174D21" w:rsidRDefault="00457C84" w:rsidP="00174D21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69C697CD" w14:textId="65D3D828" w:rsidR="00174D21" w:rsidRPr="00174D21" w:rsidRDefault="00457C84" w:rsidP="00174D21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02BA8EA9" w14:textId="41C13C4D" w:rsidR="00174D21" w:rsidRPr="00174D21" w:rsidRDefault="00457C84" w:rsidP="00174D21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49FF99A6" w14:textId="1ED81A95" w:rsidR="00174D21" w:rsidRPr="00174D21" w:rsidRDefault="00457C84" w:rsidP="00174D21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6DB64E3F" w14:textId="561E9A71" w:rsidR="00174D21" w:rsidRPr="00174D21" w:rsidRDefault="00457C84" w:rsidP="00174D21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05E4A8AC" w14:textId="7C47100C" w:rsidR="00174D21" w:rsidRPr="00174D21" w:rsidRDefault="00457C84" w:rsidP="00174D21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3027839C" w14:textId="1E03FF70" w:rsidR="00174D21" w:rsidRPr="00174D21" w:rsidRDefault="00457C84" w:rsidP="00174D21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76F0C931" w14:textId="1E9F5181" w:rsidR="00174D21" w:rsidRPr="00174D21" w:rsidRDefault="00457C84" w:rsidP="00174D21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0E634E9F" w14:textId="52402036" w:rsidR="00174D21" w:rsidRPr="00174D21" w:rsidRDefault="00457C84" w:rsidP="00174D21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</w:p>
        </w:tc>
      </w:tr>
      <w:tr w:rsidR="00174D21" w:rsidRPr="00174D21" w14:paraId="46DE8A35" w14:textId="77777777" w:rsidTr="00174D21">
        <w:trPr>
          <w:trHeight w:hRule="exact" w:val="226"/>
        </w:trPr>
        <w:tc>
          <w:tcPr>
            <w:tcW w:w="5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3174C486" w14:textId="77777777" w:rsidR="00174D21" w:rsidRPr="00174D21" w:rsidRDefault="00174D21" w:rsidP="00174D21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D2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67A41794" w14:textId="77777777" w:rsidR="00174D21" w:rsidRPr="00174D21" w:rsidRDefault="00174D21" w:rsidP="00174D21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D2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1D296CDF" w14:textId="77777777" w:rsidR="00174D21" w:rsidRPr="00174D21" w:rsidRDefault="00174D21" w:rsidP="00174D21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D2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~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59427443" w14:textId="77777777" w:rsidR="00174D21" w:rsidRPr="00174D21" w:rsidRDefault="00174D21" w:rsidP="00174D21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D2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65731298" w14:textId="77777777" w:rsidR="00174D21" w:rsidRPr="00174D21" w:rsidRDefault="00174D21" w:rsidP="00174D21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D2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0A9D2C69" w14:textId="77777777" w:rsidR="00174D21" w:rsidRPr="00174D21" w:rsidRDefault="00174D21" w:rsidP="00174D21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D2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4ABD6DCB" w14:textId="77777777" w:rsidR="00174D21" w:rsidRPr="00174D21" w:rsidRDefault="00174D21" w:rsidP="00174D21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D2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0.8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6029E0AE" w14:textId="77777777" w:rsidR="00174D21" w:rsidRPr="00174D21" w:rsidRDefault="00174D21" w:rsidP="00174D21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D2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4.8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419D6E8B" w14:textId="77777777" w:rsidR="00174D21" w:rsidRPr="00174D21" w:rsidRDefault="00174D21" w:rsidP="00174D21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D2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~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4FA6A396" w14:textId="77777777" w:rsidR="00174D21" w:rsidRPr="00174D21" w:rsidRDefault="00174D21" w:rsidP="00174D21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D2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31.6</w:t>
            </w:r>
          </w:p>
        </w:tc>
      </w:tr>
    </w:tbl>
    <w:p w14:paraId="19C447C8" w14:textId="0C910D1D" w:rsidR="00016D73" w:rsidRPr="0050048E" w:rsidRDefault="00AA6935" w:rsidP="00F6514D">
      <w:pPr>
        <w:pStyle w:val="ChartandTableFootnoteAlpha"/>
        <w:numPr>
          <w:ilvl w:val="0"/>
          <w:numId w:val="29"/>
        </w:numPr>
      </w:pPr>
      <w:r w:rsidRPr="00AA6935">
        <w:t>Totals include funding yet to be allocated.</w:t>
      </w:r>
    </w:p>
    <w:p w14:paraId="1A028452" w14:textId="77777777" w:rsidR="00016D73" w:rsidRPr="0050048E" w:rsidRDefault="00016D73" w:rsidP="006C2975">
      <w:pPr>
        <w:pStyle w:val="TableLine"/>
      </w:pPr>
    </w:p>
    <w:p w14:paraId="6D9B0E42" w14:textId="455A38A4" w:rsidR="00016D73" w:rsidRDefault="00016D73" w:rsidP="00817EB6">
      <w:r w:rsidRPr="0050048E">
        <w:t xml:space="preserve">The Australian Government </w:t>
      </w:r>
      <w:r w:rsidR="002B35A0">
        <w:t>is</w:t>
      </w:r>
      <w:r w:rsidRPr="0050048E">
        <w:t xml:space="preserve"> provid</w:t>
      </w:r>
      <w:r w:rsidR="002B35A0">
        <w:t>ing</w:t>
      </w:r>
      <w:r w:rsidRPr="0050048E">
        <w:t xml:space="preserve"> $</w:t>
      </w:r>
      <w:r w:rsidR="00817EB6">
        <w:t>31.6</w:t>
      </w:r>
      <w:r w:rsidRPr="0050048E">
        <w:t xml:space="preserve"> million to </w:t>
      </w:r>
      <w:r w:rsidR="00D8308B" w:rsidRPr="0050048E">
        <w:t>fast</w:t>
      </w:r>
      <w:r w:rsidR="00457C84">
        <w:noBreakHyphen/>
      </w:r>
      <w:r w:rsidR="00D8308B" w:rsidRPr="0050048E">
        <w:t>track</w:t>
      </w:r>
      <w:r w:rsidRPr="0050048E">
        <w:t xml:space="preserve"> TAFE Centres of Excellence in addition to the $325.0 million provided under the five</w:t>
      </w:r>
      <w:r w:rsidRPr="0050048E">
        <w:rPr>
          <w:rFonts w:ascii="Times New Roman" w:hAnsi="Times New Roman"/>
        </w:rPr>
        <w:t>‑</w:t>
      </w:r>
      <w:r w:rsidRPr="0050048E">
        <w:t xml:space="preserve">year National Skills Agreement. This funding will support partnerships between TAFEs, Jobs and Skills Councils, industry and universities </w:t>
      </w:r>
      <w:r w:rsidR="00BE2F87" w:rsidRPr="0050048E">
        <w:t>to</w:t>
      </w:r>
      <w:r w:rsidRPr="0050048E">
        <w:t xml:space="preserve"> establish TAFE Centres of Excellence; design and teach world leading curriculum; and provide students with cutting edge skills.</w:t>
      </w:r>
    </w:p>
    <w:sectPr w:rsidR="00016D73" w:rsidSect="00E409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835" w:right="2098" w:bottom="2466" w:left="2098" w:header="1814" w:footer="1814" w:gutter="0"/>
      <w:pgNumType w:start="5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2F921" w14:textId="77777777" w:rsidR="00FE5DAE" w:rsidRDefault="00FE5DAE" w:rsidP="00E40261">
      <w:pPr>
        <w:spacing w:after="0" w:line="240" w:lineRule="auto"/>
      </w:pPr>
      <w:r>
        <w:separator/>
      </w:r>
    </w:p>
  </w:endnote>
  <w:endnote w:type="continuationSeparator" w:id="0">
    <w:p w14:paraId="5F9088FA" w14:textId="77777777" w:rsidR="00FE5DAE" w:rsidRDefault="00FE5DAE" w:rsidP="00E40261">
      <w:pPr>
        <w:spacing w:after="0" w:line="240" w:lineRule="auto"/>
      </w:pPr>
      <w:r>
        <w:continuationSeparator/>
      </w:r>
    </w:p>
  </w:endnote>
  <w:endnote w:type="continuationNotice" w:id="1">
    <w:p w14:paraId="2CA5553C" w14:textId="77777777" w:rsidR="00FE5DAE" w:rsidRDefault="00FE5DAE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wiss 721 BT">
    <w:altName w:val="Swiss 721 B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5D7A2" w14:textId="212B285B" w:rsidR="0007571E" w:rsidRDefault="0007571E" w:rsidP="00360947">
    <w:pPr>
      <w:pStyle w:val="FooterEven"/>
    </w:pPr>
    <w:r w:rsidRPr="00B3705D">
      <w:rPr>
        <w:b/>
      </w:rPr>
      <w:t xml:space="preserve">Page </w:t>
    </w:r>
    <w:r w:rsidRPr="00B3705D">
      <w:rPr>
        <w:b/>
        <w:bCs/>
      </w:rPr>
      <w:fldChar w:fldCharType="begin"/>
    </w:r>
    <w:r w:rsidRPr="00B3705D">
      <w:rPr>
        <w:b/>
      </w:rPr>
      <w:instrText xml:space="preserve"> PAGE  \* Arabic  \* MERGEFORMAT </w:instrText>
    </w:r>
    <w:r w:rsidRPr="00B3705D">
      <w:rPr>
        <w:b/>
        <w:bCs/>
      </w:rPr>
      <w:fldChar w:fldCharType="separate"/>
    </w:r>
    <w:r>
      <w:rPr>
        <w:b/>
        <w:bCs/>
      </w:rPr>
      <w:t>6</w:t>
    </w:r>
    <w:r w:rsidRPr="00B3705D">
      <w:rPr>
        <w:b/>
        <w:bCs/>
      </w:rPr>
      <w:fldChar w:fldCharType="end"/>
    </w:r>
    <w:r w:rsidRPr="00081542">
      <w:t> | </w:t>
    </w:r>
    <w:r w:rsidR="00E92565">
      <w:fldChar w:fldCharType="begin"/>
    </w:r>
    <w:r w:rsidR="00E92565">
      <w:instrText xml:space="preserve"> SUBJECT   \* MERGEFORMAT </w:instrText>
    </w:r>
    <w:r w:rsidR="00E92565">
      <w:fldChar w:fldCharType="separate"/>
    </w:r>
    <w:r w:rsidR="00C11801">
      <w:t>Part 2: Payments for specific purposes</w:t>
    </w:r>
    <w:r w:rsidR="00E92565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DFFD1" w14:textId="20AF4818" w:rsidR="0007571E" w:rsidRDefault="00E92565" w:rsidP="009F3CAB">
    <w:pPr>
      <w:pStyle w:val="FooterOdd"/>
    </w:pPr>
    <w:r>
      <w:fldChar w:fldCharType="begin"/>
    </w:r>
    <w:r>
      <w:instrText xml:space="preserve"> SUBJECT   \* MERGEFORMAT </w:instrText>
    </w:r>
    <w:r>
      <w:fldChar w:fldCharType="separate"/>
    </w:r>
    <w:r w:rsidR="00C11801">
      <w:t>Part 2: Payments for specific purposes</w:t>
    </w:r>
    <w:r>
      <w:fldChar w:fldCharType="end"/>
    </w:r>
    <w:r w:rsidR="0007571E" w:rsidRPr="00081542">
      <w:t> | </w:t>
    </w:r>
    <w:r w:rsidR="0007571E" w:rsidRPr="00B3705D">
      <w:rPr>
        <w:b/>
        <w:bCs/>
      </w:rPr>
      <w:t xml:space="preserve">Page </w:t>
    </w:r>
    <w:r w:rsidR="0007571E" w:rsidRPr="00B3705D">
      <w:rPr>
        <w:b/>
        <w:bCs/>
      </w:rPr>
      <w:fldChar w:fldCharType="begin"/>
    </w:r>
    <w:r w:rsidR="0007571E" w:rsidRPr="00B3705D">
      <w:rPr>
        <w:b/>
        <w:bCs/>
      </w:rPr>
      <w:instrText xml:space="preserve"> PAGE  \* Arabic  \* MERGEFORMAT </w:instrText>
    </w:r>
    <w:r w:rsidR="0007571E" w:rsidRPr="00B3705D">
      <w:rPr>
        <w:b/>
        <w:bCs/>
      </w:rPr>
      <w:fldChar w:fldCharType="separate"/>
    </w:r>
    <w:r w:rsidR="0007571E">
      <w:rPr>
        <w:b/>
        <w:bCs/>
      </w:rPr>
      <w:t>1</w:t>
    </w:r>
    <w:r w:rsidR="0007571E" w:rsidRPr="00B3705D"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D57CD" w14:textId="071771CC" w:rsidR="0007571E" w:rsidRPr="008F5285" w:rsidRDefault="005F28FA" w:rsidP="008F5285">
    <w:pPr>
      <w:pStyle w:val="FooterEven"/>
    </w:pPr>
    <w:r w:rsidRPr="00A2450A">
      <w:rPr>
        <w:b/>
        <w:bCs/>
      </w:rPr>
      <w:t xml:space="preserve">Page </w:t>
    </w:r>
    <w:r w:rsidRPr="00A2450A">
      <w:rPr>
        <w:b/>
        <w:bCs/>
      </w:rPr>
      <w:fldChar w:fldCharType="begin"/>
    </w:r>
    <w:r w:rsidRPr="00A2450A">
      <w:rPr>
        <w:b/>
        <w:bCs/>
      </w:rPr>
      <w:instrText xml:space="preserve"> PAGE  \* Arabic  \* MERGEFORMAT </w:instrText>
    </w:r>
    <w:r w:rsidRPr="00A2450A">
      <w:rPr>
        <w:b/>
        <w:bCs/>
      </w:rPr>
      <w:fldChar w:fldCharType="separate"/>
    </w:r>
    <w:r w:rsidRPr="00A2450A">
      <w:rPr>
        <w:b/>
        <w:bCs/>
      </w:rPr>
      <w:t>6</w:t>
    </w:r>
    <w:r w:rsidRPr="00A2450A">
      <w:rPr>
        <w:b/>
        <w:bCs/>
      </w:rPr>
      <w:fldChar w:fldCharType="end"/>
    </w:r>
    <w:r w:rsidRPr="00A2450A">
      <w:rPr>
        <w:b/>
        <w:bCs/>
      </w:rPr>
      <w:t> |</w:t>
    </w:r>
    <w:r w:rsidRPr="008F5285">
      <w:t> </w:t>
    </w:r>
    <w:r w:rsidR="00E92565">
      <w:fldChar w:fldCharType="begin"/>
    </w:r>
    <w:r w:rsidR="00E92565">
      <w:instrText xml:space="preserve"> SUBJECT   \* MERGEFORMAT </w:instrText>
    </w:r>
    <w:r w:rsidR="00E92565">
      <w:fldChar w:fldCharType="separate"/>
    </w:r>
    <w:r w:rsidR="00C11801">
      <w:t>Part 2: Payments for specific purposes</w:t>
    </w:r>
    <w:r w:rsidR="00E92565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B6EA7" w14:textId="77777777" w:rsidR="00FE5DAE" w:rsidRPr="003C1CA4" w:rsidRDefault="00FE5DAE" w:rsidP="00EB6597">
      <w:pPr>
        <w:spacing w:after="0" w:line="240" w:lineRule="auto"/>
        <w:ind w:right="8277"/>
        <w:rPr>
          <w:rFonts w:asciiTheme="majorHAnsi" w:hAnsiTheme="majorHAnsi"/>
          <w:color w:val="E1E3E6" w:themeColor="background2" w:themeTint="33"/>
        </w:rPr>
      </w:pPr>
      <w:r w:rsidRPr="003C1CA4">
        <w:rPr>
          <w:rFonts w:asciiTheme="majorHAnsi" w:hAnsiTheme="majorHAnsi"/>
          <w:color w:val="E1E3E6" w:themeColor="background2" w:themeTint="33"/>
        </w:rPr>
        <w:t>—</w:t>
      </w:r>
    </w:p>
  </w:footnote>
  <w:footnote w:type="continuationSeparator" w:id="0">
    <w:p w14:paraId="27A8CFB4" w14:textId="77777777" w:rsidR="00FE5DAE" w:rsidRDefault="00FE5DAE" w:rsidP="00E40261">
      <w:pPr>
        <w:spacing w:after="0" w:line="240" w:lineRule="auto"/>
      </w:pPr>
      <w:r>
        <w:continuationSeparator/>
      </w:r>
    </w:p>
  </w:footnote>
  <w:footnote w:type="continuationNotice" w:id="1">
    <w:p w14:paraId="12465045" w14:textId="77777777" w:rsidR="00FE5DAE" w:rsidRDefault="00FE5DAE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CF2BC" w14:textId="22BC78D8" w:rsidR="0007571E" w:rsidRPr="00AA5439" w:rsidRDefault="0007571E" w:rsidP="00AA5439">
    <w:pPr>
      <w:pStyle w:val="HeaderEven"/>
      <w:rPr>
        <w:sz w:val="2"/>
        <w:szCs w:val="2"/>
      </w:rPr>
    </w:pPr>
  </w:p>
  <w:tbl>
    <w:tblPr>
      <w:tblStyle w:val="TableGrid"/>
      <w:tblW w:w="77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797"/>
    </w:tblGrid>
    <w:tr w:rsidR="0007571E" w14:paraId="358FEC5C" w14:textId="77777777" w:rsidTr="0059136C">
      <w:trPr>
        <w:trHeight w:hRule="exact" w:val="340"/>
      </w:trPr>
      <w:tc>
        <w:tcPr>
          <w:tcW w:w="7797" w:type="dxa"/>
        </w:tcPr>
        <w:p w14:paraId="0E38D6AA" w14:textId="6C1B7A46" w:rsidR="0007571E" w:rsidRPr="008C56E1" w:rsidRDefault="0007571E" w:rsidP="00F60EA1">
          <w:pPr>
            <w:pStyle w:val="HeaderEven"/>
          </w:pPr>
          <w:r w:rsidRPr="008C56E1">
            <w:rPr>
              <w:noProof/>
              <w:position w:val="-8"/>
            </w:rPr>
            <w:drawing>
              <wp:inline distT="0" distB="0" distL="0" distR="0" wp14:anchorId="23F3737C" wp14:editId="1BB520F9">
                <wp:extent cx="864091" cy="198000"/>
                <wp:effectExtent l="0" t="0" r="0" b="0"/>
                <wp:docPr id="974694567" name="Picture 97469456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74694567" name="Picture 974694567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4091" cy="19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081542">
            <w:t> | </w:t>
          </w:r>
          <w:r w:rsidR="00E92565">
            <w:fldChar w:fldCharType="begin"/>
          </w:r>
          <w:r w:rsidR="00E92565">
            <w:instrText xml:space="preserve"> TITLE   \* MERGEFORMAT </w:instrText>
          </w:r>
          <w:r w:rsidR="00E92565">
            <w:fldChar w:fldCharType="separate"/>
          </w:r>
          <w:r w:rsidR="00C11801">
            <w:t>Budget Paper No. 3</w:t>
          </w:r>
          <w:r w:rsidR="00E92565">
            <w:fldChar w:fldCharType="end"/>
          </w:r>
        </w:p>
      </w:tc>
    </w:tr>
  </w:tbl>
  <w:p w14:paraId="6D6B4C87" w14:textId="77777777" w:rsidR="0007571E" w:rsidRPr="00AA5439" w:rsidRDefault="0007571E" w:rsidP="00AA5439">
    <w:pPr>
      <w:pStyle w:val="HeaderEven"/>
      <w:rPr>
        <w:sz w:val="2"/>
        <w:szCs w:val="4"/>
      </w:rPr>
    </w:pPr>
  </w:p>
  <w:p w14:paraId="4863BF58" w14:textId="77777777" w:rsidR="0007571E" w:rsidRPr="007703C7" w:rsidRDefault="0007571E" w:rsidP="007703C7">
    <w:pPr>
      <w:pStyle w:val="Header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77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797"/>
    </w:tblGrid>
    <w:tr w:rsidR="0007571E" w14:paraId="011EB727" w14:textId="77777777" w:rsidTr="001051B9">
      <w:trPr>
        <w:trHeight w:hRule="exact" w:val="340"/>
      </w:trPr>
      <w:tc>
        <w:tcPr>
          <w:tcW w:w="7797" w:type="dxa"/>
          <w:tcMar>
            <w:left w:w="108" w:type="dxa"/>
            <w:right w:w="108" w:type="dxa"/>
          </w:tcMar>
        </w:tcPr>
        <w:p w14:paraId="4B651D37" w14:textId="1E5F1CEE" w:rsidR="0007571E" w:rsidRPr="00D13BF9" w:rsidRDefault="00E92565" w:rsidP="00D13BF9">
          <w:pPr>
            <w:pStyle w:val="HeaderOdd"/>
          </w:pPr>
          <w:r>
            <w:fldChar w:fldCharType="begin"/>
          </w:r>
          <w:r>
            <w:instrText xml:space="preserve"> TITLE   \* MERGEFORMAT </w:instrText>
          </w:r>
          <w:r>
            <w:fldChar w:fldCharType="separate"/>
          </w:r>
          <w:r w:rsidR="00C11801">
            <w:t>Budget Paper No. 3</w:t>
          </w:r>
          <w:r>
            <w:fldChar w:fldCharType="end"/>
          </w:r>
          <w:r w:rsidR="0007571E" w:rsidRPr="00081542">
            <w:t> | </w:t>
          </w:r>
          <w:r w:rsidR="0007571E" w:rsidRPr="002709D2">
            <w:rPr>
              <w:noProof/>
              <w:position w:val="-8"/>
              <w:vertAlign w:val="subscript"/>
            </w:rPr>
            <w:drawing>
              <wp:inline distT="0" distB="0" distL="0" distR="0" wp14:anchorId="61002DE5" wp14:editId="0EBEA86F">
                <wp:extent cx="864091" cy="198000"/>
                <wp:effectExtent l="0" t="0" r="0" b="0"/>
                <wp:docPr id="15371864" name="Picture 1537186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371864" name="Picture 15371864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4091" cy="19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265036D" w14:textId="1D50AA36" w:rsidR="0007571E" w:rsidRPr="00562EDC" w:rsidRDefault="0007571E" w:rsidP="00562EDC">
    <w:pPr>
      <w:pStyle w:val="HeaderOdd"/>
      <w:jc w:val="left"/>
      <w:rPr>
        <w:sz w:val="2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77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797"/>
    </w:tblGrid>
    <w:tr w:rsidR="00E8641A" w14:paraId="304FC7A7" w14:textId="77777777" w:rsidTr="008F5285">
      <w:trPr>
        <w:trHeight w:hRule="exact" w:val="340"/>
      </w:trPr>
      <w:tc>
        <w:tcPr>
          <w:tcW w:w="7797" w:type="dxa"/>
        </w:tcPr>
        <w:p w14:paraId="0342AF67" w14:textId="2520B310" w:rsidR="00E8641A" w:rsidRPr="008C56E1" w:rsidRDefault="00E8641A" w:rsidP="00F60EA1">
          <w:pPr>
            <w:pStyle w:val="HeaderEven"/>
          </w:pPr>
          <w:r w:rsidRPr="008C56E1">
            <w:rPr>
              <w:noProof/>
              <w:position w:val="-8"/>
            </w:rPr>
            <w:drawing>
              <wp:inline distT="0" distB="0" distL="0" distR="0" wp14:anchorId="7FAB2536" wp14:editId="2284891A">
                <wp:extent cx="864091" cy="198000"/>
                <wp:effectExtent l="0" t="0" r="0" b="0"/>
                <wp:docPr id="1069388479" name="Pictur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69388479" name="Picture 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4091" cy="19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081542">
            <w:t> | </w:t>
          </w:r>
          <w:r w:rsidR="00E92565">
            <w:fldChar w:fldCharType="begin"/>
          </w:r>
          <w:r w:rsidR="00E92565">
            <w:instrText xml:space="preserve"> TITLE   \* MERGEFORMAT </w:instrText>
          </w:r>
          <w:r w:rsidR="00E92565">
            <w:fldChar w:fldCharType="separate"/>
          </w:r>
          <w:r w:rsidR="00C11801">
            <w:t>Budget Paper No. 3</w:t>
          </w:r>
          <w:r w:rsidR="00E92565">
            <w:fldChar w:fldCharType="end"/>
          </w:r>
        </w:p>
      </w:tc>
    </w:tr>
  </w:tbl>
  <w:p w14:paraId="132B0A72" w14:textId="438C9719" w:rsidR="0007571E" w:rsidRPr="00BF1DC6" w:rsidRDefault="0007571E" w:rsidP="00BF1D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BA4A8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E4E7D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6BC0E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074B4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F821A4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860DD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4F2C7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4A2E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316B0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47C75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C42909"/>
    <w:multiLevelType w:val="multilevel"/>
    <w:tmpl w:val="9828D65A"/>
    <w:lvl w:ilvl="0">
      <w:start w:val="1"/>
      <w:numFmt w:val="bullet"/>
      <w:lvlRestart w:val="0"/>
      <w:pStyle w:val="Bullet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</w:rPr>
    </w:lvl>
    <w:lvl w:ilvl="1">
      <w:start w:val="1"/>
      <w:numFmt w:val="bullet"/>
      <w:pStyle w:val="Dash"/>
      <w:lvlText w:val="–"/>
      <w:lvlJc w:val="left"/>
      <w:pPr>
        <w:tabs>
          <w:tab w:val="num" w:pos="567"/>
        </w:tabs>
        <w:ind w:left="567" w:hanging="284"/>
      </w:pPr>
      <w:rPr>
        <w:rFonts w:ascii="Times New Roman" w:hAnsi="Times New Roman" w:cs="Times New Roman"/>
        <w:b w:val="0"/>
        <w:i w:val="0"/>
      </w:rPr>
    </w:lvl>
    <w:lvl w:ilvl="2">
      <w:start w:val="1"/>
      <w:numFmt w:val="bullet"/>
      <w:pStyle w:val="DoubleDot"/>
      <w:lvlText w:val=":"/>
      <w:lvlJc w:val="left"/>
      <w:pPr>
        <w:tabs>
          <w:tab w:val="num" w:pos="850"/>
        </w:tabs>
        <w:ind w:left="850" w:hanging="283"/>
      </w:pPr>
      <w:rPr>
        <w:rFonts w:ascii="Times New Roman" w:hAnsi="Times New Roman" w:cs="Times New Roman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b w:val="0"/>
        <w:i w:val="0"/>
      </w:rPr>
    </w:lvl>
  </w:abstractNum>
  <w:abstractNum w:abstractNumId="11" w15:restartNumberingAfterBreak="0">
    <w:nsid w:val="10757CBC"/>
    <w:multiLevelType w:val="singleLevel"/>
    <w:tmpl w:val="103C53FC"/>
    <w:name w:val="Box Bullet List"/>
    <w:lvl w:ilvl="0">
      <w:start w:val="1"/>
      <w:numFmt w:val="bullet"/>
      <w:lvlRestart w:val="0"/>
      <w:pStyle w:val="BoxBullet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</w:rPr>
    </w:lvl>
  </w:abstractNum>
  <w:abstractNum w:abstractNumId="12" w15:restartNumberingAfterBreak="0">
    <w:nsid w:val="1647577F"/>
    <w:multiLevelType w:val="multilevel"/>
    <w:tmpl w:val="794240C4"/>
    <w:lvl w:ilvl="0">
      <w:start w:val="1"/>
      <w:numFmt w:val="lowerLetter"/>
      <w:pStyle w:val="ChartandTableFootnoteAlpha"/>
      <w:lvlText w:val="%1)"/>
      <w:lvlJc w:val="left"/>
      <w:pPr>
        <w:ind w:left="284" w:hanging="284"/>
      </w:pPr>
      <w:rPr>
        <w:rFonts w:hint="default"/>
        <w:b w:val="0"/>
        <w:i w:val="0"/>
        <w:color w:val="000000"/>
        <w:sz w:val="16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3" w15:restartNumberingAfterBreak="0">
    <w:nsid w:val="43FB49B7"/>
    <w:multiLevelType w:val="singleLevel"/>
    <w:tmpl w:val="9EDE5682"/>
    <w:name w:val="Alpha Paragraph"/>
    <w:lvl w:ilvl="0">
      <w:start w:val="1"/>
      <w:numFmt w:val="lowerLetter"/>
      <w:lvlRestart w:val="0"/>
      <w:pStyle w:val="AlphaParagraph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color w:val="000000"/>
      </w:rPr>
    </w:lvl>
  </w:abstractNum>
  <w:abstractNum w:abstractNumId="14" w15:restartNumberingAfterBreak="0">
    <w:nsid w:val="5FAA4416"/>
    <w:multiLevelType w:val="multilevel"/>
    <w:tmpl w:val="D2300CFC"/>
    <w:lvl w:ilvl="0">
      <w:start w:val="1"/>
      <w:numFmt w:val="decimal"/>
      <w:pStyle w:val="OutlineNumbered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8EA3959"/>
    <w:multiLevelType w:val="multilevel"/>
    <w:tmpl w:val="BA54A7CC"/>
    <w:lvl w:ilvl="0">
      <w:start w:val="1"/>
      <w:numFmt w:val="lowerLetter"/>
      <w:lvlRestart w:val="0"/>
      <w:lvlText w:val="(%1)"/>
      <w:lvlJc w:val="left"/>
      <w:pPr>
        <w:tabs>
          <w:tab w:val="num" w:pos="284"/>
        </w:tabs>
        <w:ind w:left="284" w:hanging="28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2"/>
      <w:lvlJc w:val="left"/>
      <w:pPr>
        <w:tabs>
          <w:tab w:val="num" w:pos="1134"/>
        </w:tabs>
        <w:ind w:left="1134" w:hanging="567"/>
      </w:pPr>
      <w:rPr>
        <w:b w:val="0"/>
        <w:i w:val="0"/>
        <w:color w:val="000000"/>
      </w:rPr>
    </w:lvl>
    <w:lvl w:ilvl="2">
      <w:start w:val="1"/>
      <w:numFmt w:val="decimal"/>
      <w:lvlText w:val="%3"/>
      <w:lvlJc w:val="left"/>
      <w:pPr>
        <w:tabs>
          <w:tab w:val="num" w:pos="1701"/>
        </w:tabs>
        <w:ind w:left="1701" w:hanging="567"/>
      </w:pPr>
      <w:rPr>
        <w:b w:val="0"/>
        <w:i w:val="0"/>
        <w:color w:val="000000"/>
      </w:rPr>
    </w:lvl>
    <w:lvl w:ilvl="3">
      <w:start w:val="1"/>
      <w:numFmt w:val="decimal"/>
      <w:lvlText w:val="%4"/>
      <w:lvlJc w:val="left"/>
      <w:pPr>
        <w:tabs>
          <w:tab w:val="num" w:pos="2268"/>
        </w:tabs>
        <w:ind w:left="2268" w:hanging="567"/>
      </w:pPr>
      <w:rPr>
        <w:b w:val="0"/>
        <w:i w:val="0"/>
        <w:color w:val="000000"/>
      </w:rPr>
    </w:lvl>
    <w:lvl w:ilvl="4">
      <w:start w:val="1"/>
      <w:numFmt w:val="decimal"/>
      <w:lvlText w:val="%5"/>
      <w:lvlJc w:val="left"/>
      <w:pPr>
        <w:tabs>
          <w:tab w:val="num" w:pos="2835"/>
        </w:tabs>
        <w:ind w:left="2835" w:hanging="567"/>
      </w:pPr>
      <w:rPr>
        <w:b w:val="0"/>
        <w:i w:val="0"/>
        <w:color w:val="000000"/>
      </w:rPr>
    </w:lvl>
    <w:lvl w:ilvl="5">
      <w:start w:val="1"/>
      <w:numFmt w:val="decimal"/>
      <w:lvlText w:val="%6"/>
      <w:lvlJc w:val="left"/>
      <w:pPr>
        <w:tabs>
          <w:tab w:val="num" w:pos="3402"/>
        </w:tabs>
        <w:ind w:left="3402" w:hanging="567"/>
      </w:pPr>
      <w:rPr>
        <w:b w:val="0"/>
        <w:i w:val="0"/>
        <w:color w:val="000000"/>
      </w:rPr>
    </w:lvl>
    <w:lvl w:ilvl="6">
      <w:start w:val="1"/>
      <w:numFmt w:val="decimal"/>
      <w:lvlText w:val="%7"/>
      <w:lvlJc w:val="left"/>
      <w:pPr>
        <w:tabs>
          <w:tab w:val="num" w:pos="3969"/>
        </w:tabs>
        <w:ind w:left="3969" w:hanging="567"/>
      </w:pPr>
      <w:rPr>
        <w:b w:val="0"/>
        <w:i w:val="0"/>
        <w:color w:val="000000"/>
      </w:rPr>
    </w:lvl>
    <w:lvl w:ilvl="7">
      <w:start w:val="1"/>
      <w:numFmt w:val="decimal"/>
      <w:lvlText w:val="%8"/>
      <w:lvlJc w:val="left"/>
      <w:pPr>
        <w:tabs>
          <w:tab w:val="num" w:pos="4536"/>
        </w:tabs>
        <w:ind w:left="4536" w:hanging="567"/>
      </w:pPr>
      <w:rPr>
        <w:b w:val="0"/>
        <w:i w:val="0"/>
        <w:color w:val="000000"/>
      </w:rPr>
    </w:lvl>
    <w:lvl w:ilvl="8">
      <w:start w:val="1"/>
      <w:numFmt w:val="decimal"/>
      <w:lvlText w:val="%9"/>
      <w:lvlJc w:val="left"/>
      <w:pPr>
        <w:tabs>
          <w:tab w:val="num" w:pos="5103"/>
        </w:tabs>
        <w:ind w:left="5103" w:hanging="567"/>
      </w:pPr>
      <w:rPr>
        <w:b w:val="0"/>
        <w:i w:val="0"/>
        <w:color w:val="000000"/>
      </w:rPr>
    </w:lvl>
  </w:abstractNum>
  <w:abstractNum w:abstractNumId="16" w15:restartNumberingAfterBreak="0">
    <w:nsid w:val="74553C6C"/>
    <w:multiLevelType w:val="multilevel"/>
    <w:tmpl w:val="EF5ADE80"/>
    <w:name w:val="StandardNumberedList"/>
    <w:lvl w:ilvl="0">
      <w:start w:val="1"/>
      <w:numFmt w:val="decimal"/>
      <w:lvlText w:val="%1."/>
      <w:lvlJc w:val="left"/>
      <w:pPr>
        <w:tabs>
          <w:tab w:val="num" w:pos="449"/>
        </w:tabs>
        <w:ind w:left="449" w:hanging="449"/>
      </w:pPr>
    </w:lvl>
    <w:lvl w:ilvl="1">
      <w:start w:val="1"/>
      <w:numFmt w:val="decimal"/>
      <w:pStyle w:val="OutlineNumbered2"/>
      <w:lvlText w:val="%1.%2."/>
      <w:lvlJc w:val="left"/>
      <w:pPr>
        <w:tabs>
          <w:tab w:val="num" w:pos="898"/>
        </w:tabs>
        <w:ind w:left="898" w:hanging="449"/>
      </w:pPr>
    </w:lvl>
    <w:lvl w:ilvl="2">
      <w:start w:val="1"/>
      <w:numFmt w:val="decimal"/>
      <w:pStyle w:val="OutlineNumbered3"/>
      <w:lvlText w:val="%1.%2.%3."/>
      <w:lvlJc w:val="left"/>
      <w:pPr>
        <w:tabs>
          <w:tab w:val="num" w:pos="1347"/>
        </w:tabs>
        <w:ind w:left="1347" w:hanging="449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403410866">
    <w:abstractNumId w:val="13"/>
  </w:num>
  <w:num w:numId="2" w16cid:durableId="70975900">
    <w:abstractNumId w:val="11"/>
  </w:num>
  <w:num w:numId="3" w16cid:durableId="1903564601">
    <w:abstractNumId w:val="10"/>
  </w:num>
  <w:num w:numId="4" w16cid:durableId="778522229">
    <w:abstractNumId w:val="12"/>
  </w:num>
  <w:num w:numId="5" w16cid:durableId="308556280">
    <w:abstractNumId w:val="15"/>
  </w:num>
  <w:num w:numId="6" w16cid:durableId="772752326">
    <w:abstractNumId w:val="10"/>
  </w:num>
  <w:num w:numId="7" w16cid:durableId="541596858">
    <w:abstractNumId w:val="10"/>
  </w:num>
  <w:num w:numId="8" w16cid:durableId="322590933">
    <w:abstractNumId w:val="9"/>
  </w:num>
  <w:num w:numId="9" w16cid:durableId="1723669811">
    <w:abstractNumId w:val="7"/>
  </w:num>
  <w:num w:numId="10" w16cid:durableId="235865475">
    <w:abstractNumId w:val="6"/>
  </w:num>
  <w:num w:numId="11" w16cid:durableId="1066297075">
    <w:abstractNumId w:val="5"/>
  </w:num>
  <w:num w:numId="12" w16cid:durableId="10422456">
    <w:abstractNumId w:val="4"/>
  </w:num>
  <w:num w:numId="13" w16cid:durableId="4594083">
    <w:abstractNumId w:val="8"/>
  </w:num>
  <w:num w:numId="14" w16cid:durableId="961616114">
    <w:abstractNumId w:val="3"/>
  </w:num>
  <w:num w:numId="15" w16cid:durableId="760225057">
    <w:abstractNumId w:val="2"/>
  </w:num>
  <w:num w:numId="16" w16cid:durableId="1531915683">
    <w:abstractNumId w:val="1"/>
  </w:num>
  <w:num w:numId="17" w16cid:durableId="288900107">
    <w:abstractNumId w:val="0"/>
  </w:num>
  <w:num w:numId="18" w16cid:durableId="131681990">
    <w:abstractNumId w:val="12"/>
  </w:num>
  <w:num w:numId="19" w16cid:durableId="52116295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8441356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57239319">
    <w:abstractNumId w:val="16"/>
  </w:num>
  <w:num w:numId="22" w16cid:durableId="1518692781">
    <w:abstractNumId w:val="14"/>
  </w:num>
  <w:num w:numId="23" w16cid:durableId="13953738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201422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994071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3853890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766938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4673315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9276650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266957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displayBackgroundShap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ecurityClassificationInHeader" w:val="False"/>
  </w:docVars>
  <w:rsids>
    <w:rsidRoot w:val="003846B4"/>
    <w:rsid w:val="000004EA"/>
    <w:rsid w:val="00006D6C"/>
    <w:rsid w:val="00011DBB"/>
    <w:rsid w:val="00013EA8"/>
    <w:rsid w:val="00015B97"/>
    <w:rsid w:val="00016D73"/>
    <w:rsid w:val="00024BA4"/>
    <w:rsid w:val="00034131"/>
    <w:rsid w:val="000352D4"/>
    <w:rsid w:val="00035D8D"/>
    <w:rsid w:val="00042A2E"/>
    <w:rsid w:val="00047D88"/>
    <w:rsid w:val="000546EB"/>
    <w:rsid w:val="00062060"/>
    <w:rsid w:val="000622DA"/>
    <w:rsid w:val="000635BE"/>
    <w:rsid w:val="000717CB"/>
    <w:rsid w:val="00074D20"/>
    <w:rsid w:val="0007571E"/>
    <w:rsid w:val="000774FA"/>
    <w:rsid w:val="00081542"/>
    <w:rsid w:val="0008399A"/>
    <w:rsid w:val="0008597F"/>
    <w:rsid w:val="00090721"/>
    <w:rsid w:val="000919EB"/>
    <w:rsid w:val="000922BD"/>
    <w:rsid w:val="00096DAF"/>
    <w:rsid w:val="000A4760"/>
    <w:rsid w:val="000B0B1C"/>
    <w:rsid w:val="000B38A8"/>
    <w:rsid w:val="000C25CF"/>
    <w:rsid w:val="000D36A4"/>
    <w:rsid w:val="000D78F4"/>
    <w:rsid w:val="000E105B"/>
    <w:rsid w:val="000E149B"/>
    <w:rsid w:val="000E6151"/>
    <w:rsid w:val="000E7BA1"/>
    <w:rsid w:val="00103F65"/>
    <w:rsid w:val="001051B9"/>
    <w:rsid w:val="00105FBC"/>
    <w:rsid w:val="0011175D"/>
    <w:rsid w:val="001123D6"/>
    <w:rsid w:val="00114B51"/>
    <w:rsid w:val="00117B5F"/>
    <w:rsid w:val="00141ABC"/>
    <w:rsid w:val="001472CA"/>
    <w:rsid w:val="0015017C"/>
    <w:rsid w:val="00160928"/>
    <w:rsid w:val="00172CFE"/>
    <w:rsid w:val="00174D21"/>
    <w:rsid w:val="0019115B"/>
    <w:rsid w:val="0019537C"/>
    <w:rsid w:val="001970E6"/>
    <w:rsid w:val="001A5A92"/>
    <w:rsid w:val="001A664F"/>
    <w:rsid w:val="001A7712"/>
    <w:rsid w:val="001B118B"/>
    <w:rsid w:val="001B3722"/>
    <w:rsid w:val="001B7232"/>
    <w:rsid w:val="001C0C73"/>
    <w:rsid w:val="001C29BA"/>
    <w:rsid w:val="001C3B4C"/>
    <w:rsid w:val="001C5E21"/>
    <w:rsid w:val="001D33D6"/>
    <w:rsid w:val="001D3DB1"/>
    <w:rsid w:val="001E430E"/>
    <w:rsid w:val="001E6FD3"/>
    <w:rsid w:val="001F08E1"/>
    <w:rsid w:val="001F1D48"/>
    <w:rsid w:val="001F7111"/>
    <w:rsid w:val="00201A01"/>
    <w:rsid w:val="00206A05"/>
    <w:rsid w:val="0020736B"/>
    <w:rsid w:val="00222B7E"/>
    <w:rsid w:val="002268FC"/>
    <w:rsid w:val="00230FCD"/>
    <w:rsid w:val="002371A8"/>
    <w:rsid w:val="00237F04"/>
    <w:rsid w:val="00242462"/>
    <w:rsid w:val="00242479"/>
    <w:rsid w:val="0024521A"/>
    <w:rsid w:val="00250208"/>
    <w:rsid w:val="002652C9"/>
    <w:rsid w:val="002661BF"/>
    <w:rsid w:val="00267200"/>
    <w:rsid w:val="002709D2"/>
    <w:rsid w:val="00272888"/>
    <w:rsid w:val="002778A3"/>
    <w:rsid w:val="00281716"/>
    <w:rsid w:val="002A6A16"/>
    <w:rsid w:val="002B35A0"/>
    <w:rsid w:val="002B6106"/>
    <w:rsid w:val="002C1839"/>
    <w:rsid w:val="002C2097"/>
    <w:rsid w:val="002C3DEB"/>
    <w:rsid w:val="002C596C"/>
    <w:rsid w:val="002D2D7C"/>
    <w:rsid w:val="002D3D8C"/>
    <w:rsid w:val="002D4994"/>
    <w:rsid w:val="002D789E"/>
    <w:rsid w:val="002E10D6"/>
    <w:rsid w:val="002E525D"/>
    <w:rsid w:val="002E638A"/>
    <w:rsid w:val="002E72E0"/>
    <w:rsid w:val="002E7B71"/>
    <w:rsid w:val="002F3A2A"/>
    <w:rsid w:val="002F40F3"/>
    <w:rsid w:val="00301EC5"/>
    <w:rsid w:val="00304565"/>
    <w:rsid w:val="00305105"/>
    <w:rsid w:val="003303B0"/>
    <w:rsid w:val="003353DC"/>
    <w:rsid w:val="003369C0"/>
    <w:rsid w:val="003421CD"/>
    <w:rsid w:val="00342383"/>
    <w:rsid w:val="003451F5"/>
    <w:rsid w:val="003478ED"/>
    <w:rsid w:val="003506C0"/>
    <w:rsid w:val="00360947"/>
    <w:rsid w:val="003628B8"/>
    <w:rsid w:val="00372C16"/>
    <w:rsid w:val="00373582"/>
    <w:rsid w:val="00376330"/>
    <w:rsid w:val="00377927"/>
    <w:rsid w:val="00381D29"/>
    <w:rsid w:val="00382E3D"/>
    <w:rsid w:val="003846B4"/>
    <w:rsid w:val="00384994"/>
    <w:rsid w:val="003876D4"/>
    <w:rsid w:val="0038772C"/>
    <w:rsid w:val="003950E4"/>
    <w:rsid w:val="003978BD"/>
    <w:rsid w:val="003A3AC2"/>
    <w:rsid w:val="003A57C9"/>
    <w:rsid w:val="003B3670"/>
    <w:rsid w:val="003B6569"/>
    <w:rsid w:val="003C1580"/>
    <w:rsid w:val="003C1CA4"/>
    <w:rsid w:val="003E632B"/>
    <w:rsid w:val="003F42F4"/>
    <w:rsid w:val="00410AC2"/>
    <w:rsid w:val="00413365"/>
    <w:rsid w:val="00414D61"/>
    <w:rsid w:val="004233DE"/>
    <w:rsid w:val="00427B9D"/>
    <w:rsid w:val="00430D04"/>
    <w:rsid w:val="00432E58"/>
    <w:rsid w:val="00433F61"/>
    <w:rsid w:val="004479B6"/>
    <w:rsid w:val="00447E2C"/>
    <w:rsid w:val="004554D0"/>
    <w:rsid w:val="00457C84"/>
    <w:rsid w:val="0046391C"/>
    <w:rsid w:val="00465792"/>
    <w:rsid w:val="0048563A"/>
    <w:rsid w:val="004928E5"/>
    <w:rsid w:val="00493261"/>
    <w:rsid w:val="004950A2"/>
    <w:rsid w:val="004A5FDD"/>
    <w:rsid w:val="004C336F"/>
    <w:rsid w:val="004C3F27"/>
    <w:rsid w:val="004C40C8"/>
    <w:rsid w:val="004D5DFB"/>
    <w:rsid w:val="004F3EA0"/>
    <w:rsid w:val="004F3FD9"/>
    <w:rsid w:val="004F60DD"/>
    <w:rsid w:val="00513FCE"/>
    <w:rsid w:val="005151D9"/>
    <w:rsid w:val="00520171"/>
    <w:rsid w:val="005234A0"/>
    <w:rsid w:val="00532259"/>
    <w:rsid w:val="00534CD5"/>
    <w:rsid w:val="005415ED"/>
    <w:rsid w:val="00544779"/>
    <w:rsid w:val="005476BD"/>
    <w:rsid w:val="00551E91"/>
    <w:rsid w:val="0055669D"/>
    <w:rsid w:val="00557806"/>
    <w:rsid w:val="00562EDC"/>
    <w:rsid w:val="005642C7"/>
    <w:rsid w:val="00565DC1"/>
    <w:rsid w:val="00566A71"/>
    <w:rsid w:val="00573E2D"/>
    <w:rsid w:val="00580067"/>
    <w:rsid w:val="00581477"/>
    <w:rsid w:val="0059136C"/>
    <w:rsid w:val="00591D25"/>
    <w:rsid w:val="0059252E"/>
    <w:rsid w:val="00594130"/>
    <w:rsid w:val="005A1748"/>
    <w:rsid w:val="005A43A4"/>
    <w:rsid w:val="005A6F5F"/>
    <w:rsid w:val="005B0C54"/>
    <w:rsid w:val="005B2F30"/>
    <w:rsid w:val="005B3010"/>
    <w:rsid w:val="005C647D"/>
    <w:rsid w:val="005D23CB"/>
    <w:rsid w:val="005D6ADA"/>
    <w:rsid w:val="005E4F85"/>
    <w:rsid w:val="005E792C"/>
    <w:rsid w:val="005F0777"/>
    <w:rsid w:val="005F28FA"/>
    <w:rsid w:val="005F4BCF"/>
    <w:rsid w:val="005F4C27"/>
    <w:rsid w:val="005F7330"/>
    <w:rsid w:val="0060305C"/>
    <w:rsid w:val="00613DA0"/>
    <w:rsid w:val="00614554"/>
    <w:rsid w:val="00614FC4"/>
    <w:rsid w:val="00617811"/>
    <w:rsid w:val="00622CDB"/>
    <w:rsid w:val="00646A27"/>
    <w:rsid w:val="00653D2B"/>
    <w:rsid w:val="006568AA"/>
    <w:rsid w:val="00661779"/>
    <w:rsid w:val="00661B00"/>
    <w:rsid w:val="00662F00"/>
    <w:rsid w:val="00664F1B"/>
    <w:rsid w:val="00666D0F"/>
    <w:rsid w:val="006765F0"/>
    <w:rsid w:val="00677EBB"/>
    <w:rsid w:val="00680768"/>
    <w:rsid w:val="00682D05"/>
    <w:rsid w:val="006850BB"/>
    <w:rsid w:val="00687C1A"/>
    <w:rsid w:val="00691396"/>
    <w:rsid w:val="00692105"/>
    <w:rsid w:val="00692BED"/>
    <w:rsid w:val="0069742D"/>
    <w:rsid w:val="00697F88"/>
    <w:rsid w:val="006C1494"/>
    <w:rsid w:val="006C2975"/>
    <w:rsid w:val="006C3E1F"/>
    <w:rsid w:val="006C4809"/>
    <w:rsid w:val="006C4A90"/>
    <w:rsid w:val="006D0F7F"/>
    <w:rsid w:val="006D4A4D"/>
    <w:rsid w:val="006D7D4C"/>
    <w:rsid w:val="006E7F46"/>
    <w:rsid w:val="006F46B6"/>
    <w:rsid w:val="006F7DB9"/>
    <w:rsid w:val="00702304"/>
    <w:rsid w:val="00703A7A"/>
    <w:rsid w:val="007242CD"/>
    <w:rsid w:val="0072449F"/>
    <w:rsid w:val="0074151D"/>
    <w:rsid w:val="0074527D"/>
    <w:rsid w:val="007507A9"/>
    <w:rsid w:val="00754CF2"/>
    <w:rsid w:val="00755F34"/>
    <w:rsid w:val="007577B1"/>
    <w:rsid w:val="00760773"/>
    <w:rsid w:val="0076400F"/>
    <w:rsid w:val="007703C7"/>
    <w:rsid w:val="00786320"/>
    <w:rsid w:val="00787DEE"/>
    <w:rsid w:val="00791275"/>
    <w:rsid w:val="007913DD"/>
    <w:rsid w:val="00792F0C"/>
    <w:rsid w:val="007C34E6"/>
    <w:rsid w:val="007D162D"/>
    <w:rsid w:val="007D5AEF"/>
    <w:rsid w:val="007E5A1C"/>
    <w:rsid w:val="007E68FA"/>
    <w:rsid w:val="007F1897"/>
    <w:rsid w:val="007F4A1C"/>
    <w:rsid w:val="00806793"/>
    <w:rsid w:val="00817EB6"/>
    <w:rsid w:val="008240F1"/>
    <w:rsid w:val="00824E07"/>
    <w:rsid w:val="008253FB"/>
    <w:rsid w:val="008336E1"/>
    <w:rsid w:val="008409F1"/>
    <w:rsid w:val="00847CA3"/>
    <w:rsid w:val="00856C62"/>
    <w:rsid w:val="0086588D"/>
    <w:rsid w:val="0087230F"/>
    <w:rsid w:val="00881984"/>
    <w:rsid w:val="00881D59"/>
    <w:rsid w:val="008820E6"/>
    <w:rsid w:val="00885620"/>
    <w:rsid w:val="0089119E"/>
    <w:rsid w:val="00896055"/>
    <w:rsid w:val="008A164C"/>
    <w:rsid w:val="008A7A3E"/>
    <w:rsid w:val="008B3C19"/>
    <w:rsid w:val="008C2AAD"/>
    <w:rsid w:val="008C56E1"/>
    <w:rsid w:val="008D3CA1"/>
    <w:rsid w:val="008D3EF8"/>
    <w:rsid w:val="008D3F8A"/>
    <w:rsid w:val="008D45DE"/>
    <w:rsid w:val="008D6777"/>
    <w:rsid w:val="008D71E5"/>
    <w:rsid w:val="008D7944"/>
    <w:rsid w:val="008E19CE"/>
    <w:rsid w:val="008E4967"/>
    <w:rsid w:val="008E7225"/>
    <w:rsid w:val="008F5285"/>
    <w:rsid w:val="008F55F8"/>
    <w:rsid w:val="009025AC"/>
    <w:rsid w:val="0091447B"/>
    <w:rsid w:val="00916F94"/>
    <w:rsid w:val="00923250"/>
    <w:rsid w:val="009325B7"/>
    <w:rsid w:val="0093363A"/>
    <w:rsid w:val="009345C5"/>
    <w:rsid w:val="00935C65"/>
    <w:rsid w:val="009401CC"/>
    <w:rsid w:val="0094144C"/>
    <w:rsid w:val="0094345F"/>
    <w:rsid w:val="00943C8B"/>
    <w:rsid w:val="00945C29"/>
    <w:rsid w:val="0095269D"/>
    <w:rsid w:val="009526DA"/>
    <w:rsid w:val="0095420E"/>
    <w:rsid w:val="009804F5"/>
    <w:rsid w:val="00981E05"/>
    <w:rsid w:val="00984C59"/>
    <w:rsid w:val="0098629D"/>
    <w:rsid w:val="0099411D"/>
    <w:rsid w:val="00997029"/>
    <w:rsid w:val="009A553C"/>
    <w:rsid w:val="009A7DCC"/>
    <w:rsid w:val="009B286F"/>
    <w:rsid w:val="009B2CFA"/>
    <w:rsid w:val="009C37E9"/>
    <w:rsid w:val="009C3A40"/>
    <w:rsid w:val="009C4905"/>
    <w:rsid w:val="009D44CF"/>
    <w:rsid w:val="009D4ACD"/>
    <w:rsid w:val="009D7662"/>
    <w:rsid w:val="009E1841"/>
    <w:rsid w:val="009E4820"/>
    <w:rsid w:val="009E766A"/>
    <w:rsid w:val="009F3CAB"/>
    <w:rsid w:val="009F4D67"/>
    <w:rsid w:val="009F6B44"/>
    <w:rsid w:val="009F7D94"/>
    <w:rsid w:val="00A04475"/>
    <w:rsid w:val="00A11F5D"/>
    <w:rsid w:val="00A23976"/>
    <w:rsid w:val="00A2450A"/>
    <w:rsid w:val="00A26245"/>
    <w:rsid w:val="00A267BA"/>
    <w:rsid w:val="00A268AC"/>
    <w:rsid w:val="00A273C0"/>
    <w:rsid w:val="00A27919"/>
    <w:rsid w:val="00A31000"/>
    <w:rsid w:val="00A35AF6"/>
    <w:rsid w:val="00A36880"/>
    <w:rsid w:val="00A40A63"/>
    <w:rsid w:val="00A52AFA"/>
    <w:rsid w:val="00A6553F"/>
    <w:rsid w:val="00A813C7"/>
    <w:rsid w:val="00A819BF"/>
    <w:rsid w:val="00A83340"/>
    <w:rsid w:val="00A85845"/>
    <w:rsid w:val="00A87063"/>
    <w:rsid w:val="00A95357"/>
    <w:rsid w:val="00A96C61"/>
    <w:rsid w:val="00AA2505"/>
    <w:rsid w:val="00AA2760"/>
    <w:rsid w:val="00AA5439"/>
    <w:rsid w:val="00AA62B5"/>
    <w:rsid w:val="00AA6935"/>
    <w:rsid w:val="00AA71F1"/>
    <w:rsid w:val="00AB47D5"/>
    <w:rsid w:val="00AB5E51"/>
    <w:rsid w:val="00AB63E5"/>
    <w:rsid w:val="00AC077E"/>
    <w:rsid w:val="00AC2FED"/>
    <w:rsid w:val="00AC625A"/>
    <w:rsid w:val="00AD68DA"/>
    <w:rsid w:val="00AD7FE5"/>
    <w:rsid w:val="00AE5575"/>
    <w:rsid w:val="00AE5D18"/>
    <w:rsid w:val="00B037BD"/>
    <w:rsid w:val="00B045E0"/>
    <w:rsid w:val="00B051A6"/>
    <w:rsid w:val="00B05A49"/>
    <w:rsid w:val="00B13EC2"/>
    <w:rsid w:val="00B200D1"/>
    <w:rsid w:val="00B22B41"/>
    <w:rsid w:val="00B26C0C"/>
    <w:rsid w:val="00B45D39"/>
    <w:rsid w:val="00B52DE0"/>
    <w:rsid w:val="00B57500"/>
    <w:rsid w:val="00B62ED2"/>
    <w:rsid w:val="00B64A19"/>
    <w:rsid w:val="00B7067E"/>
    <w:rsid w:val="00B742E3"/>
    <w:rsid w:val="00B75873"/>
    <w:rsid w:val="00B81900"/>
    <w:rsid w:val="00B8586A"/>
    <w:rsid w:val="00B91AED"/>
    <w:rsid w:val="00B9342F"/>
    <w:rsid w:val="00B948D6"/>
    <w:rsid w:val="00B94C3D"/>
    <w:rsid w:val="00B96A23"/>
    <w:rsid w:val="00BA7246"/>
    <w:rsid w:val="00BB207D"/>
    <w:rsid w:val="00BB52EC"/>
    <w:rsid w:val="00BC4E72"/>
    <w:rsid w:val="00BD32AB"/>
    <w:rsid w:val="00BD69DB"/>
    <w:rsid w:val="00BE2420"/>
    <w:rsid w:val="00BE2F87"/>
    <w:rsid w:val="00BE40A0"/>
    <w:rsid w:val="00BE4754"/>
    <w:rsid w:val="00BE712B"/>
    <w:rsid w:val="00BF1DC6"/>
    <w:rsid w:val="00BF5E88"/>
    <w:rsid w:val="00BF65C5"/>
    <w:rsid w:val="00C060D7"/>
    <w:rsid w:val="00C10B10"/>
    <w:rsid w:val="00C11801"/>
    <w:rsid w:val="00C21110"/>
    <w:rsid w:val="00C24162"/>
    <w:rsid w:val="00C256C6"/>
    <w:rsid w:val="00C25DC7"/>
    <w:rsid w:val="00C320E6"/>
    <w:rsid w:val="00C33129"/>
    <w:rsid w:val="00C40F88"/>
    <w:rsid w:val="00C4293F"/>
    <w:rsid w:val="00C44195"/>
    <w:rsid w:val="00C461BE"/>
    <w:rsid w:val="00C46E26"/>
    <w:rsid w:val="00C47D15"/>
    <w:rsid w:val="00C505C2"/>
    <w:rsid w:val="00C56A01"/>
    <w:rsid w:val="00C601D0"/>
    <w:rsid w:val="00C64CC1"/>
    <w:rsid w:val="00C66120"/>
    <w:rsid w:val="00C71686"/>
    <w:rsid w:val="00C75ABC"/>
    <w:rsid w:val="00C76F5E"/>
    <w:rsid w:val="00C93398"/>
    <w:rsid w:val="00C9389A"/>
    <w:rsid w:val="00C94AB7"/>
    <w:rsid w:val="00C97360"/>
    <w:rsid w:val="00CA2C6B"/>
    <w:rsid w:val="00CB3BBF"/>
    <w:rsid w:val="00CC6004"/>
    <w:rsid w:val="00CD46ED"/>
    <w:rsid w:val="00CE0DFF"/>
    <w:rsid w:val="00CE6CAF"/>
    <w:rsid w:val="00CF6112"/>
    <w:rsid w:val="00D13BF9"/>
    <w:rsid w:val="00D146F0"/>
    <w:rsid w:val="00D1656D"/>
    <w:rsid w:val="00D1685E"/>
    <w:rsid w:val="00D260AA"/>
    <w:rsid w:val="00D27078"/>
    <w:rsid w:val="00D270F4"/>
    <w:rsid w:val="00D41E8C"/>
    <w:rsid w:val="00D45529"/>
    <w:rsid w:val="00D47C6E"/>
    <w:rsid w:val="00D51587"/>
    <w:rsid w:val="00D5569F"/>
    <w:rsid w:val="00D62928"/>
    <w:rsid w:val="00D71945"/>
    <w:rsid w:val="00D746A9"/>
    <w:rsid w:val="00D810B2"/>
    <w:rsid w:val="00D81A31"/>
    <w:rsid w:val="00D82B0F"/>
    <w:rsid w:val="00D8308B"/>
    <w:rsid w:val="00D879CA"/>
    <w:rsid w:val="00D93796"/>
    <w:rsid w:val="00DA19F9"/>
    <w:rsid w:val="00DA1DFB"/>
    <w:rsid w:val="00DA42A3"/>
    <w:rsid w:val="00DA58C6"/>
    <w:rsid w:val="00DB0179"/>
    <w:rsid w:val="00DB513A"/>
    <w:rsid w:val="00DB7816"/>
    <w:rsid w:val="00DE504B"/>
    <w:rsid w:val="00DE53BB"/>
    <w:rsid w:val="00DE71D2"/>
    <w:rsid w:val="00DF3C39"/>
    <w:rsid w:val="00DF5A91"/>
    <w:rsid w:val="00DF6440"/>
    <w:rsid w:val="00DF6D81"/>
    <w:rsid w:val="00E11FAE"/>
    <w:rsid w:val="00E16732"/>
    <w:rsid w:val="00E21089"/>
    <w:rsid w:val="00E21AEF"/>
    <w:rsid w:val="00E24377"/>
    <w:rsid w:val="00E3069D"/>
    <w:rsid w:val="00E40261"/>
    <w:rsid w:val="00E404C5"/>
    <w:rsid w:val="00E409D1"/>
    <w:rsid w:val="00E41A2E"/>
    <w:rsid w:val="00E4446A"/>
    <w:rsid w:val="00E4685E"/>
    <w:rsid w:val="00E47746"/>
    <w:rsid w:val="00E66821"/>
    <w:rsid w:val="00E70282"/>
    <w:rsid w:val="00E71045"/>
    <w:rsid w:val="00E73E94"/>
    <w:rsid w:val="00E80210"/>
    <w:rsid w:val="00E8144F"/>
    <w:rsid w:val="00E85029"/>
    <w:rsid w:val="00E8641A"/>
    <w:rsid w:val="00E92565"/>
    <w:rsid w:val="00E93DAE"/>
    <w:rsid w:val="00EA52E4"/>
    <w:rsid w:val="00EB6597"/>
    <w:rsid w:val="00EB7CFF"/>
    <w:rsid w:val="00ED1FA7"/>
    <w:rsid w:val="00EE3510"/>
    <w:rsid w:val="00EE4527"/>
    <w:rsid w:val="00EF1B7E"/>
    <w:rsid w:val="00EF338C"/>
    <w:rsid w:val="00EF4C8A"/>
    <w:rsid w:val="00EF55E7"/>
    <w:rsid w:val="00F02C19"/>
    <w:rsid w:val="00F03D25"/>
    <w:rsid w:val="00F11365"/>
    <w:rsid w:val="00F17A41"/>
    <w:rsid w:val="00F216AE"/>
    <w:rsid w:val="00F22903"/>
    <w:rsid w:val="00F2718F"/>
    <w:rsid w:val="00F31924"/>
    <w:rsid w:val="00F31F89"/>
    <w:rsid w:val="00F33829"/>
    <w:rsid w:val="00F362DE"/>
    <w:rsid w:val="00F3743A"/>
    <w:rsid w:val="00F43BA5"/>
    <w:rsid w:val="00F47E4A"/>
    <w:rsid w:val="00F51DA2"/>
    <w:rsid w:val="00F51F93"/>
    <w:rsid w:val="00F563AC"/>
    <w:rsid w:val="00F60EA1"/>
    <w:rsid w:val="00F63697"/>
    <w:rsid w:val="00F6514D"/>
    <w:rsid w:val="00F84F40"/>
    <w:rsid w:val="00F85472"/>
    <w:rsid w:val="00F9216B"/>
    <w:rsid w:val="00FA7D31"/>
    <w:rsid w:val="00FB1945"/>
    <w:rsid w:val="00FB5DDD"/>
    <w:rsid w:val="00FC0F6C"/>
    <w:rsid w:val="00FC7371"/>
    <w:rsid w:val="00FE14EE"/>
    <w:rsid w:val="00FE48A3"/>
    <w:rsid w:val="00FE5DAE"/>
    <w:rsid w:val="00FE6487"/>
    <w:rsid w:val="00FF0704"/>
    <w:rsid w:val="00FF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8C3A0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2" w:unhideWhenUsed="1"/>
    <w:lsdException w:name="toc 2" w:semiHidden="1" w:uiPriority="2" w:unhideWhenUsed="1" w:qFormat="1"/>
    <w:lsdException w:name="toc 3" w:semiHidden="1" w:uiPriority="2" w:unhideWhenUsed="1"/>
    <w:lsdException w:name="toc 4" w:semiHidden="1" w:uiPriority="2" w:unhideWhenUsed="1"/>
    <w:lsdException w:name="toc 5" w:semiHidden="1" w:uiPriority="2" w:unhideWhenUsed="1"/>
    <w:lsdException w:name="toc 6" w:semiHidden="1" w:uiPriority="2" w:unhideWhenUsed="1"/>
    <w:lsdException w:name="toc 7" w:semiHidden="1" w:uiPriority="2" w:unhideWhenUsed="1"/>
    <w:lsdException w:name="toc 8" w:semiHidden="1" w:uiPriority="2" w:unhideWhenUsed="1"/>
    <w:lsdException w:name="toc 9" w:semiHidden="1" w:uiPriority="2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7A9"/>
    <w:pPr>
      <w:spacing w:before="240" w:after="240" w:line="240" w:lineRule="exact"/>
    </w:pPr>
    <w:rPr>
      <w:rFonts w:ascii="Book Antiqua" w:eastAsia="Times New Roman" w:hAnsi="Book Antiqua" w:cs="Times New Roman"/>
      <w:sz w:val="19"/>
      <w:szCs w:val="20"/>
      <w:lang w:eastAsia="en-AU"/>
    </w:rPr>
  </w:style>
  <w:style w:type="paragraph" w:styleId="Heading1">
    <w:name w:val="heading 1"/>
    <w:basedOn w:val="HeadingBase"/>
    <w:next w:val="Normal"/>
    <w:link w:val="Heading1Char"/>
    <w:qFormat/>
    <w:rsid w:val="007507A9"/>
    <w:pPr>
      <w:spacing w:after="240"/>
      <w:outlineLvl w:val="0"/>
    </w:pPr>
    <w:rPr>
      <w:rFonts w:ascii="Arial Bold" w:hAnsi="Arial Bold"/>
      <w:b/>
      <w:kern w:val="34"/>
      <w:sz w:val="36"/>
    </w:rPr>
  </w:style>
  <w:style w:type="paragraph" w:styleId="Heading2">
    <w:name w:val="heading 2"/>
    <w:basedOn w:val="HeadingBase"/>
    <w:next w:val="Normal"/>
    <w:link w:val="Heading2Char"/>
    <w:qFormat/>
    <w:rsid w:val="007507A9"/>
    <w:pPr>
      <w:spacing w:before="240" w:after="240"/>
      <w:outlineLvl w:val="1"/>
    </w:pPr>
    <w:rPr>
      <w:rFonts w:ascii="Arial Bold" w:hAnsi="Arial Bold"/>
      <w:b/>
      <w:sz w:val="26"/>
    </w:rPr>
  </w:style>
  <w:style w:type="paragraph" w:styleId="Heading3">
    <w:name w:val="heading 3"/>
    <w:basedOn w:val="HeadingBase"/>
    <w:next w:val="Normal"/>
    <w:link w:val="Heading3Char"/>
    <w:qFormat/>
    <w:rsid w:val="007507A9"/>
    <w:pPr>
      <w:spacing w:before="120" w:after="120"/>
      <w:outlineLvl w:val="2"/>
    </w:pPr>
    <w:rPr>
      <w:rFonts w:ascii="Arial Bold" w:hAnsi="Arial Bold"/>
      <w:b/>
      <w:sz w:val="22"/>
    </w:rPr>
  </w:style>
  <w:style w:type="paragraph" w:styleId="Heading4">
    <w:name w:val="heading 4"/>
    <w:basedOn w:val="HeadingBase"/>
    <w:next w:val="Normal"/>
    <w:link w:val="Heading4Char"/>
    <w:qFormat/>
    <w:rsid w:val="007507A9"/>
    <w:pPr>
      <w:spacing w:after="120"/>
      <w:outlineLvl w:val="3"/>
    </w:pPr>
    <w:rPr>
      <w:rFonts w:ascii="Arial Bold" w:hAnsi="Arial Bold"/>
      <w:b/>
      <w:sz w:val="20"/>
    </w:rPr>
  </w:style>
  <w:style w:type="paragraph" w:styleId="Heading5">
    <w:name w:val="heading 5"/>
    <w:basedOn w:val="HeadingBase"/>
    <w:next w:val="Normal"/>
    <w:link w:val="Heading5Char"/>
    <w:qFormat/>
    <w:rsid w:val="007507A9"/>
    <w:pPr>
      <w:spacing w:after="120"/>
      <w:outlineLvl w:val="4"/>
    </w:pPr>
    <w:rPr>
      <w:bCs/>
      <w:i/>
      <w:iCs/>
      <w:sz w:val="20"/>
      <w:szCs w:val="26"/>
    </w:rPr>
  </w:style>
  <w:style w:type="paragraph" w:styleId="Heading6">
    <w:name w:val="heading 6"/>
    <w:basedOn w:val="HeadingBase"/>
    <w:next w:val="Normal"/>
    <w:link w:val="Heading6Char"/>
    <w:rsid w:val="007507A9"/>
    <w:pPr>
      <w:spacing w:after="120"/>
      <w:outlineLvl w:val="5"/>
    </w:pPr>
    <w:rPr>
      <w:bCs/>
      <w:sz w:val="20"/>
      <w:szCs w:val="22"/>
    </w:rPr>
  </w:style>
  <w:style w:type="paragraph" w:styleId="Heading7">
    <w:name w:val="heading 7"/>
    <w:basedOn w:val="HeadingBase"/>
    <w:next w:val="Normal"/>
    <w:link w:val="Heading7Char"/>
    <w:rsid w:val="007507A9"/>
    <w:pPr>
      <w:spacing w:before="120"/>
      <w:outlineLvl w:val="6"/>
    </w:pPr>
    <w:rPr>
      <w:sz w:val="20"/>
      <w:szCs w:val="24"/>
    </w:rPr>
  </w:style>
  <w:style w:type="paragraph" w:styleId="Heading8">
    <w:name w:val="heading 8"/>
    <w:basedOn w:val="HeadingBase"/>
    <w:next w:val="Normal"/>
    <w:link w:val="Heading8Char"/>
    <w:rsid w:val="007507A9"/>
    <w:pPr>
      <w:spacing w:before="240" w:after="60"/>
      <w:outlineLvl w:val="7"/>
    </w:pPr>
    <w:rPr>
      <w:rFonts w:ascii="Times New Roman" w:hAnsi="Times New Roman"/>
      <w:i/>
      <w:iCs/>
      <w:sz w:val="16"/>
      <w:szCs w:val="24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7507A9"/>
    <w:pPr>
      <w:spacing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HeaderBase"/>
    <w:link w:val="HeaderChar"/>
    <w:rsid w:val="007507A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7507A9"/>
    <w:rPr>
      <w:rFonts w:ascii="Arial" w:eastAsia="Times New Roman" w:hAnsi="Arial" w:cs="Times New Roman"/>
      <w:color w:val="002A54" w:themeColor="text2"/>
      <w:sz w:val="18"/>
      <w:szCs w:val="20"/>
      <w:lang w:eastAsia="en-AU"/>
    </w:rPr>
  </w:style>
  <w:style w:type="paragraph" w:styleId="Footer">
    <w:name w:val="footer"/>
    <w:basedOn w:val="FooterBase"/>
    <w:link w:val="FooterChar"/>
    <w:rsid w:val="007507A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7507A9"/>
    <w:rPr>
      <w:rFonts w:ascii="Arial" w:eastAsia="Times New Roman" w:hAnsi="Arial" w:cs="Times New Roman"/>
      <w:color w:val="002A54" w:themeColor="text2"/>
      <w:sz w:val="20"/>
      <w:szCs w:val="20"/>
      <w:lang w:eastAsia="en-AU"/>
    </w:rPr>
  </w:style>
  <w:style w:type="paragraph" w:customStyle="1" w:styleId="SecurityClassificationHeader">
    <w:name w:val="Security Classification Header"/>
    <w:link w:val="SecurityClassificationHeaderChar"/>
    <w:rsid w:val="007507A9"/>
    <w:pPr>
      <w:spacing w:before="240" w:after="60"/>
      <w:jc w:val="center"/>
    </w:pPr>
    <w:rPr>
      <w:rFonts w:ascii="Calibri" w:eastAsia="Times New Roman" w:hAnsi="Calibri" w:cs="Calibri"/>
      <w:b/>
      <w:caps/>
      <w:color w:val="002A54" w:themeColor="text2"/>
      <w:sz w:val="24"/>
      <w:szCs w:val="20"/>
      <w:lang w:eastAsia="en-AU"/>
    </w:rPr>
  </w:style>
  <w:style w:type="character" w:customStyle="1" w:styleId="SecurityClassificationHeaderChar">
    <w:name w:val="Security Classification Header Char"/>
    <w:basedOn w:val="HeaderChar"/>
    <w:link w:val="SecurityClassificationHeader"/>
    <w:rsid w:val="007507A9"/>
    <w:rPr>
      <w:rFonts w:ascii="Calibri" w:eastAsia="Times New Roman" w:hAnsi="Calibri" w:cs="Calibri"/>
      <w:b/>
      <w:caps/>
      <w:color w:val="002A54" w:themeColor="text2"/>
      <w:sz w:val="24"/>
      <w:szCs w:val="20"/>
      <w:lang w:eastAsia="en-AU"/>
    </w:rPr>
  </w:style>
  <w:style w:type="paragraph" w:customStyle="1" w:styleId="SecurityClassificationFooter">
    <w:name w:val="Security Classification Footer"/>
    <w:link w:val="SecurityClassificationFooterChar"/>
    <w:rsid w:val="007507A9"/>
    <w:pPr>
      <w:spacing w:before="60" w:after="240"/>
      <w:jc w:val="center"/>
    </w:pPr>
    <w:rPr>
      <w:rFonts w:ascii="Calibri" w:eastAsia="Times New Roman" w:hAnsi="Calibri" w:cs="Calibri"/>
      <w:b/>
      <w:caps/>
      <w:color w:val="002A54" w:themeColor="text2"/>
      <w:sz w:val="24"/>
      <w:szCs w:val="20"/>
      <w:lang w:eastAsia="en-AU"/>
    </w:rPr>
  </w:style>
  <w:style w:type="character" w:customStyle="1" w:styleId="SecurityClassificationFooterChar">
    <w:name w:val="Security Classification Footer Char"/>
    <w:basedOn w:val="HeaderChar"/>
    <w:link w:val="SecurityClassificationFooter"/>
    <w:rsid w:val="007507A9"/>
    <w:rPr>
      <w:rFonts w:ascii="Calibri" w:eastAsia="Times New Roman" w:hAnsi="Calibri" w:cs="Calibri"/>
      <w:b/>
      <w:caps/>
      <w:color w:val="002A54" w:themeColor="text2"/>
      <w:sz w:val="24"/>
      <w:szCs w:val="20"/>
      <w:lang w:eastAsia="en-AU"/>
    </w:rPr>
  </w:style>
  <w:style w:type="paragraph" w:customStyle="1" w:styleId="DLMSecurityHeader">
    <w:name w:val="DLM Security Header"/>
    <w:link w:val="DLMSecurityHeaderChar"/>
    <w:rsid w:val="007507A9"/>
    <w:pPr>
      <w:spacing w:before="60" w:after="240"/>
      <w:jc w:val="center"/>
    </w:pPr>
    <w:rPr>
      <w:rFonts w:ascii="Calibri" w:eastAsia="Times New Roman" w:hAnsi="Calibri" w:cs="Calibri"/>
      <w:b/>
      <w:caps/>
      <w:color w:val="002A54" w:themeColor="text2"/>
      <w:sz w:val="24"/>
      <w:szCs w:val="20"/>
      <w:lang w:eastAsia="en-AU"/>
    </w:rPr>
  </w:style>
  <w:style w:type="character" w:customStyle="1" w:styleId="DLMSecurityHeaderChar">
    <w:name w:val="DLM Security Header Char"/>
    <w:basedOn w:val="HeaderChar"/>
    <w:link w:val="DLMSecurityHeader"/>
    <w:rsid w:val="007507A9"/>
    <w:rPr>
      <w:rFonts w:ascii="Calibri" w:eastAsia="Times New Roman" w:hAnsi="Calibri" w:cs="Calibri"/>
      <w:b/>
      <w:caps/>
      <w:color w:val="002A54" w:themeColor="text2"/>
      <w:sz w:val="24"/>
      <w:szCs w:val="20"/>
      <w:lang w:eastAsia="en-AU"/>
    </w:rPr>
  </w:style>
  <w:style w:type="paragraph" w:customStyle="1" w:styleId="DLMSecurityFooter">
    <w:name w:val="DLM Security Footer"/>
    <w:link w:val="DLMSecurityFooterChar"/>
    <w:rsid w:val="007507A9"/>
    <w:pPr>
      <w:spacing w:before="240" w:after="60"/>
      <w:jc w:val="center"/>
    </w:pPr>
    <w:rPr>
      <w:rFonts w:ascii="Calibri" w:eastAsia="Times New Roman" w:hAnsi="Calibri" w:cs="Calibri"/>
      <w:b/>
      <w:caps/>
      <w:color w:val="002A54" w:themeColor="text2"/>
      <w:sz w:val="24"/>
      <w:szCs w:val="20"/>
      <w:lang w:eastAsia="en-AU"/>
    </w:rPr>
  </w:style>
  <w:style w:type="character" w:customStyle="1" w:styleId="DLMSecurityFooterChar">
    <w:name w:val="DLM Security Footer Char"/>
    <w:basedOn w:val="HeaderChar"/>
    <w:link w:val="DLMSecurityFooter"/>
    <w:rsid w:val="007507A9"/>
    <w:rPr>
      <w:rFonts w:ascii="Calibri" w:eastAsia="Times New Roman" w:hAnsi="Calibri" w:cs="Calibri"/>
      <w:b/>
      <w:caps/>
      <w:color w:val="002A54" w:themeColor="text2"/>
      <w:sz w:val="24"/>
      <w:szCs w:val="20"/>
      <w:lang w:eastAsia="en-AU"/>
    </w:rPr>
  </w:style>
  <w:style w:type="paragraph" w:customStyle="1" w:styleId="Classification">
    <w:name w:val="Classification"/>
    <w:basedOn w:val="HeadingBase"/>
    <w:rsid w:val="007507A9"/>
    <w:pPr>
      <w:jc w:val="center"/>
    </w:pPr>
    <w:rPr>
      <w:rFonts w:ascii="Arial Bold" w:hAnsi="Arial Bold"/>
      <w:b/>
      <w:caps/>
      <w:sz w:val="22"/>
    </w:rPr>
  </w:style>
  <w:style w:type="paragraph" w:customStyle="1" w:styleId="FileProperties">
    <w:name w:val="File Properties"/>
    <w:basedOn w:val="Normal"/>
    <w:rsid w:val="007507A9"/>
    <w:pPr>
      <w:spacing w:before="0"/>
    </w:pPr>
    <w:rPr>
      <w:i/>
    </w:rPr>
  </w:style>
  <w:style w:type="paragraph" w:customStyle="1" w:styleId="AlphaParagraph">
    <w:name w:val="Alpha Paragraph"/>
    <w:basedOn w:val="Normal"/>
    <w:rsid w:val="007507A9"/>
    <w:pPr>
      <w:numPr>
        <w:numId w:val="1"/>
      </w:numPr>
      <w:tabs>
        <w:tab w:val="clear" w:pos="567"/>
        <w:tab w:val="num" w:pos="360"/>
      </w:tabs>
      <w:ind w:left="0" w:firstLine="0"/>
    </w:pPr>
  </w:style>
  <w:style w:type="paragraph" w:customStyle="1" w:styleId="HeadingBase">
    <w:name w:val="Heading Base"/>
    <w:rsid w:val="007507A9"/>
    <w:pPr>
      <w:keepNext/>
      <w:spacing w:after="0" w:line="240" w:lineRule="auto"/>
    </w:pPr>
    <w:rPr>
      <w:rFonts w:ascii="Arial" w:eastAsia="Times New Roman" w:hAnsi="Arial" w:cs="Times New Roman"/>
      <w:sz w:val="24"/>
      <w:szCs w:val="20"/>
      <w:lang w:eastAsia="en-AU"/>
    </w:rPr>
  </w:style>
  <w:style w:type="paragraph" w:customStyle="1" w:styleId="Heading1-Statement">
    <w:name w:val="Heading 1 - Statement"/>
    <w:basedOn w:val="Heading1"/>
    <w:next w:val="Normal"/>
    <w:autoRedefine/>
    <w:qFormat/>
    <w:rsid w:val="007507A9"/>
    <w:rPr>
      <w:bCs/>
      <w:color w:val="002A54" w:themeColor="text2"/>
      <w:szCs w:val="52"/>
    </w:rPr>
  </w:style>
  <w:style w:type="paragraph" w:customStyle="1" w:styleId="BoxText">
    <w:name w:val="Box Text"/>
    <w:basedOn w:val="Normal"/>
    <w:link w:val="BoxTextChar"/>
    <w:qFormat/>
    <w:rsid w:val="007507A9"/>
    <w:pPr>
      <w:spacing w:before="120" w:after="120" w:line="240" w:lineRule="auto"/>
    </w:pPr>
  </w:style>
  <w:style w:type="paragraph" w:customStyle="1" w:styleId="BoxBullet">
    <w:name w:val="Box Bullet"/>
    <w:basedOn w:val="BoxText"/>
    <w:rsid w:val="007507A9"/>
    <w:pPr>
      <w:numPr>
        <w:numId w:val="2"/>
      </w:numPr>
    </w:pPr>
  </w:style>
  <w:style w:type="paragraph" w:customStyle="1" w:styleId="BoxHeading">
    <w:name w:val="Box Heading"/>
    <w:basedOn w:val="HeadingBase"/>
    <w:next w:val="BoxText"/>
    <w:rsid w:val="007507A9"/>
    <w:pPr>
      <w:spacing w:before="120" w:after="120"/>
    </w:pPr>
    <w:rPr>
      <w:b/>
      <w:sz w:val="20"/>
    </w:rPr>
  </w:style>
  <w:style w:type="character" w:customStyle="1" w:styleId="Heading6Char">
    <w:name w:val="Heading 6 Char"/>
    <w:basedOn w:val="DefaultParagraphFont"/>
    <w:link w:val="Heading6"/>
    <w:rsid w:val="007507A9"/>
    <w:rPr>
      <w:rFonts w:ascii="Arial" w:eastAsia="Times New Roman" w:hAnsi="Arial" w:cs="Times New Roman"/>
      <w:bCs/>
      <w:sz w:val="20"/>
      <w:lang w:eastAsia="en-AU"/>
    </w:rPr>
  </w:style>
  <w:style w:type="paragraph" w:customStyle="1" w:styleId="Bullet">
    <w:name w:val="Bullet"/>
    <w:basedOn w:val="Normal"/>
    <w:qFormat/>
    <w:rsid w:val="007507A9"/>
    <w:pPr>
      <w:numPr>
        <w:numId w:val="7"/>
      </w:numPr>
      <w:spacing w:after="160"/>
      <w:ind w:left="284" w:hanging="284"/>
    </w:pPr>
  </w:style>
  <w:style w:type="paragraph" w:styleId="Caption">
    <w:name w:val="caption"/>
    <w:basedOn w:val="Normal"/>
    <w:next w:val="Normal"/>
    <w:rsid w:val="007507A9"/>
    <w:rPr>
      <w:b/>
      <w:bCs/>
    </w:rPr>
  </w:style>
  <w:style w:type="paragraph" w:customStyle="1" w:styleId="ChartandTableFootnote">
    <w:name w:val="Chart and Table Footnote"/>
    <w:basedOn w:val="HeadingBase"/>
    <w:next w:val="Normal"/>
    <w:rsid w:val="007507A9"/>
    <w:pPr>
      <w:keepNext w:val="0"/>
      <w:tabs>
        <w:tab w:val="left" w:pos="709"/>
      </w:tabs>
      <w:spacing w:before="30"/>
      <w:ind w:left="709" w:hanging="709"/>
    </w:pPr>
    <w:rPr>
      <w:color w:val="000000"/>
      <w:sz w:val="16"/>
    </w:rPr>
  </w:style>
  <w:style w:type="paragraph" w:customStyle="1" w:styleId="ChartandTableFootnoteAlpha">
    <w:name w:val="Chart and Table Footnote Alpha"/>
    <w:basedOn w:val="HeadingBase"/>
    <w:next w:val="Normal"/>
    <w:link w:val="ChartandTableFootnoteAlphaChar"/>
    <w:rsid w:val="007507A9"/>
    <w:pPr>
      <w:keepNext w:val="0"/>
      <w:numPr>
        <w:numId w:val="20"/>
      </w:numPr>
      <w:spacing w:before="30"/>
    </w:pPr>
    <w:rPr>
      <w:color w:val="000000"/>
      <w:sz w:val="16"/>
    </w:rPr>
  </w:style>
  <w:style w:type="paragraph" w:customStyle="1" w:styleId="ChartandTableFootnoteSmall">
    <w:name w:val="Chart and Table Footnote Small"/>
    <w:basedOn w:val="HeadingBase"/>
    <w:next w:val="Normal"/>
    <w:rsid w:val="007507A9"/>
    <w:pPr>
      <w:keepNext w:val="0"/>
      <w:tabs>
        <w:tab w:val="left" w:pos="284"/>
      </w:tabs>
      <w:jc w:val="both"/>
    </w:pPr>
    <w:rPr>
      <w:color w:val="000000"/>
      <w:sz w:val="15"/>
    </w:rPr>
  </w:style>
  <w:style w:type="paragraph" w:customStyle="1" w:styleId="ChartGraphic">
    <w:name w:val="Chart Graphic"/>
    <w:basedOn w:val="HeadingBase"/>
    <w:rsid w:val="007507A9"/>
    <w:rPr>
      <w:sz w:val="20"/>
    </w:rPr>
  </w:style>
  <w:style w:type="paragraph" w:customStyle="1" w:styleId="TableLine">
    <w:name w:val="Table Line"/>
    <w:basedOn w:val="Normal"/>
    <w:next w:val="Normal"/>
    <w:autoRedefine/>
    <w:rsid w:val="007507A9"/>
    <w:pPr>
      <w:pBdr>
        <w:bottom w:val="single" w:sz="4" w:space="2" w:color="626A77" w:themeColor="background2" w:themeShade="E6"/>
      </w:pBdr>
      <w:spacing w:before="0" w:line="240" w:lineRule="auto"/>
    </w:pPr>
    <w:rPr>
      <w:noProof/>
      <w:sz w:val="4"/>
      <w:szCs w:val="4"/>
    </w:rPr>
  </w:style>
  <w:style w:type="paragraph" w:customStyle="1" w:styleId="ChartSecondHeading">
    <w:name w:val="Chart Second Heading"/>
    <w:basedOn w:val="HeadingBase"/>
    <w:next w:val="ChartGraphic"/>
    <w:rsid w:val="007507A9"/>
    <w:pPr>
      <w:spacing w:after="60"/>
    </w:pPr>
    <w:rPr>
      <w:sz w:val="19"/>
    </w:rPr>
  </w:style>
  <w:style w:type="character" w:styleId="CommentReference">
    <w:name w:val="annotation reference"/>
    <w:basedOn w:val="DefaultParagraphFont"/>
    <w:semiHidden/>
    <w:rsid w:val="007507A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507A9"/>
  </w:style>
  <w:style w:type="character" w:customStyle="1" w:styleId="CommentTextChar">
    <w:name w:val="Comment Text Char"/>
    <w:basedOn w:val="DefaultParagraphFont"/>
    <w:link w:val="CommentText"/>
    <w:semiHidden/>
    <w:rsid w:val="007507A9"/>
    <w:rPr>
      <w:rFonts w:ascii="Book Antiqua" w:eastAsia="Times New Roman" w:hAnsi="Book Antiqua" w:cs="Times New Roman"/>
      <w:sz w:val="19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507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507A9"/>
    <w:rPr>
      <w:rFonts w:ascii="Book Antiqua" w:eastAsia="Times New Roman" w:hAnsi="Book Antiqua" w:cs="Times New Roman"/>
      <w:b/>
      <w:bCs/>
      <w:sz w:val="19"/>
      <w:szCs w:val="20"/>
      <w:lang w:eastAsia="en-AU"/>
    </w:rPr>
  </w:style>
  <w:style w:type="paragraph" w:customStyle="1" w:styleId="ContentsHeading">
    <w:name w:val="Contents Heading"/>
    <w:basedOn w:val="Heading1"/>
    <w:next w:val="Normal"/>
    <w:rsid w:val="007507A9"/>
    <w:pPr>
      <w:spacing w:after="720"/>
      <w:outlineLvl w:val="9"/>
    </w:pPr>
  </w:style>
  <w:style w:type="character" w:styleId="Strong">
    <w:name w:val="Strong"/>
    <w:basedOn w:val="DefaultParagraphFont"/>
    <w:uiPriority w:val="22"/>
    <w:qFormat/>
    <w:rsid w:val="007507A9"/>
    <w:rPr>
      <w:b/>
      <w:bCs/>
      <w:color w:val="auto"/>
    </w:rPr>
  </w:style>
  <w:style w:type="paragraph" w:customStyle="1" w:styleId="Dash">
    <w:name w:val="Dash"/>
    <w:basedOn w:val="Normal"/>
    <w:qFormat/>
    <w:rsid w:val="007507A9"/>
    <w:pPr>
      <w:numPr>
        <w:ilvl w:val="1"/>
        <w:numId w:val="7"/>
      </w:numPr>
      <w:tabs>
        <w:tab w:val="left" w:pos="567"/>
      </w:tabs>
    </w:pPr>
  </w:style>
  <w:style w:type="paragraph" w:styleId="DocumentMap">
    <w:name w:val="Document Map"/>
    <w:basedOn w:val="Normal"/>
    <w:link w:val="DocumentMapChar"/>
    <w:semiHidden/>
    <w:rsid w:val="007507A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7507A9"/>
    <w:rPr>
      <w:rFonts w:ascii="Tahoma" w:eastAsia="Times New Roman" w:hAnsi="Tahoma" w:cs="Tahoma"/>
      <w:sz w:val="19"/>
      <w:szCs w:val="20"/>
      <w:shd w:val="clear" w:color="auto" w:fill="000080"/>
      <w:lang w:eastAsia="en-AU"/>
    </w:rPr>
  </w:style>
  <w:style w:type="paragraph" w:customStyle="1" w:styleId="DoubleDot">
    <w:name w:val="Double Dot"/>
    <w:basedOn w:val="Normal"/>
    <w:rsid w:val="007507A9"/>
    <w:pPr>
      <w:numPr>
        <w:ilvl w:val="2"/>
        <w:numId w:val="7"/>
      </w:numPr>
      <w:tabs>
        <w:tab w:val="clear" w:pos="850"/>
        <w:tab w:val="num" w:pos="360"/>
        <w:tab w:val="left" w:pos="851"/>
      </w:tabs>
    </w:pPr>
  </w:style>
  <w:style w:type="paragraph" w:customStyle="1" w:styleId="FigureHeading">
    <w:name w:val="Figure Heading"/>
    <w:basedOn w:val="HeadingBase"/>
    <w:next w:val="ChartGraphic"/>
    <w:rsid w:val="007507A9"/>
    <w:pPr>
      <w:spacing w:before="120" w:after="20"/>
    </w:pPr>
    <w:rPr>
      <w:b/>
      <w:sz w:val="20"/>
    </w:rPr>
  </w:style>
  <w:style w:type="paragraph" w:customStyle="1" w:styleId="FooterBase">
    <w:name w:val="Footer Base"/>
    <w:rsid w:val="007507A9"/>
    <w:pPr>
      <w:spacing w:after="0" w:line="240" w:lineRule="auto"/>
      <w:jc w:val="center"/>
    </w:pPr>
    <w:rPr>
      <w:rFonts w:ascii="Arial" w:eastAsia="Times New Roman" w:hAnsi="Arial" w:cs="Times New Roman"/>
      <w:color w:val="002A54" w:themeColor="text2"/>
      <w:sz w:val="20"/>
      <w:szCs w:val="20"/>
      <w:lang w:eastAsia="en-AU"/>
    </w:rPr>
  </w:style>
  <w:style w:type="paragraph" w:customStyle="1" w:styleId="FooterEven">
    <w:name w:val="Footer Even"/>
    <w:basedOn w:val="Footer"/>
    <w:rsid w:val="007507A9"/>
    <w:pPr>
      <w:pBdr>
        <w:top w:val="single" w:sz="4" w:space="10" w:color="002A54" w:themeColor="text2"/>
      </w:pBdr>
      <w:jc w:val="left"/>
    </w:pPr>
    <w:rPr>
      <w:sz w:val="18"/>
    </w:rPr>
  </w:style>
  <w:style w:type="paragraph" w:customStyle="1" w:styleId="FooterOdd">
    <w:name w:val="Footer Odd"/>
    <w:basedOn w:val="Footer"/>
    <w:qFormat/>
    <w:rsid w:val="007507A9"/>
    <w:pPr>
      <w:pBdr>
        <w:top w:val="single" w:sz="4" w:space="10" w:color="002A54" w:themeColor="text2"/>
      </w:pBdr>
      <w:jc w:val="right"/>
    </w:pPr>
    <w:rPr>
      <w:sz w:val="18"/>
    </w:rPr>
  </w:style>
  <w:style w:type="character" w:styleId="FootnoteReference">
    <w:name w:val="footnote reference"/>
    <w:basedOn w:val="DefaultParagraphFont"/>
    <w:rsid w:val="007507A9"/>
    <w:rPr>
      <w:vertAlign w:val="superscript"/>
    </w:rPr>
  </w:style>
  <w:style w:type="paragraph" w:styleId="FootnoteText">
    <w:name w:val="footnote text"/>
    <w:basedOn w:val="Normal"/>
    <w:link w:val="FootnoteTextChar"/>
    <w:rsid w:val="007507A9"/>
    <w:pPr>
      <w:tabs>
        <w:tab w:val="left" w:pos="284"/>
      </w:tabs>
      <w:spacing w:before="80" w:after="0" w:line="240" w:lineRule="auto"/>
      <w:ind w:left="284" w:hanging="284"/>
      <w:contextualSpacing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rsid w:val="007507A9"/>
    <w:rPr>
      <w:rFonts w:ascii="Book Antiqua" w:eastAsia="Times New Roman" w:hAnsi="Book Antiqua" w:cs="Times New Roman"/>
      <w:sz w:val="18"/>
      <w:szCs w:val="20"/>
      <w:lang w:eastAsia="en-AU"/>
    </w:rPr>
  </w:style>
  <w:style w:type="character" w:customStyle="1" w:styleId="FramedHeader">
    <w:name w:val="Framed Header"/>
    <w:basedOn w:val="DefaultParagraphFont"/>
    <w:rsid w:val="007507A9"/>
    <w:rPr>
      <w:rFonts w:ascii="Book Antiqua" w:hAnsi="Book Antiqua"/>
      <w:i/>
      <w:dstrike w:val="0"/>
      <w:color w:val="auto"/>
      <w:sz w:val="20"/>
      <w:vertAlign w:val="baseline"/>
    </w:rPr>
  </w:style>
  <w:style w:type="paragraph" w:customStyle="1" w:styleId="HeaderBase">
    <w:name w:val="Header Base"/>
    <w:rsid w:val="007507A9"/>
    <w:pPr>
      <w:spacing w:after="0" w:line="240" w:lineRule="auto"/>
    </w:pPr>
    <w:rPr>
      <w:rFonts w:ascii="Arial" w:eastAsia="Times New Roman" w:hAnsi="Arial" w:cs="Times New Roman"/>
      <w:color w:val="002A54" w:themeColor="text2"/>
      <w:sz w:val="18"/>
      <w:szCs w:val="20"/>
      <w:lang w:eastAsia="en-AU"/>
    </w:rPr>
  </w:style>
  <w:style w:type="paragraph" w:customStyle="1" w:styleId="HeaderEven">
    <w:name w:val="Header Even"/>
    <w:basedOn w:val="HeaderBase"/>
    <w:rsid w:val="007507A9"/>
  </w:style>
  <w:style w:type="paragraph" w:customStyle="1" w:styleId="HeaderOdd">
    <w:name w:val="Header Odd"/>
    <w:basedOn w:val="HeaderBase"/>
    <w:rsid w:val="007507A9"/>
    <w:pPr>
      <w:jc w:val="right"/>
    </w:pPr>
  </w:style>
  <w:style w:type="character" w:customStyle="1" w:styleId="Heading1Char">
    <w:name w:val="Heading 1 Char"/>
    <w:basedOn w:val="DefaultParagraphFont"/>
    <w:link w:val="Heading1"/>
    <w:rsid w:val="007507A9"/>
    <w:rPr>
      <w:rFonts w:ascii="Arial Bold" w:eastAsia="Times New Roman" w:hAnsi="Arial Bold" w:cs="Times New Roman"/>
      <w:b/>
      <w:kern w:val="34"/>
      <w:sz w:val="36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rsid w:val="007507A9"/>
    <w:rPr>
      <w:rFonts w:ascii="Arial Bold" w:eastAsia="Times New Roman" w:hAnsi="Arial Bold" w:cs="Times New Roman"/>
      <w:b/>
      <w:sz w:val="26"/>
      <w:szCs w:val="20"/>
      <w:lang w:eastAsia="en-AU"/>
    </w:rPr>
  </w:style>
  <w:style w:type="character" w:customStyle="1" w:styleId="Heading3Char">
    <w:name w:val="Heading 3 Char"/>
    <w:basedOn w:val="DefaultParagraphFont"/>
    <w:link w:val="Heading3"/>
    <w:rsid w:val="007507A9"/>
    <w:rPr>
      <w:rFonts w:ascii="Arial Bold" w:eastAsia="Times New Roman" w:hAnsi="Arial Bold" w:cs="Times New Roman"/>
      <w:b/>
      <w:szCs w:val="20"/>
      <w:lang w:eastAsia="en-AU"/>
    </w:rPr>
  </w:style>
  <w:style w:type="paragraph" w:customStyle="1" w:styleId="Heading3noTOC">
    <w:name w:val="Heading 3 no TOC"/>
    <w:basedOn w:val="Heading3"/>
    <w:rsid w:val="007507A9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7507A9"/>
    <w:rPr>
      <w:rFonts w:ascii="Arial Bold" w:eastAsia="Times New Roman" w:hAnsi="Arial Bold" w:cs="Times New Roman"/>
      <w:b/>
      <w:sz w:val="20"/>
      <w:szCs w:val="20"/>
      <w:lang w:eastAsia="en-AU"/>
    </w:rPr>
  </w:style>
  <w:style w:type="character" w:customStyle="1" w:styleId="Heading5Char">
    <w:name w:val="Heading 5 Char"/>
    <w:basedOn w:val="DefaultParagraphFont"/>
    <w:link w:val="Heading5"/>
    <w:rsid w:val="007507A9"/>
    <w:rPr>
      <w:rFonts w:ascii="Arial" w:eastAsia="Times New Roman" w:hAnsi="Arial" w:cs="Times New Roman"/>
      <w:bCs/>
      <w:i/>
      <w:iCs/>
      <w:sz w:val="20"/>
      <w:szCs w:val="26"/>
      <w:lang w:eastAsia="en-AU"/>
    </w:rPr>
  </w:style>
  <w:style w:type="character" w:customStyle="1" w:styleId="Heading7Char">
    <w:name w:val="Heading 7 Char"/>
    <w:basedOn w:val="DefaultParagraphFont"/>
    <w:link w:val="Heading7"/>
    <w:rsid w:val="007507A9"/>
    <w:rPr>
      <w:rFonts w:ascii="Arial" w:eastAsia="Times New Roman" w:hAnsi="Arial" w:cs="Times New Roman"/>
      <w:sz w:val="20"/>
      <w:szCs w:val="24"/>
      <w:lang w:eastAsia="en-AU"/>
    </w:rPr>
  </w:style>
  <w:style w:type="character" w:customStyle="1" w:styleId="Heading8Char">
    <w:name w:val="Heading 8 Char"/>
    <w:basedOn w:val="DefaultParagraphFont"/>
    <w:link w:val="Heading8"/>
    <w:rsid w:val="007507A9"/>
    <w:rPr>
      <w:rFonts w:ascii="Times New Roman" w:eastAsia="Times New Roman" w:hAnsi="Times New Roman" w:cs="Times New Roman"/>
      <w:i/>
      <w:iCs/>
      <w:sz w:val="16"/>
      <w:szCs w:val="24"/>
      <w:lang w:eastAsia="en-AU"/>
    </w:rPr>
  </w:style>
  <w:style w:type="character" w:customStyle="1" w:styleId="HiddenSequenceCode">
    <w:name w:val="Hidden Sequence Code"/>
    <w:basedOn w:val="DefaultParagraphFont"/>
    <w:rsid w:val="007507A9"/>
    <w:rPr>
      <w:rFonts w:ascii="Times New Roman" w:hAnsi="Times New Roman"/>
      <w:vanish/>
      <w:sz w:val="16"/>
    </w:rPr>
  </w:style>
  <w:style w:type="character" w:styleId="Hyperlink">
    <w:name w:val="Hyperlink"/>
    <w:basedOn w:val="DefaultParagraphFont"/>
    <w:uiPriority w:val="99"/>
    <w:unhideWhenUsed/>
    <w:rsid w:val="007507A9"/>
    <w:rPr>
      <w:color w:val="auto"/>
      <w:u w:val="single"/>
    </w:rPr>
  </w:style>
  <w:style w:type="paragraph" w:styleId="Index4">
    <w:name w:val="index 4"/>
    <w:basedOn w:val="Normal"/>
    <w:next w:val="Normal"/>
    <w:autoRedefine/>
    <w:semiHidden/>
    <w:rsid w:val="007507A9"/>
    <w:pPr>
      <w:ind w:left="800" w:hanging="200"/>
    </w:pPr>
  </w:style>
  <w:style w:type="paragraph" w:styleId="Index5">
    <w:name w:val="index 5"/>
    <w:basedOn w:val="Normal"/>
    <w:next w:val="Normal"/>
    <w:autoRedefine/>
    <w:semiHidden/>
    <w:rsid w:val="007507A9"/>
    <w:pPr>
      <w:ind w:left="1000" w:hanging="200"/>
    </w:pPr>
  </w:style>
  <w:style w:type="paragraph" w:styleId="Index6">
    <w:name w:val="index 6"/>
    <w:basedOn w:val="Normal"/>
    <w:next w:val="Normal"/>
    <w:autoRedefine/>
    <w:semiHidden/>
    <w:rsid w:val="007507A9"/>
    <w:pPr>
      <w:ind w:left="1200" w:hanging="200"/>
    </w:pPr>
  </w:style>
  <w:style w:type="paragraph" w:styleId="Index7">
    <w:name w:val="index 7"/>
    <w:basedOn w:val="Normal"/>
    <w:next w:val="Normal"/>
    <w:autoRedefine/>
    <w:semiHidden/>
    <w:rsid w:val="007507A9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7507A9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7507A9"/>
    <w:pPr>
      <w:ind w:left="1800" w:hanging="200"/>
    </w:pPr>
  </w:style>
  <w:style w:type="paragraph" w:styleId="MacroText">
    <w:name w:val="macro"/>
    <w:link w:val="MacroTextChar"/>
    <w:unhideWhenUsed/>
    <w:rsid w:val="007507A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 w:line="260" w:lineRule="exact"/>
      <w:jc w:val="both"/>
    </w:pPr>
    <w:rPr>
      <w:rFonts w:ascii="Courier New" w:eastAsia="Times New Roman" w:hAnsi="Courier New" w:cs="Courier New"/>
      <w:sz w:val="20"/>
      <w:szCs w:val="20"/>
      <w:lang w:eastAsia="en-AU"/>
    </w:rPr>
  </w:style>
  <w:style w:type="character" w:customStyle="1" w:styleId="MacroTextChar">
    <w:name w:val="Macro Text Char"/>
    <w:basedOn w:val="DefaultParagraphFont"/>
    <w:link w:val="MacroText"/>
    <w:rsid w:val="007507A9"/>
    <w:rPr>
      <w:rFonts w:ascii="Courier New" w:eastAsia="Times New Roman" w:hAnsi="Courier New" w:cs="Courier New"/>
      <w:sz w:val="20"/>
      <w:szCs w:val="20"/>
      <w:lang w:eastAsia="en-AU"/>
    </w:rPr>
  </w:style>
  <w:style w:type="paragraph" w:styleId="NormalIndent">
    <w:name w:val="Normal Indent"/>
    <w:basedOn w:val="Normal"/>
    <w:rsid w:val="007507A9"/>
    <w:pPr>
      <w:ind w:left="567"/>
    </w:pPr>
  </w:style>
  <w:style w:type="paragraph" w:customStyle="1" w:styleId="NoteTableHeading">
    <w:name w:val="Note Table Heading"/>
    <w:basedOn w:val="HeadingBase"/>
    <w:next w:val="Normal"/>
    <w:rsid w:val="007507A9"/>
    <w:pPr>
      <w:spacing w:before="240"/>
    </w:pPr>
    <w:rPr>
      <w:b/>
      <w:sz w:val="20"/>
    </w:rPr>
  </w:style>
  <w:style w:type="paragraph" w:customStyle="1" w:styleId="OverviewParagraph">
    <w:name w:val="Overview Paragraph"/>
    <w:basedOn w:val="Normal"/>
    <w:rsid w:val="007507A9"/>
    <w:pPr>
      <w:spacing w:before="120" w:after="120" w:line="240" w:lineRule="auto"/>
    </w:pPr>
  </w:style>
  <w:style w:type="character" w:styleId="PageNumber">
    <w:name w:val="page number"/>
    <w:basedOn w:val="DefaultParagraphFont"/>
    <w:rsid w:val="007507A9"/>
    <w:rPr>
      <w:rFonts w:ascii="Arial" w:hAnsi="Arial" w:cs="Arial"/>
    </w:rPr>
  </w:style>
  <w:style w:type="paragraph" w:customStyle="1" w:styleId="SingleParagraph">
    <w:name w:val="Single Paragraph"/>
    <w:basedOn w:val="Normal"/>
    <w:rsid w:val="007507A9"/>
    <w:pPr>
      <w:spacing w:before="0" w:after="0"/>
    </w:pPr>
  </w:style>
  <w:style w:type="paragraph" w:customStyle="1" w:styleId="Source">
    <w:name w:val="Source"/>
    <w:basedOn w:val="Normal"/>
    <w:rsid w:val="007507A9"/>
    <w:pPr>
      <w:tabs>
        <w:tab w:val="left" w:pos="709"/>
      </w:tabs>
      <w:spacing w:before="30" w:line="240" w:lineRule="auto"/>
      <w:ind w:left="709" w:hanging="709"/>
    </w:pPr>
    <w:rPr>
      <w:rFonts w:ascii="Arial" w:hAnsi="Arial"/>
      <w:sz w:val="16"/>
    </w:rPr>
  </w:style>
  <w:style w:type="paragraph" w:customStyle="1" w:styleId="TableColumnHeadingBase">
    <w:name w:val="Table Column Heading Base"/>
    <w:basedOn w:val="Normal"/>
    <w:rsid w:val="007507A9"/>
    <w:pPr>
      <w:spacing w:before="40" w:after="40" w:line="240" w:lineRule="auto"/>
    </w:pPr>
    <w:rPr>
      <w:rFonts w:ascii="Arial Bold" w:hAnsi="Arial Bold"/>
      <w:b/>
      <w:sz w:val="16"/>
    </w:rPr>
  </w:style>
  <w:style w:type="paragraph" w:customStyle="1" w:styleId="TableColumnHeadingCentred">
    <w:name w:val="Table Column Heading Centred"/>
    <w:basedOn w:val="TableColumnHeadingBase"/>
    <w:next w:val="Normal"/>
    <w:rsid w:val="007507A9"/>
    <w:pPr>
      <w:jc w:val="center"/>
    </w:pPr>
  </w:style>
  <w:style w:type="paragraph" w:customStyle="1" w:styleId="TableColumnHeadingLeft">
    <w:name w:val="Table Column Heading Left"/>
    <w:basedOn w:val="TableColumnHeadingBase"/>
    <w:next w:val="Normal"/>
    <w:rsid w:val="007507A9"/>
  </w:style>
  <w:style w:type="paragraph" w:customStyle="1" w:styleId="TableColumnHeadingRight">
    <w:name w:val="Table Column Heading Right"/>
    <w:basedOn w:val="TableColumnHeadingBase"/>
    <w:next w:val="Normal"/>
    <w:rsid w:val="007507A9"/>
    <w:pPr>
      <w:jc w:val="right"/>
    </w:pPr>
  </w:style>
  <w:style w:type="paragraph" w:customStyle="1" w:styleId="TableGraphic">
    <w:name w:val="Table Graphic"/>
    <w:basedOn w:val="Normal"/>
    <w:next w:val="Normal"/>
    <w:rsid w:val="007507A9"/>
    <w:pPr>
      <w:spacing w:after="0" w:line="240" w:lineRule="auto"/>
      <w:ind w:right="-113"/>
    </w:pPr>
  </w:style>
  <w:style w:type="table" w:styleId="TableGrid">
    <w:name w:val="Table Grid"/>
    <w:basedOn w:val="TableNormal"/>
    <w:rsid w:val="007507A9"/>
    <w:pPr>
      <w:spacing w:after="240" w:line="260" w:lineRule="exact"/>
    </w:pPr>
    <w:rPr>
      <w:rFonts w:ascii="Arial" w:eastAsia="Times New Roman" w:hAnsi="Arial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HeadingBase"/>
    <w:next w:val="TableGraphic"/>
    <w:qFormat/>
    <w:rsid w:val="007507A9"/>
    <w:pPr>
      <w:spacing w:before="120" w:after="20"/>
    </w:pPr>
    <w:rPr>
      <w:b/>
      <w:sz w:val="20"/>
    </w:rPr>
  </w:style>
  <w:style w:type="paragraph" w:customStyle="1" w:styleId="TableHeadingcontinued">
    <w:name w:val="Table Heading continued"/>
    <w:basedOn w:val="HeadingBase"/>
    <w:next w:val="TableGraphic"/>
    <w:rsid w:val="007507A9"/>
    <w:pPr>
      <w:spacing w:before="120" w:after="20"/>
    </w:pPr>
    <w:rPr>
      <w:rFonts w:ascii="Arial Bold" w:hAnsi="Arial Bold"/>
      <w:b/>
      <w:sz w:val="20"/>
    </w:rPr>
  </w:style>
  <w:style w:type="paragraph" w:styleId="TableofFigures">
    <w:name w:val="table of figures"/>
    <w:basedOn w:val="Normal"/>
    <w:next w:val="Normal"/>
    <w:rsid w:val="007507A9"/>
  </w:style>
  <w:style w:type="paragraph" w:customStyle="1" w:styleId="TableTextBase">
    <w:name w:val="Table Text Base"/>
    <w:basedOn w:val="Normal"/>
    <w:rsid w:val="007507A9"/>
    <w:pPr>
      <w:spacing w:before="20" w:after="20" w:line="240" w:lineRule="auto"/>
    </w:pPr>
    <w:rPr>
      <w:rFonts w:ascii="Arial" w:hAnsi="Arial"/>
      <w:sz w:val="16"/>
    </w:rPr>
  </w:style>
  <w:style w:type="paragraph" w:customStyle="1" w:styleId="TableTextCentred">
    <w:name w:val="Table Text Centred"/>
    <w:basedOn w:val="TableTextBase"/>
    <w:rsid w:val="007507A9"/>
    <w:pPr>
      <w:jc w:val="center"/>
    </w:pPr>
  </w:style>
  <w:style w:type="paragraph" w:customStyle="1" w:styleId="TableTextIndented">
    <w:name w:val="Table Text Indented"/>
    <w:basedOn w:val="TableTextBase"/>
    <w:rsid w:val="007507A9"/>
    <w:pPr>
      <w:ind w:left="284"/>
    </w:pPr>
  </w:style>
  <w:style w:type="paragraph" w:customStyle="1" w:styleId="TableTextLeft">
    <w:name w:val="Table Text Left"/>
    <w:basedOn w:val="TableTextBase"/>
    <w:rsid w:val="007507A9"/>
  </w:style>
  <w:style w:type="paragraph" w:customStyle="1" w:styleId="TableTextRight">
    <w:name w:val="Table Text Right"/>
    <w:basedOn w:val="TableTextBase"/>
    <w:rsid w:val="007507A9"/>
    <w:pPr>
      <w:jc w:val="right"/>
    </w:pPr>
  </w:style>
  <w:style w:type="paragraph" w:styleId="TOAHeading">
    <w:name w:val="toa heading"/>
    <w:basedOn w:val="Normal"/>
    <w:next w:val="Normal"/>
    <w:rsid w:val="007507A9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TOC1">
    <w:name w:val="toc 1"/>
    <w:basedOn w:val="HeaderBase"/>
    <w:next w:val="Normal"/>
    <w:uiPriority w:val="2"/>
    <w:rsid w:val="007507A9"/>
    <w:pPr>
      <w:keepNext/>
      <w:tabs>
        <w:tab w:val="right" w:leader="dot" w:pos="7700"/>
      </w:tabs>
      <w:spacing w:before="240"/>
      <w:ind w:right="851"/>
    </w:pPr>
    <w:rPr>
      <w:rFonts w:ascii="Arial Bold" w:hAnsi="Arial Bold"/>
      <w:b/>
      <w:color w:val="auto"/>
      <w:sz w:val="20"/>
    </w:rPr>
  </w:style>
  <w:style w:type="paragraph" w:styleId="TOC2">
    <w:name w:val="toc 2"/>
    <w:basedOn w:val="HeadingBase"/>
    <w:next w:val="Normal"/>
    <w:uiPriority w:val="2"/>
    <w:qFormat/>
    <w:rsid w:val="007507A9"/>
    <w:pPr>
      <w:keepNext w:val="0"/>
      <w:tabs>
        <w:tab w:val="left" w:pos="992"/>
        <w:tab w:val="right" w:leader="dot" w:pos="7700"/>
      </w:tabs>
      <w:spacing w:before="60" w:after="60"/>
      <w:ind w:right="851"/>
    </w:pPr>
    <w:rPr>
      <w:sz w:val="18"/>
    </w:rPr>
  </w:style>
  <w:style w:type="paragraph" w:styleId="TOC3">
    <w:name w:val="toc 3"/>
    <w:basedOn w:val="HeadingBase"/>
    <w:next w:val="Normal"/>
    <w:uiPriority w:val="2"/>
    <w:unhideWhenUsed/>
    <w:rsid w:val="007507A9"/>
    <w:pPr>
      <w:tabs>
        <w:tab w:val="right" w:leader="dot" w:pos="7700"/>
      </w:tabs>
      <w:spacing w:before="40"/>
      <w:ind w:left="992" w:right="851" w:hanging="992"/>
    </w:pPr>
    <w:rPr>
      <w:sz w:val="20"/>
    </w:rPr>
  </w:style>
  <w:style w:type="paragraph" w:styleId="TOC4">
    <w:name w:val="toc 4"/>
    <w:basedOn w:val="HeadingBase"/>
    <w:next w:val="Normal"/>
    <w:uiPriority w:val="2"/>
    <w:unhideWhenUsed/>
    <w:rsid w:val="007507A9"/>
    <w:pPr>
      <w:tabs>
        <w:tab w:val="right" w:leader="dot" w:pos="7700"/>
      </w:tabs>
      <w:spacing w:before="40"/>
      <w:ind w:right="851"/>
    </w:pPr>
    <w:rPr>
      <w:sz w:val="20"/>
    </w:rPr>
  </w:style>
  <w:style w:type="paragraph" w:styleId="TOC5">
    <w:name w:val="toc 5"/>
    <w:basedOn w:val="Normal"/>
    <w:next w:val="Normal"/>
    <w:autoRedefine/>
    <w:uiPriority w:val="2"/>
    <w:semiHidden/>
    <w:rsid w:val="007507A9"/>
    <w:pPr>
      <w:tabs>
        <w:tab w:val="left" w:pos="851"/>
        <w:tab w:val="right" w:leader="dot" w:pos="7700"/>
      </w:tabs>
      <w:ind w:left="896" w:hanging="896"/>
    </w:pPr>
    <w:rPr>
      <w:rFonts w:ascii="Arial" w:hAnsi="Arial"/>
      <w:noProof/>
      <w:color w:val="002B54"/>
    </w:rPr>
  </w:style>
  <w:style w:type="paragraph" w:styleId="TOC6">
    <w:name w:val="toc 6"/>
    <w:basedOn w:val="TOC4"/>
    <w:next w:val="Normal"/>
    <w:uiPriority w:val="2"/>
    <w:semiHidden/>
    <w:rsid w:val="007507A9"/>
    <w:pPr>
      <w:tabs>
        <w:tab w:val="left" w:pos="851"/>
      </w:tabs>
      <w:ind w:left="851" w:hanging="851"/>
    </w:pPr>
    <w:rPr>
      <w:color w:val="000000"/>
    </w:rPr>
  </w:style>
  <w:style w:type="paragraph" w:styleId="TOC7">
    <w:name w:val="toc 7"/>
    <w:basedOn w:val="Normal"/>
    <w:next w:val="Normal"/>
    <w:autoRedefine/>
    <w:uiPriority w:val="2"/>
    <w:semiHidden/>
    <w:rsid w:val="007507A9"/>
    <w:pPr>
      <w:ind w:left="1200"/>
    </w:pPr>
  </w:style>
  <w:style w:type="paragraph" w:styleId="TOC8">
    <w:name w:val="toc 8"/>
    <w:basedOn w:val="Normal"/>
    <w:next w:val="Normal"/>
    <w:autoRedefine/>
    <w:uiPriority w:val="2"/>
    <w:semiHidden/>
    <w:rsid w:val="007507A9"/>
    <w:pPr>
      <w:ind w:left="1400"/>
    </w:pPr>
  </w:style>
  <w:style w:type="paragraph" w:styleId="TOC9">
    <w:name w:val="toc 9"/>
    <w:basedOn w:val="Normal"/>
    <w:next w:val="Normal"/>
    <w:autoRedefine/>
    <w:uiPriority w:val="2"/>
    <w:semiHidden/>
    <w:rsid w:val="007507A9"/>
    <w:pPr>
      <w:ind w:left="1600"/>
    </w:pPr>
  </w:style>
  <w:style w:type="paragraph" w:customStyle="1" w:styleId="TPHeading1">
    <w:name w:val="TP Heading 1"/>
    <w:basedOn w:val="HeadingBase"/>
    <w:semiHidden/>
    <w:rsid w:val="007507A9"/>
    <w:pPr>
      <w:spacing w:before="60" w:after="60"/>
      <w:ind w:left="1134"/>
    </w:pPr>
    <w:rPr>
      <w:rFonts w:ascii="Arial Bold" w:hAnsi="Arial Bold"/>
      <w:b/>
      <w:caps/>
      <w:spacing w:val="-10"/>
      <w:sz w:val="28"/>
    </w:rPr>
  </w:style>
  <w:style w:type="paragraph" w:customStyle="1" w:styleId="TPHeading2">
    <w:name w:val="TP Heading 2"/>
    <w:basedOn w:val="HeadingBase"/>
    <w:semiHidden/>
    <w:rsid w:val="007507A9"/>
    <w:pPr>
      <w:ind w:left="1134"/>
    </w:pPr>
    <w:rPr>
      <w:caps/>
      <w:spacing w:val="-10"/>
      <w:sz w:val="28"/>
    </w:rPr>
  </w:style>
  <w:style w:type="paragraph" w:customStyle="1" w:styleId="TPHeading3">
    <w:name w:val="TP Heading 3"/>
    <w:basedOn w:val="HeadingBase"/>
    <w:semiHidden/>
    <w:rsid w:val="007507A9"/>
    <w:pPr>
      <w:ind w:left="1134"/>
    </w:pPr>
    <w:rPr>
      <w:caps/>
      <w:spacing w:val="-10"/>
    </w:rPr>
  </w:style>
  <w:style w:type="paragraph" w:customStyle="1" w:styleId="TPHeading3bold">
    <w:name w:val="TP Heading 3 bold"/>
    <w:basedOn w:val="TPHeading3"/>
    <w:semiHidden/>
    <w:rsid w:val="007507A9"/>
    <w:rPr>
      <w:rFonts w:cs="Arial"/>
      <w:b/>
      <w:sz w:val="22"/>
      <w:szCs w:val="22"/>
    </w:rPr>
  </w:style>
  <w:style w:type="paragraph" w:customStyle="1" w:styleId="TPHEADING3boldspace">
    <w:name w:val="TP HEADING 3 bold space"/>
    <w:basedOn w:val="TPHeading3bold"/>
    <w:semiHidden/>
    <w:rsid w:val="007507A9"/>
    <w:pPr>
      <w:spacing w:after="120"/>
    </w:pPr>
  </w:style>
  <w:style w:type="paragraph" w:customStyle="1" w:styleId="TPHEADING3space">
    <w:name w:val="TP HEADING 3 space"/>
    <w:basedOn w:val="TPHeading3"/>
    <w:semiHidden/>
    <w:rsid w:val="007507A9"/>
    <w:pPr>
      <w:spacing w:before="120" w:after="120"/>
    </w:pPr>
    <w:rPr>
      <w:rFonts w:cs="Arial"/>
      <w:sz w:val="22"/>
      <w:szCs w:val="22"/>
    </w:rPr>
  </w:style>
  <w:style w:type="paragraph" w:customStyle="1" w:styleId="TPHeading4">
    <w:name w:val="TP Heading 4"/>
    <w:basedOn w:val="TPHeading3"/>
    <w:semiHidden/>
    <w:rsid w:val="007507A9"/>
    <w:rPr>
      <w:sz w:val="20"/>
    </w:rPr>
  </w:style>
  <w:style w:type="paragraph" w:customStyle="1" w:styleId="TPHEADING4space">
    <w:name w:val="TP HEADING 4 space"/>
    <w:basedOn w:val="TPHEADING3space"/>
    <w:semiHidden/>
    <w:rsid w:val="007507A9"/>
  </w:style>
  <w:style w:type="paragraph" w:customStyle="1" w:styleId="ChartLine">
    <w:name w:val="Chart Line"/>
    <w:basedOn w:val="Normal"/>
    <w:autoRedefine/>
    <w:qFormat/>
    <w:rsid w:val="007507A9"/>
    <w:pPr>
      <w:pBdr>
        <w:bottom w:val="single" w:sz="4" w:space="2" w:color="626A77" w:themeColor="background2" w:themeShade="E6"/>
      </w:pBdr>
      <w:spacing w:before="0" w:line="240" w:lineRule="auto"/>
    </w:pPr>
    <w:rPr>
      <w:noProof/>
      <w:sz w:val="4"/>
      <w:szCs w:val="4"/>
    </w:rPr>
  </w:style>
  <w:style w:type="paragraph" w:customStyle="1" w:styleId="ChartMainHeading">
    <w:name w:val="Chart Main Heading"/>
    <w:basedOn w:val="Normal"/>
    <w:next w:val="ChartGraphic"/>
    <w:rsid w:val="007507A9"/>
    <w:pPr>
      <w:keepNext/>
      <w:spacing w:before="120" w:after="20" w:line="240" w:lineRule="auto"/>
    </w:pPr>
    <w:rPr>
      <w:rFonts w:asciiTheme="majorHAnsi" w:hAnsiTheme="majorHAnsi"/>
      <w:b/>
      <w:sz w:val="20"/>
    </w:rPr>
  </w:style>
  <w:style w:type="character" w:customStyle="1" w:styleId="BoxHeading-Continued">
    <w:name w:val="Box Heading - Continued"/>
    <w:uiPriority w:val="1"/>
    <w:qFormat/>
    <w:rsid w:val="007507A9"/>
    <w:rPr>
      <w:sz w:val="16"/>
    </w:rPr>
  </w:style>
  <w:style w:type="paragraph" w:customStyle="1" w:styleId="Box-continuedon">
    <w:name w:val="Box - continued on"/>
    <w:basedOn w:val="Normal"/>
    <w:qFormat/>
    <w:rsid w:val="007507A9"/>
    <w:pPr>
      <w:jc w:val="right"/>
    </w:pPr>
    <w:rPr>
      <w:rFonts w:asciiTheme="majorHAnsi" w:hAnsiTheme="majorHAnsi" w:cstheme="majorHAnsi"/>
      <w:i/>
      <w:iCs/>
      <w:sz w:val="18"/>
      <w:szCs w:val="24"/>
    </w:rPr>
  </w:style>
  <w:style w:type="paragraph" w:customStyle="1" w:styleId="BoxHeading2">
    <w:name w:val="Box Heading 2"/>
    <w:basedOn w:val="BoxHeading"/>
    <w:autoRedefine/>
    <w:rsid w:val="007507A9"/>
    <w:pPr>
      <w:spacing w:after="0"/>
    </w:pPr>
    <w:rPr>
      <w:b w:val="0"/>
      <w:bCs/>
      <w:szCs w:val="14"/>
    </w:rPr>
  </w:style>
  <w:style w:type="character" w:customStyle="1" w:styleId="Heading9Char">
    <w:name w:val="Heading 9 Char"/>
    <w:basedOn w:val="DefaultParagraphFont"/>
    <w:link w:val="Heading9"/>
    <w:uiPriority w:val="9"/>
    <w:rsid w:val="007507A9"/>
    <w:rPr>
      <w:rFonts w:ascii="Cambria" w:eastAsia="Times New Roman" w:hAnsi="Cambria" w:cs="Times New Roman"/>
      <w:lang w:eastAsia="en-AU"/>
    </w:rPr>
  </w:style>
  <w:style w:type="paragraph" w:customStyle="1" w:styleId="GhostLine">
    <w:name w:val="Ghost Line"/>
    <w:basedOn w:val="NoSpacing"/>
    <w:qFormat/>
    <w:rsid w:val="007507A9"/>
    <w:pPr>
      <w:jc w:val="both"/>
    </w:pPr>
    <w:rPr>
      <w:rFonts w:ascii="Book Antiqua" w:hAnsi="Book Antiqua"/>
      <w:sz w:val="2"/>
    </w:rPr>
  </w:style>
  <w:style w:type="paragraph" w:styleId="NoSpacing">
    <w:name w:val="No Spacing"/>
    <w:uiPriority w:val="1"/>
    <w:qFormat/>
    <w:rsid w:val="007507A9"/>
    <w:pPr>
      <w:spacing w:after="0" w:line="240" w:lineRule="auto"/>
    </w:pPr>
    <w:rPr>
      <w:rFonts w:eastAsia="Times New Roman" w:cs="Times New Roman"/>
      <w:sz w:val="19"/>
      <w:szCs w:val="20"/>
      <w:lang w:eastAsia="en-AU"/>
    </w:rPr>
  </w:style>
  <w:style w:type="character" w:customStyle="1" w:styleId="BoxTextChar">
    <w:name w:val="Box Text Char"/>
    <w:basedOn w:val="DefaultParagraphFont"/>
    <w:link w:val="BoxText"/>
    <w:rsid w:val="007507A9"/>
    <w:rPr>
      <w:rFonts w:ascii="Book Antiqua" w:eastAsia="Times New Roman" w:hAnsi="Book Antiqua" w:cs="Times New Roman"/>
      <w:sz w:val="19"/>
      <w:szCs w:val="20"/>
      <w:lang w:eastAsia="en-AU"/>
    </w:rPr>
  </w:style>
  <w:style w:type="character" w:customStyle="1" w:styleId="A5">
    <w:name w:val="A5"/>
    <w:uiPriority w:val="99"/>
    <w:rsid w:val="007507A9"/>
    <w:rPr>
      <w:rFonts w:cs="Swiss 721 BT"/>
      <w:color w:val="000000"/>
      <w:sz w:val="20"/>
      <w:szCs w:val="20"/>
    </w:rPr>
  </w:style>
  <w:style w:type="paragraph" w:customStyle="1" w:styleId="CreativeCommonsNormal">
    <w:name w:val="Creative Commons Normal"/>
    <w:basedOn w:val="Normal"/>
    <w:qFormat/>
    <w:rsid w:val="007507A9"/>
    <w:pPr>
      <w:spacing w:before="120" w:after="120"/>
    </w:pPr>
  </w:style>
  <w:style w:type="paragraph" w:customStyle="1" w:styleId="CreativeCommonsH1">
    <w:name w:val="Creative Commons H1"/>
    <w:basedOn w:val="Normal"/>
    <w:qFormat/>
    <w:rsid w:val="007507A9"/>
    <w:pPr>
      <w:spacing w:before="180" w:after="120"/>
    </w:pPr>
    <w:rPr>
      <w:b/>
      <w:bCs/>
    </w:rPr>
  </w:style>
  <w:style w:type="paragraph" w:customStyle="1" w:styleId="CreativeCommonsIndented">
    <w:name w:val="Creative Commons Indented"/>
    <w:basedOn w:val="CreativeCommonsNormal"/>
    <w:qFormat/>
    <w:rsid w:val="007507A9"/>
    <w:pPr>
      <w:ind w:left="567"/>
    </w:pPr>
  </w:style>
  <w:style w:type="paragraph" w:customStyle="1" w:styleId="OutlineNumbered1">
    <w:name w:val="Outline Numbered 1"/>
    <w:basedOn w:val="Normal"/>
    <w:link w:val="OutlineNumbered1Char"/>
    <w:qFormat/>
    <w:rsid w:val="007507A9"/>
    <w:pPr>
      <w:numPr>
        <w:numId w:val="22"/>
      </w:numPr>
    </w:pPr>
  </w:style>
  <w:style w:type="character" w:customStyle="1" w:styleId="OutlineNumbered1Char">
    <w:name w:val="Outline Numbered 1 Char"/>
    <w:basedOn w:val="DefaultParagraphFont"/>
    <w:link w:val="OutlineNumbered1"/>
    <w:rsid w:val="007507A9"/>
    <w:rPr>
      <w:rFonts w:ascii="Book Antiqua" w:eastAsia="Times New Roman" w:hAnsi="Book Antiqua" w:cs="Times New Roman"/>
      <w:sz w:val="19"/>
      <w:szCs w:val="20"/>
      <w:lang w:eastAsia="en-AU"/>
    </w:rPr>
  </w:style>
  <w:style w:type="paragraph" w:customStyle="1" w:styleId="OutlineNumbered2">
    <w:name w:val="Outline Numbered 2"/>
    <w:basedOn w:val="Normal"/>
    <w:qFormat/>
    <w:rsid w:val="007507A9"/>
    <w:pPr>
      <w:numPr>
        <w:ilvl w:val="1"/>
        <w:numId w:val="21"/>
      </w:numPr>
    </w:pPr>
  </w:style>
  <w:style w:type="paragraph" w:customStyle="1" w:styleId="OutlineNumbered3">
    <w:name w:val="Outline Numbered 3"/>
    <w:basedOn w:val="Normal"/>
    <w:qFormat/>
    <w:rsid w:val="007507A9"/>
    <w:pPr>
      <w:numPr>
        <w:ilvl w:val="2"/>
        <w:numId w:val="21"/>
      </w:numPr>
    </w:pPr>
  </w:style>
  <w:style w:type="character" w:styleId="Emphasis">
    <w:name w:val="Emphasis"/>
    <w:basedOn w:val="DefaultParagraphFont"/>
    <w:uiPriority w:val="20"/>
    <w:qFormat/>
    <w:rsid w:val="007507A9"/>
    <w:rPr>
      <w:i/>
      <w:iCs/>
    </w:rPr>
  </w:style>
  <w:style w:type="character" w:customStyle="1" w:styleId="ChartandTableFootnoteAlphaChar">
    <w:name w:val="Chart and Table Footnote Alpha Char"/>
    <w:link w:val="ChartandTableFootnoteAlpha"/>
    <w:locked/>
    <w:rsid w:val="00016D73"/>
    <w:rPr>
      <w:rFonts w:ascii="Arial" w:eastAsia="Times New Roman" w:hAnsi="Arial" w:cs="Times New Roman"/>
      <w:color w:val="000000"/>
      <w:sz w:val="16"/>
      <w:szCs w:val="20"/>
      <w:lang w:eastAsia="en-AU"/>
    </w:rPr>
  </w:style>
  <w:style w:type="paragraph" w:styleId="Revision">
    <w:name w:val="Revision"/>
    <w:hidden/>
    <w:uiPriority w:val="99"/>
    <w:semiHidden/>
    <w:rsid w:val="002B35A0"/>
    <w:pPr>
      <w:spacing w:after="0" w:line="240" w:lineRule="auto"/>
    </w:pPr>
    <w:rPr>
      <w:rFonts w:eastAsia="Times New Roman" w:cs="Times New Roman"/>
      <w:sz w:val="19"/>
      <w:szCs w:val="20"/>
      <w:lang w:eastAsia="en-AU"/>
    </w:rPr>
  </w:style>
  <w:style w:type="character" w:styleId="Mention">
    <w:name w:val="Mention"/>
    <w:basedOn w:val="DefaultParagraphFont"/>
    <w:uiPriority w:val="99"/>
    <w:unhideWhenUsed/>
    <w:rsid w:val="00B13EC2"/>
    <w:rPr>
      <w:color w:val="2B579A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F3A2A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6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udget">
      <a:dk1>
        <a:sysClr val="windowText" lastClr="000000"/>
      </a:dk1>
      <a:lt1>
        <a:sysClr val="window" lastClr="FFFFFF"/>
      </a:lt1>
      <a:dk2>
        <a:srgbClr val="002A54"/>
      </a:dk2>
      <a:lt2>
        <a:srgbClr val="6D7684"/>
      </a:lt2>
      <a:accent1>
        <a:srgbClr val="0364C3"/>
      </a:accent1>
      <a:accent2>
        <a:srgbClr val="BE5154"/>
      </a:accent2>
      <a:accent3>
        <a:srgbClr val="844D9E"/>
      </a:accent3>
      <a:accent4>
        <a:srgbClr val="00818F"/>
      </a:accent4>
      <a:accent5>
        <a:srgbClr val="213657"/>
      </a:accent5>
      <a:accent6>
        <a:srgbClr val="02843D"/>
      </a:accent6>
      <a:hlink>
        <a:srgbClr val="3A6FAF"/>
      </a:hlink>
      <a:folHlink>
        <a:srgbClr val="E61E26"/>
      </a:folHlink>
    </a:clrScheme>
    <a:fontScheme name="Budget">
      <a:majorFont>
        <a:latin typeface="Arial"/>
        <a:ea typeface=""/>
        <a:cs typeface=""/>
      </a:majorFont>
      <a:minorFont>
        <a:latin typeface="Book Antiqu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4EFA3CD0C9384883E202483A01CFD0" ma:contentTypeVersion="29" ma:contentTypeDescription="Create a new document." ma:contentTypeScope="" ma:versionID="802b58b1da4c87c67cb8f13d07b747fd">
  <xsd:schema xmlns:xsd="http://www.w3.org/2001/XMLSchema" xmlns:xs="http://www.w3.org/2001/XMLSchema" xmlns:p="http://schemas.microsoft.com/office/2006/metadata/properties" xmlns:ns1="http://schemas.microsoft.com/sharepoint/v3" xmlns:ns2="9115ddca-c623-419f-a3c0-6a1c58c4dac8" xmlns:ns3="244fe85f-b655-4145-9b20-543b75dc1c24" targetNamespace="http://schemas.microsoft.com/office/2006/metadata/properties" ma:root="true" ma:fieldsID="1fcf1c21f49c808727b3a378cd86067a" ns1:_="" ns2:_="" ns3:_="">
    <xsd:import namespace="http://schemas.microsoft.com/sharepoint/v3"/>
    <xsd:import namespace="9115ddca-c623-419f-a3c0-6a1c58c4dac8"/>
    <xsd:import namespace="244fe85f-b655-4145-9b20-543b75dc1c24"/>
    <xsd:element name="properties">
      <xsd:complexType>
        <xsd:sequence>
          <xsd:element name="documentManagement">
            <xsd:complexType>
              <xsd:all>
                <xsd:element ref="ns2:Image" minOccurs="0"/>
                <xsd:element ref="ns2:Status" minOccurs="0"/>
                <xsd:element ref="ns2:Notes" minOccurs="0"/>
                <xsd:element ref="ns2:_Flow_SignoffStatus" minOccurs="0"/>
                <xsd:element ref="ns3:Date_x005f_x0020_of_x005f_x0020_Creation" minOccurs="0"/>
                <xsd:element ref="ns2:MudmapEVID" minOccurs="0"/>
                <xsd:element ref="ns2:LetterID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15ddca-c623-419f-a3c0-6a1c58c4dac8" elementFormDefault="qualified">
    <xsd:import namespace="http://schemas.microsoft.com/office/2006/documentManagement/types"/>
    <xsd:import namespace="http://schemas.microsoft.com/office/infopath/2007/PartnerControls"/>
    <xsd:element name="Image" ma:index="3" nillable="true" ma:displayName="Image" ma:format="Thumbnail" ma:internalName="Image" ma:readOnly="false">
      <xsd:simpleType>
        <xsd:restriction base="dms:Unknown"/>
      </xsd:simpleType>
    </xsd:element>
    <xsd:element name="Status" ma:index="4" nillable="true" ma:displayName="Status" ma:format="Dropdown" ma:internalName="Status" ma:readOnly="false">
      <xsd:simpleType>
        <xsd:restriction base="dms:Choice">
          <xsd:enumeration value="With drafter"/>
          <xsd:enumeration value="With EB for comment"/>
          <xsd:enumeration value="With TO for comment"/>
          <xsd:enumeration value="With EB for final review"/>
          <xsd:enumeration value="With TO for final review"/>
          <xsd:enumeration value="With Treasurer for final review"/>
          <xsd:enumeration value="In sandy"/>
          <xsd:enumeration value="In hard close"/>
        </xsd:restriction>
      </xsd:simpleType>
    </xsd:element>
    <xsd:element name="Notes" ma:index="5" nillable="true" ma:displayName="Notes" ma:format="Dropdown" ma:internalName="Notes" ma:readOnly="false">
      <xsd:simpleType>
        <xsd:restriction base="dms:Note">
          <xsd:maxLength value="255"/>
        </xsd:restriction>
      </xsd:simpleType>
    </xsd:element>
    <xsd:element name="_Flow_SignoffStatus" ma:index="6" nillable="true" ma:displayName="Sign-off status" ma:format="Dropdown" ma:internalName="Sign_x002d_off_x0020_status" ma:readOnly="false">
      <xsd:simpleType>
        <xsd:restriction base="dms:Text">
          <xsd:maxLength value="255"/>
        </xsd:restriction>
      </xsd:simpleType>
    </xsd:element>
    <xsd:element name="MudmapEVID" ma:index="8" nillable="true" ma:displayName="Mudmap ID" ma:description="This is the ID in column A of the live Mudmap" ma:format="Dropdown" ma:internalName="MudmapEVID" ma:readOnly="false">
      <xsd:simpleType>
        <xsd:restriction base="dms:Text">
          <xsd:maxLength value="255"/>
        </xsd:restriction>
      </xsd:simpleType>
    </xsd:element>
    <xsd:element name="LetterID" ma:index="9" nillable="true" ma:displayName="Letter ID" ma:format="Dropdown" ma:internalName="LetterID" ma:readOnly="false">
      <xsd:simpleType>
        <xsd:restriction base="dms:Text">
          <xsd:maxLength value="255"/>
        </xsd:restriction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8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2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23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218240cd-c75f-40bd-87f4-262ac964b2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3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4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fe85f-b655-4145-9b20-543b75dc1c24" elementFormDefault="qualified">
    <xsd:import namespace="http://schemas.microsoft.com/office/2006/documentManagement/types"/>
    <xsd:import namespace="http://schemas.microsoft.com/office/infopath/2007/PartnerControls"/>
    <xsd:element name="Date_x005f_x0020_of_x005f_x0020_Creation" ma:index="7" nillable="true" ma:displayName="Date of Creation" ma:format="DateOnly" ma:internalName="Date_x0020_of_x0020_Creation" ma:readOnly="false">
      <xsd:simpleType>
        <xsd:restriction base="dms:DateTime"/>
      </xsd:simpleType>
    </xsd:element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8" nillable="true" ma:displayName="Taxonomy Catch All Column" ma:hidden="true" ma:list="{eed413a1-1c23-4ed2-af48-854dd5cd0a31}" ma:internalName="TaxCatchAll" ma:readOnly="false" ma:showField="CatchAllData" ma:web="244fe85f-b655-4145-9b20-543b75dc1c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Flow_SignoffStatus xmlns="9115ddca-c623-419f-a3c0-6a1c58c4dac8" xsi:nil="true"/>
    <MudmapEVID xmlns="9115ddca-c623-419f-a3c0-6a1c58c4dac8" xsi:nil="true"/>
    <_ip_UnifiedCompliancePolicyProperties xmlns="http://schemas.microsoft.com/sharepoint/v3" xsi:nil="true"/>
    <TaxCatchAll xmlns="244fe85f-b655-4145-9b20-543b75dc1c24" xsi:nil="true"/>
    <Status xmlns="9115ddca-c623-419f-a3c0-6a1c58c4dac8" xsi:nil="true"/>
    <lcf76f155ced4ddcb4097134ff3c332f xmlns="9115ddca-c623-419f-a3c0-6a1c58c4dac8">
      <Terms xmlns="http://schemas.microsoft.com/office/infopath/2007/PartnerControls"/>
    </lcf76f155ced4ddcb4097134ff3c332f>
    <LetterID xmlns="9115ddca-c623-419f-a3c0-6a1c58c4dac8" xsi:nil="true"/>
    <Notes xmlns="9115ddca-c623-419f-a3c0-6a1c58c4dac8" xsi:nil="true"/>
    <Date_x005f_x0020_of_x005f_x0020_Creation xmlns="244fe85f-b655-4145-9b20-543b75dc1c24" xsi:nil="true"/>
    <Image xmlns="9115ddca-c623-419f-a3c0-6a1c58c4dac8" xsi:nil="true"/>
  </documentManagement>
</p:properties>
</file>

<file path=customXml/itemProps1.xml><?xml version="1.0" encoding="utf-8"?>
<ds:datastoreItem xmlns:ds="http://schemas.openxmlformats.org/officeDocument/2006/customXml" ds:itemID="{F9BC51D0-4B71-49C9-AF63-3146B5CB92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F1B956-67B5-46EE-8B08-F9DB6AC8A2D3}"/>
</file>

<file path=customXml/itemProps3.xml><?xml version="1.0" encoding="utf-8"?>
<ds:datastoreItem xmlns:ds="http://schemas.openxmlformats.org/officeDocument/2006/customXml" ds:itemID="{92FD2BC6-6ED0-4EEF-8E84-FFF32CF20883}"/>
</file>

<file path=customXml/itemProps4.xml><?xml version="1.0" encoding="utf-8"?>
<ds:datastoreItem xmlns:ds="http://schemas.openxmlformats.org/officeDocument/2006/customXml" ds:itemID="{3474AC04-0D43-4FE8-9CA1-21AF79FDA0B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989</Words>
  <Characters>5392</Characters>
  <Application>Microsoft Office Word</Application>
  <DocSecurity>0</DocSecurity>
  <Lines>674</Lines>
  <Paragraphs>425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Budget Paper No. 3</vt:lpstr>
    </vt:vector>
  </TitlesOfParts>
  <Company/>
  <LinksUpToDate>false</LinksUpToDate>
  <CharactersWithSpaces>5956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 Paper No. 3</dc:title>
  <dc:subject>Part 2: Payments for specific purposes</dc:subject>
  <dc:creator>Australian Government</dc:creator>
  <cp:keywords/>
  <dc:description/>
  <cp:lastModifiedBy/>
  <cp:revision>1</cp:revision>
  <dcterms:created xsi:type="dcterms:W3CDTF">2025-03-23T02:14:00Z</dcterms:created>
  <dcterms:modified xsi:type="dcterms:W3CDTF">2025-03-23T02:21:00Z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f932d64-9ab1-4d9b-81d2-a3a8b82dd47d_Enabled">
    <vt:lpwstr>true</vt:lpwstr>
  </property>
  <property fmtid="{D5CDD505-2E9C-101B-9397-08002B2CF9AE}" pid="3" name="MSIP_Label_4f932d64-9ab1-4d9b-81d2-a3a8b82dd47d_SetDate">
    <vt:lpwstr>2025-03-23T02:14:31Z</vt:lpwstr>
  </property>
  <property fmtid="{D5CDD505-2E9C-101B-9397-08002B2CF9AE}" pid="4" name="MSIP_Label_4f932d64-9ab1-4d9b-81d2-a3a8b82dd47d_Method">
    <vt:lpwstr>Privileged</vt:lpwstr>
  </property>
  <property fmtid="{D5CDD505-2E9C-101B-9397-08002B2CF9AE}" pid="5" name="MSIP_Label_4f932d64-9ab1-4d9b-81d2-a3a8b82dd47d_Name">
    <vt:lpwstr>OFFICIAL No Visual Marking</vt:lpwstr>
  </property>
  <property fmtid="{D5CDD505-2E9C-101B-9397-08002B2CF9AE}" pid="6" name="MSIP_Label_4f932d64-9ab1-4d9b-81d2-a3a8b82dd47d_SiteId">
    <vt:lpwstr>214f1646-2021-47cc-8397-e3d3a7ba7d9d</vt:lpwstr>
  </property>
  <property fmtid="{D5CDD505-2E9C-101B-9397-08002B2CF9AE}" pid="7" name="MSIP_Label_4f932d64-9ab1-4d9b-81d2-a3a8b82dd47d_ActionId">
    <vt:lpwstr>05616a4b-c902-4e9f-aa73-3814a0ff7216</vt:lpwstr>
  </property>
  <property fmtid="{D5CDD505-2E9C-101B-9397-08002B2CF9AE}" pid="8" name="MSIP_Label_4f932d64-9ab1-4d9b-81d2-a3a8b82dd47d_ContentBits">
    <vt:lpwstr>0</vt:lpwstr>
  </property>
  <property fmtid="{D5CDD505-2E9C-101B-9397-08002B2CF9AE}" pid="9" name="ContentTypeId">
    <vt:lpwstr>0x010100DA4EFA3CD0C9384883E202483A01CFD0</vt:lpwstr>
  </property>
</Properties>
</file>