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E69F" w14:textId="4EC2B31D" w:rsidR="00754A69" w:rsidRPr="00D24C7A" w:rsidRDefault="00754A69" w:rsidP="00754A69">
      <w:pPr>
        <w:pStyle w:val="Heading2"/>
        <w:spacing w:before="0"/>
      </w:pPr>
      <w:r w:rsidRPr="00D24C7A">
        <w:t>Community services</w:t>
      </w:r>
    </w:p>
    <w:p w14:paraId="02D16125" w14:textId="52562FD3" w:rsidR="00754A69" w:rsidRPr="00D24C7A" w:rsidRDefault="00754A69" w:rsidP="00754A69">
      <w:r w:rsidRPr="00D24C7A">
        <w:t>In 202</w:t>
      </w:r>
      <w:r w:rsidR="00E66940">
        <w:t>5</w:t>
      </w:r>
      <w:r w:rsidR="00B700C7">
        <w:t>–</w:t>
      </w:r>
      <w:r w:rsidRPr="00D24C7A">
        <w:t>2</w:t>
      </w:r>
      <w:r w:rsidR="00E66940">
        <w:t>6</w:t>
      </w:r>
      <w:r w:rsidRPr="00D24C7A">
        <w:t>, the Australian</w:t>
      </w:r>
      <w:r w:rsidR="00923E30">
        <w:t> </w:t>
      </w:r>
      <w:r w:rsidRPr="00D24C7A">
        <w:t>Government will provide funding of $</w:t>
      </w:r>
      <w:r w:rsidR="00151A9E">
        <w:t>235</w:t>
      </w:r>
      <w:r w:rsidR="00014D03">
        <w:t>.</w:t>
      </w:r>
      <w:r w:rsidR="006C12C0">
        <w:t>7</w:t>
      </w:r>
      <w:r w:rsidRPr="00D24C7A">
        <w:t> million to support state community services as detailed in</w:t>
      </w:r>
      <w:r w:rsidR="00923E30">
        <w:t> </w:t>
      </w:r>
      <w:r w:rsidRPr="00D24C7A">
        <w:t>Table 2.6.</w:t>
      </w:r>
    </w:p>
    <w:p w14:paraId="1B0D15AE" w14:textId="45C6E78F" w:rsidR="00D62560" w:rsidRPr="00D62560" w:rsidRDefault="00754A69" w:rsidP="00D62560">
      <w:pPr>
        <w:pStyle w:val="TableHeading"/>
        <w:rPr>
          <w:color w:val="000000"/>
          <w:sz w:val="16"/>
        </w:rPr>
      </w:pPr>
      <w:r w:rsidRPr="00D24C7A">
        <w:t>Table 2.6: Payments to support state community services</w:t>
      </w:r>
      <w:r w:rsidRPr="00D24C7A">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3888"/>
        <w:gridCol w:w="728"/>
        <w:gridCol w:w="850"/>
        <w:gridCol w:w="788"/>
        <w:gridCol w:w="728"/>
        <w:gridCol w:w="728"/>
      </w:tblGrid>
      <w:tr w:rsidR="00D62560" w:rsidRPr="00D62560" w14:paraId="70615DAA" w14:textId="77777777" w:rsidTr="00D62560">
        <w:trPr>
          <w:trHeight w:hRule="exact" w:val="225"/>
        </w:trPr>
        <w:tc>
          <w:tcPr>
            <w:tcW w:w="2521" w:type="pct"/>
            <w:tcBorders>
              <w:top w:val="single" w:sz="4" w:space="0" w:color="293F5B"/>
              <w:left w:val="nil"/>
              <w:bottom w:val="nil"/>
              <w:right w:val="nil"/>
            </w:tcBorders>
            <w:shd w:val="clear" w:color="000000" w:fill="FFFFFF"/>
            <w:noWrap/>
            <w:vAlign w:val="center"/>
            <w:hideMark/>
          </w:tcPr>
          <w:p w14:paraId="3063F9A3" w14:textId="14EB1EE6" w:rsidR="00D62560" w:rsidRPr="00D62560" w:rsidRDefault="00D62560" w:rsidP="00D62560">
            <w:pPr>
              <w:spacing w:before="0" w:after="0" w:line="240" w:lineRule="auto"/>
              <w:rPr>
                <w:rFonts w:ascii="Arial" w:hAnsi="Arial" w:cs="Arial"/>
                <w:sz w:val="16"/>
                <w:szCs w:val="16"/>
              </w:rPr>
            </w:pPr>
            <w:r w:rsidRPr="00D62560">
              <w:rPr>
                <w:rFonts w:ascii="Arial" w:hAnsi="Arial" w:cs="Arial"/>
                <w:sz w:val="16"/>
                <w:szCs w:val="16"/>
              </w:rPr>
              <w:t>$million</w:t>
            </w:r>
          </w:p>
        </w:tc>
        <w:tc>
          <w:tcPr>
            <w:tcW w:w="472" w:type="pct"/>
            <w:tcBorders>
              <w:top w:val="single" w:sz="4" w:space="0" w:color="293F5B"/>
              <w:left w:val="nil"/>
              <w:bottom w:val="single" w:sz="4" w:space="0" w:color="293F5B"/>
              <w:right w:val="nil"/>
            </w:tcBorders>
            <w:shd w:val="clear" w:color="000000" w:fill="FFFFFF"/>
            <w:noWrap/>
            <w:vAlign w:val="center"/>
            <w:hideMark/>
          </w:tcPr>
          <w:p w14:paraId="066CB10B"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2024-25</w:t>
            </w:r>
          </w:p>
        </w:tc>
        <w:tc>
          <w:tcPr>
            <w:tcW w:w="551" w:type="pct"/>
            <w:tcBorders>
              <w:top w:val="single" w:sz="4" w:space="0" w:color="293F5B"/>
              <w:left w:val="nil"/>
              <w:bottom w:val="single" w:sz="4" w:space="0" w:color="293F5B"/>
              <w:right w:val="nil"/>
            </w:tcBorders>
            <w:shd w:val="clear" w:color="000000" w:fill="E6F2FF"/>
            <w:noWrap/>
            <w:vAlign w:val="center"/>
            <w:hideMark/>
          </w:tcPr>
          <w:p w14:paraId="12D0B546"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2025-26</w:t>
            </w:r>
          </w:p>
        </w:tc>
        <w:tc>
          <w:tcPr>
            <w:tcW w:w="511" w:type="pct"/>
            <w:tcBorders>
              <w:top w:val="single" w:sz="4" w:space="0" w:color="293F5B"/>
              <w:left w:val="nil"/>
              <w:bottom w:val="single" w:sz="4" w:space="0" w:color="293F5B"/>
              <w:right w:val="nil"/>
            </w:tcBorders>
            <w:shd w:val="clear" w:color="000000" w:fill="FFFFFF"/>
            <w:noWrap/>
            <w:vAlign w:val="center"/>
            <w:hideMark/>
          </w:tcPr>
          <w:p w14:paraId="6BC6F816"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2026-27</w:t>
            </w:r>
          </w:p>
        </w:tc>
        <w:tc>
          <w:tcPr>
            <w:tcW w:w="472" w:type="pct"/>
            <w:tcBorders>
              <w:top w:val="single" w:sz="4" w:space="0" w:color="293F5B"/>
              <w:left w:val="nil"/>
              <w:bottom w:val="single" w:sz="4" w:space="0" w:color="293F5B"/>
              <w:right w:val="nil"/>
            </w:tcBorders>
            <w:shd w:val="clear" w:color="000000" w:fill="FFFFFF"/>
            <w:noWrap/>
            <w:vAlign w:val="center"/>
            <w:hideMark/>
          </w:tcPr>
          <w:p w14:paraId="4B284849"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2027-28</w:t>
            </w:r>
          </w:p>
        </w:tc>
        <w:tc>
          <w:tcPr>
            <w:tcW w:w="472" w:type="pct"/>
            <w:tcBorders>
              <w:top w:val="single" w:sz="4" w:space="0" w:color="293F5B"/>
              <w:left w:val="nil"/>
              <w:bottom w:val="single" w:sz="4" w:space="0" w:color="293F5B"/>
              <w:right w:val="nil"/>
            </w:tcBorders>
            <w:shd w:val="clear" w:color="000000" w:fill="FFFFFF"/>
            <w:noWrap/>
            <w:vAlign w:val="center"/>
            <w:hideMark/>
          </w:tcPr>
          <w:p w14:paraId="6369E41F"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2028-29</w:t>
            </w:r>
          </w:p>
        </w:tc>
      </w:tr>
      <w:tr w:rsidR="00D62560" w:rsidRPr="00D62560" w14:paraId="7199859A"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62532BE1" w14:textId="77777777" w:rsidR="00D62560" w:rsidRPr="00D62560" w:rsidRDefault="00D62560" w:rsidP="00D62560">
            <w:pPr>
              <w:spacing w:before="0" w:after="0" w:line="240" w:lineRule="auto"/>
              <w:rPr>
                <w:rFonts w:ascii="Arial" w:hAnsi="Arial" w:cs="Arial"/>
                <w:b/>
                <w:bCs/>
                <w:sz w:val="16"/>
                <w:szCs w:val="16"/>
              </w:rPr>
            </w:pPr>
            <w:r w:rsidRPr="00D62560">
              <w:rPr>
                <w:rFonts w:ascii="Arial" w:hAnsi="Arial" w:cs="Arial"/>
                <w:b/>
                <w:bCs/>
                <w:sz w:val="16"/>
                <w:szCs w:val="16"/>
              </w:rPr>
              <w:t>National Partnership payments</w:t>
            </w:r>
          </w:p>
        </w:tc>
        <w:tc>
          <w:tcPr>
            <w:tcW w:w="472" w:type="pct"/>
            <w:tcBorders>
              <w:top w:val="nil"/>
              <w:left w:val="nil"/>
              <w:bottom w:val="nil"/>
              <w:right w:val="nil"/>
            </w:tcBorders>
            <w:shd w:val="clear" w:color="000000" w:fill="FFFFFF"/>
            <w:noWrap/>
            <w:vAlign w:val="center"/>
            <w:hideMark/>
          </w:tcPr>
          <w:p w14:paraId="2BC750F3"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18793792"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7D55A5D7"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59C82616"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6E69F2EE"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6EAAD305"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29A74993"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Accessible Australia(a)</w:t>
            </w:r>
          </w:p>
        </w:tc>
        <w:tc>
          <w:tcPr>
            <w:tcW w:w="472" w:type="pct"/>
            <w:tcBorders>
              <w:top w:val="nil"/>
              <w:left w:val="nil"/>
              <w:bottom w:val="nil"/>
              <w:right w:val="nil"/>
            </w:tcBorders>
            <w:shd w:val="clear" w:color="000000" w:fill="FFFFFF"/>
            <w:noWrap/>
            <w:vAlign w:val="center"/>
            <w:hideMark/>
          </w:tcPr>
          <w:p w14:paraId="11BE6426"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5.9</w:t>
            </w:r>
          </w:p>
        </w:tc>
        <w:tc>
          <w:tcPr>
            <w:tcW w:w="551" w:type="pct"/>
            <w:tcBorders>
              <w:top w:val="nil"/>
              <w:left w:val="nil"/>
              <w:bottom w:val="nil"/>
              <w:right w:val="nil"/>
            </w:tcBorders>
            <w:shd w:val="clear" w:color="000000" w:fill="E6F2FF"/>
            <w:noWrap/>
            <w:vAlign w:val="center"/>
            <w:hideMark/>
          </w:tcPr>
          <w:p w14:paraId="5014ADD1"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4.1</w:t>
            </w:r>
          </w:p>
        </w:tc>
        <w:tc>
          <w:tcPr>
            <w:tcW w:w="511" w:type="pct"/>
            <w:tcBorders>
              <w:top w:val="nil"/>
              <w:left w:val="nil"/>
              <w:bottom w:val="nil"/>
              <w:right w:val="nil"/>
            </w:tcBorders>
            <w:shd w:val="clear" w:color="000000" w:fill="FFFFFF"/>
            <w:noWrap/>
            <w:vAlign w:val="center"/>
            <w:hideMark/>
          </w:tcPr>
          <w:p w14:paraId="445D049D"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1.3</w:t>
            </w:r>
          </w:p>
        </w:tc>
        <w:tc>
          <w:tcPr>
            <w:tcW w:w="472" w:type="pct"/>
            <w:tcBorders>
              <w:top w:val="nil"/>
              <w:left w:val="nil"/>
              <w:bottom w:val="nil"/>
              <w:right w:val="nil"/>
            </w:tcBorders>
            <w:shd w:val="clear" w:color="000000" w:fill="FFFFFF"/>
            <w:noWrap/>
            <w:vAlign w:val="center"/>
            <w:hideMark/>
          </w:tcPr>
          <w:p w14:paraId="3F86E522"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35112AFC"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r>
      <w:tr w:rsidR="00D62560" w:rsidRPr="00D62560" w14:paraId="1CAFDC20"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2A6E5FFA"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Alcohol Treatment Services</w:t>
            </w:r>
          </w:p>
        </w:tc>
        <w:tc>
          <w:tcPr>
            <w:tcW w:w="472" w:type="pct"/>
            <w:tcBorders>
              <w:top w:val="nil"/>
              <w:left w:val="nil"/>
              <w:bottom w:val="nil"/>
              <w:right w:val="nil"/>
            </w:tcBorders>
            <w:shd w:val="clear" w:color="000000" w:fill="FFFFFF"/>
            <w:noWrap/>
            <w:vAlign w:val="center"/>
            <w:hideMark/>
          </w:tcPr>
          <w:p w14:paraId="6764C8B8"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20751EF3"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48311D87"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1F46A84D"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74B346CB"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5DE5A21C"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219C6D33" w14:textId="77777777" w:rsidR="00D62560" w:rsidRPr="00D62560" w:rsidRDefault="00D62560" w:rsidP="00D62560">
            <w:pPr>
              <w:spacing w:before="0" w:after="0" w:line="240" w:lineRule="auto"/>
              <w:ind w:left="340"/>
              <w:rPr>
                <w:rFonts w:ascii="Arial" w:hAnsi="Arial" w:cs="Arial"/>
                <w:sz w:val="16"/>
                <w:szCs w:val="16"/>
              </w:rPr>
            </w:pPr>
            <w:r w:rsidRPr="00D62560">
              <w:rPr>
                <w:rFonts w:ascii="Arial" w:hAnsi="Arial" w:cs="Arial"/>
                <w:sz w:val="16"/>
                <w:szCs w:val="16"/>
              </w:rPr>
              <w:t>in the Northern Territory</w:t>
            </w:r>
          </w:p>
        </w:tc>
        <w:tc>
          <w:tcPr>
            <w:tcW w:w="472" w:type="pct"/>
            <w:tcBorders>
              <w:top w:val="nil"/>
              <w:left w:val="nil"/>
              <w:bottom w:val="nil"/>
              <w:right w:val="nil"/>
            </w:tcBorders>
            <w:shd w:val="clear" w:color="000000" w:fill="FFFFFF"/>
            <w:noWrap/>
            <w:vAlign w:val="center"/>
            <w:hideMark/>
          </w:tcPr>
          <w:p w14:paraId="09161280"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12.3</w:t>
            </w:r>
          </w:p>
        </w:tc>
        <w:tc>
          <w:tcPr>
            <w:tcW w:w="551" w:type="pct"/>
            <w:tcBorders>
              <w:top w:val="nil"/>
              <w:left w:val="nil"/>
              <w:bottom w:val="nil"/>
              <w:right w:val="nil"/>
            </w:tcBorders>
            <w:shd w:val="clear" w:color="000000" w:fill="E6F2FF"/>
            <w:noWrap/>
            <w:vAlign w:val="center"/>
            <w:hideMark/>
          </w:tcPr>
          <w:p w14:paraId="2ED06B3A"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511" w:type="pct"/>
            <w:tcBorders>
              <w:top w:val="nil"/>
              <w:left w:val="nil"/>
              <w:bottom w:val="nil"/>
              <w:right w:val="nil"/>
            </w:tcBorders>
            <w:shd w:val="clear" w:color="000000" w:fill="FFFFFF"/>
            <w:noWrap/>
            <w:vAlign w:val="center"/>
            <w:hideMark/>
          </w:tcPr>
          <w:p w14:paraId="0CAE68CA"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19F6C342"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2AAD8575"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r>
      <w:tr w:rsidR="00D62560" w:rsidRPr="00D62560" w14:paraId="440AAF50"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4D88E663"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 xml:space="preserve">Extra high visibility police and law </w:t>
            </w:r>
          </w:p>
        </w:tc>
        <w:tc>
          <w:tcPr>
            <w:tcW w:w="472" w:type="pct"/>
            <w:tcBorders>
              <w:top w:val="nil"/>
              <w:left w:val="nil"/>
              <w:bottom w:val="nil"/>
              <w:right w:val="nil"/>
            </w:tcBorders>
            <w:shd w:val="clear" w:color="000000" w:fill="FFFFFF"/>
            <w:noWrap/>
            <w:vAlign w:val="center"/>
            <w:hideMark/>
          </w:tcPr>
          <w:p w14:paraId="17FB321E"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1ABE6DAF"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1682A2AD"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2CA780FE"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310C6851"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7DF9EBB1"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68F45944" w14:textId="77777777" w:rsidR="00D62560" w:rsidRPr="00D62560" w:rsidRDefault="00D62560" w:rsidP="00D62560">
            <w:pPr>
              <w:spacing w:before="0" w:after="0" w:line="240" w:lineRule="auto"/>
              <w:ind w:left="340"/>
              <w:rPr>
                <w:rFonts w:ascii="Arial" w:hAnsi="Arial" w:cs="Arial"/>
                <w:sz w:val="16"/>
                <w:szCs w:val="16"/>
              </w:rPr>
            </w:pPr>
            <w:r w:rsidRPr="00D62560">
              <w:rPr>
                <w:rFonts w:ascii="Arial" w:hAnsi="Arial" w:cs="Arial"/>
                <w:sz w:val="16"/>
                <w:szCs w:val="16"/>
              </w:rPr>
              <w:t>enforcement operations</w:t>
            </w:r>
          </w:p>
        </w:tc>
        <w:tc>
          <w:tcPr>
            <w:tcW w:w="472" w:type="pct"/>
            <w:tcBorders>
              <w:top w:val="nil"/>
              <w:left w:val="nil"/>
              <w:bottom w:val="nil"/>
              <w:right w:val="nil"/>
            </w:tcBorders>
            <w:shd w:val="clear" w:color="000000" w:fill="FFFFFF"/>
            <w:noWrap/>
            <w:vAlign w:val="center"/>
            <w:hideMark/>
          </w:tcPr>
          <w:p w14:paraId="0111714E"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14.2</w:t>
            </w:r>
          </w:p>
        </w:tc>
        <w:tc>
          <w:tcPr>
            <w:tcW w:w="551" w:type="pct"/>
            <w:tcBorders>
              <w:top w:val="nil"/>
              <w:left w:val="nil"/>
              <w:bottom w:val="nil"/>
              <w:right w:val="nil"/>
            </w:tcBorders>
            <w:shd w:val="clear" w:color="000000" w:fill="E6F2FF"/>
            <w:noWrap/>
            <w:vAlign w:val="center"/>
            <w:hideMark/>
          </w:tcPr>
          <w:p w14:paraId="15346A85"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4.7</w:t>
            </w:r>
          </w:p>
        </w:tc>
        <w:tc>
          <w:tcPr>
            <w:tcW w:w="511" w:type="pct"/>
            <w:tcBorders>
              <w:top w:val="nil"/>
              <w:left w:val="nil"/>
              <w:bottom w:val="nil"/>
              <w:right w:val="nil"/>
            </w:tcBorders>
            <w:shd w:val="clear" w:color="000000" w:fill="FFFFFF"/>
            <w:noWrap/>
            <w:vAlign w:val="center"/>
            <w:hideMark/>
          </w:tcPr>
          <w:p w14:paraId="16E7381A"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3F5FFCDF"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6074DAC7"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r>
      <w:tr w:rsidR="00D62560" w:rsidRPr="00D62560" w14:paraId="2F18418E" w14:textId="77777777" w:rsidTr="00D62560">
        <w:trPr>
          <w:trHeight w:hRule="exact" w:val="210"/>
        </w:trPr>
        <w:tc>
          <w:tcPr>
            <w:tcW w:w="2521" w:type="pct"/>
            <w:tcBorders>
              <w:top w:val="nil"/>
              <w:left w:val="nil"/>
              <w:bottom w:val="nil"/>
              <w:right w:val="nil"/>
            </w:tcBorders>
            <w:shd w:val="clear" w:color="000000" w:fill="FFFFFF"/>
            <w:noWrap/>
            <w:vAlign w:val="center"/>
            <w:hideMark/>
          </w:tcPr>
          <w:p w14:paraId="77D3D89D"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Family, Domestic and Sexual Violence</w:t>
            </w:r>
          </w:p>
        </w:tc>
        <w:tc>
          <w:tcPr>
            <w:tcW w:w="472" w:type="pct"/>
            <w:tcBorders>
              <w:top w:val="nil"/>
              <w:left w:val="nil"/>
              <w:bottom w:val="nil"/>
              <w:right w:val="nil"/>
            </w:tcBorders>
            <w:shd w:val="clear" w:color="000000" w:fill="FFFFFF"/>
            <w:noWrap/>
            <w:vAlign w:val="center"/>
            <w:hideMark/>
          </w:tcPr>
          <w:p w14:paraId="1529EDDB"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0496B6EA"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24F3E602"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3BCB9AA4"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0CF85D19"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5826574E"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5097A446" w14:textId="77777777" w:rsidR="00D62560" w:rsidRPr="00D62560" w:rsidRDefault="00D62560" w:rsidP="00D62560">
            <w:pPr>
              <w:spacing w:before="0" w:after="0" w:line="240" w:lineRule="auto"/>
              <w:ind w:left="340"/>
              <w:rPr>
                <w:rFonts w:ascii="Arial" w:hAnsi="Arial" w:cs="Arial"/>
                <w:sz w:val="16"/>
                <w:szCs w:val="16"/>
              </w:rPr>
            </w:pPr>
            <w:r w:rsidRPr="00D62560">
              <w:rPr>
                <w:rFonts w:ascii="Arial" w:hAnsi="Arial" w:cs="Arial"/>
                <w:sz w:val="16"/>
                <w:szCs w:val="16"/>
              </w:rPr>
              <w:t>Responses Agreement</w:t>
            </w:r>
          </w:p>
        </w:tc>
        <w:tc>
          <w:tcPr>
            <w:tcW w:w="472" w:type="pct"/>
            <w:tcBorders>
              <w:top w:val="nil"/>
              <w:left w:val="nil"/>
              <w:bottom w:val="nil"/>
              <w:right w:val="nil"/>
            </w:tcBorders>
            <w:shd w:val="clear" w:color="000000" w:fill="FFFFFF"/>
            <w:noWrap/>
            <w:vAlign w:val="center"/>
            <w:hideMark/>
          </w:tcPr>
          <w:p w14:paraId="6485FA67"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02E42D9E"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06B6C4F8"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2CAF04E9"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515C2C8F"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06E8295F"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51F03C54" w14:textId="77777777" w:rsidR="00D62560" w:rsidRPr="00D62560" w:rsidRDefault="00D62560" w:rsidP="00D62560">
            <w:pPr>
              <w:spacing w:before="0" w:after="0" w:line="240" w:lineRule="auto"/>
              <w:ind w:left="510"/>
              <w:rPr>
                <w:rFonts w:ascii="Arial" w:hAnsi="Arial" w:cs="Arial"/>
                <w:sz w:val="16"/>
                <w:szCs w:val="16"/>
              </w:rPr>
            </w:pPr>
            <w:r w:rsidRPr="00D62560">
              <w:rPr>
                <w:rFonts w:ascii="Arial" w:hAnsi="Arial" w:cs="Arial"/>
                <w:sz w:val="16"/>
                <w:szCs w:val="16"/>
              </w:rPr>
              <w:t>Family, domestic and sexual violence</w:t>
            </w:r>
          </w:p>
        </w:tc>
        <w:tc>
          <w:tcPr>
            <w:tcW w:w="472" w:type="pct"/>
            <w:tcBorders>
              <w:top w:val="nil"/>
              <w:left w:val="nil"/>
              <w:bottom w:val="nil"/>
              <w:right w:val="nil"/>
            </w:tcBorders>
            <w:shd w:val="clear" w:color="000000" w:fill="FFFFFF"/>
            <w:noWrap/>
            <w:vAlign w:val="center"/>
            <w:hideMark/>
          </w:tcPr>
          <w:p w14:paraId="08473910"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2F64C66C"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481CEC22"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189BB875"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29002DC2"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5C0DC79A"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1387D657" w14:textId="77777777" w:rsidR="00D62560" w:rsidRPr="00D62560" w:rsidRDefault="00D62560" w:rsidP="00D62560">
            <w:pPr>
              <w:spacing w:before="0" w:after="0" w:line="240" w:lineRule="auto"/>
              <w:ind w:left="680"/>
              <w:rPr>
                <w:rFonts w:ascii="Arial" w:hAnsi="Arial" w:cs="Arial"/>
                <w:sz w:val="16"/>
                <w:szCs w:val="16"/>
              </w:rPr>
            </w:pPr>
            <w:r w:rsidRPr="00D62560">
              <w:rPr>
                <w:rFonts w:ascii="Arial" w:hAnsi="Arial" w:cs="Arial"/>
                <w:sz w:val="16"/>
                <w:szCs w:val="16"/>
              </w:rPr>
              <w:t>responses</w:t>
            </w:r>
          </w:p>
        </w:tc>
        <w:tc>
          <w:tcPr>
            <w:tcW w:w="472" w:type="pct"/>
            <w:tcBorders>
              <w:top w:val="nil"/>
              <w:left w:val="nil"/>
              <w:bottom w:val="nil"/>
              <w:right w:val="nil"/>
            </w:tcBorders>
            <w:shd w:val="clear" w:color="000000" w:fill="FFFFFF"/>
            <w:noWrap/>
            <w:vAlign w:val="center"/>
            <w:hideMark/>
          </w:tcPr>
          <w:p w14:paraId="5D367D41"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72.3</w:t>
            </w:r>
          </w:p>
        </w:tc>
        <w:tc>
          <w:tcPr>
            <w:tcW w:w="551" w:type="pct"/>
            <w:tcBorders>
              <w:top w:val="nil"/>
              <w:left w:val="nil"/>
              <w:bottom w:val="nil"/>
              <w:right w:val="nil"/>
            </w:tcBorders>
            <w:shd w:val="clear" w:color="000000" w:fill="E6F2FF"/>
            <w:noWrap/>
            <w:vAlign w:val="center"/>
            <w:hideMark/>
          </w:tcPr>
          <w:p w14:paraId="0E70028E"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70.0</w:t>
            </w:r>
          </w:p>
        </w:tc>
        <w:tc>
          <w:tcPr>
            <w:tcW w:w="511" w:type="pct"/>
            <w:tcBorders>
              <w:top w:val="nil"/>
              <w:left w:val="nil"/>
              <w:bottom w:val="nil"/>
              <w:right w:val="nil"/>
            </w:tcBorders>
            <w:shd w:val="clear" w:color="000000" w:fill="FFFFFF"/>
            <w:noWrap/>
            <w:vAlign w:val="center"/>
            <w:hideMark/>
          </w:tcPr>
          <w:p w14:paraId="7A1EB030"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71.7</w:t>
            </w:r>
          </w:p>
        </w:tc>
        <w:tc>
          <w:tcPr>
            <w:tcW w:w="472" w:type="pct"/>
            <w:tcBorders>
              <w:top w:val="nil"/>
              <w:left w:val="nil"/>
              <w:bottom w:val="nil"/>
              <w:right w:val="nil"/>
            </w:tcBorders>
            <w:shd w:val="clear" w:color="000000" w:fill="FFFFFF"/>
            <w:noWrap/>
            <w:vAlign w:val="center"/>
            <w:hideMark/>
          </w:tcPr>
          <w:p w14:paraId="065A20E5"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73.0</w:t>
            </w:r>
          </w:p>
        </w:tc>
        <w:tc>
          <w:tcPr>
            <w:tcW w:w="472" w:type="pct"/>
            <w:tcBorders>
              <w:top w:val="nil"/>
              <w:left w:val="nil"/>
              <w:bottom w:val="nil"/>
              <w:right w:val="nil"/>
            </w:tcBorders>
            <w:shd w:val="clear" w:color="000000" w:fill="FFFFFF"/>
            <w:noWrap/>
            <w:vAlign w:val="center"/>
            <w:hideMark/>
          </w:tcPr>
          <w:p w14:paraId="4AACA39E"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74.7</w:t>
            </w:r>
          </w:p>
        </w:tc>
      </w:tr>
      <w:tr w:rsidR="00D62560" w:rsidRPr="00D62560" w14:paraId="2EED0ACD" w14:textId="77777777" w:rsidTr="00D62560">
        <w:trPr>
          <w:trHeight w:hRule="exact" w:val="220"/>
        </w:trPr>
        <w:tc>
          <w:tcPr>
            <w:tcW w:w="2521" w:type="pct"/>
            <w:tcBorders>
              <w:top w:val="nil"/>
              <w:left w:val="nil"/>
              <w:bottom w:val="nil"/>
              <w:right w:val="nil"/>
            </w:tcBorders>
            <w:shd w:val="clear" w:color="000000" w:fill="FFFFFF"/>
            <w:noWrap/>
            <w:vAlign w:val="center"/>
            <w:hideMark/>
          </w:tcPr>
          <w:p w14:paraId="17AF4BAB" w14:textId="77777777" w:rsidR="00D62560" w:rsidRPr="00D62560" w:rsidRDefault="00D62560" w:rsidP="00D62560">
            <w:pPr>
              <w:spacing w:before="0" w:after="0" w:line="240" w:lineRule="auto"/>
              <w:ind w:left="510"/>
              <w:rPr>
                <w:rFonts w:ascii="Arial" w:hAnsi="Arial" w:cs="Arial"/>
                <w:sz w:val="16"/>
                <w:szCs w:val="16"/>
              </w:rPr>
            </w:pPr>
            <w:r w:rsidRPr="00D62560">
              <w:rPr>
                <w:rFonts w:ascii="Arial" w:hAnsi="Arial" w:cs="Arial"/>
                <w:sz w:val="16"/>
                <w:szCs w:val="16"/>
              </w:rPr>
              <w:t>500 community sector and frontline</w:t>
            </w:r>
          </w:p>
        </w:tc>
        <w:tc>
          <w:tcPr>
            <w:tcW w:w="472" w:type="pct"/>
            <w:tcBorders>
              <w:top w:val="nil"/>
              <w:left w:val="nil"/>
              <w:bottom w:val="nil"/>
              <w:right w:val="nil"/>
            </w:tcBorders>
            <w:shd w:val="clear" w:color="000000" w:fill="FFFFFF"/>
            <w:noWrap/>
            <w:vAlign w:val="center"/>
            <w:hideMark/>
          </w:tcPr>
          <w:p w14:paraId="3AF6A81A"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239BC424"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29C052A0"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522E8AC8"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5E8EFF82"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62BCA4A6"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56C41584" w14:textId="77777777" w:rsidR="00D62560" w:rsidRPr="00D62560" w:rsidRDefault="00D62560" w:rsidP="00D62560">
            <w:pPr>
              <w:spacing w:before="0" w:after="0" w:line="240" w:lineRule="auto"/>
              <w:ind w:left="680"/>
              <w:rPr>
                <w:rFonts w:ascii="Arial" w:hAnsi="Arial" w:cs="Arial"/>
                <w:sz w:val="16"/>
                <w:szCs w:val="16"/>
              </w:rPr>
            </w:pPr>
            <w:r w:rsidRPr="00D62560">
              <w:rPr>
                <w:rFonts w:ascii="Arial" w:hAnsi="Arial" w:cs="Arial"/>
                <w:sz w:val="16"/>
                <w:szCs w:val="16"/>
              </w:rPr>
              <w:t>workers</w:t>
            </w:r>
          </w:p>
        </w:tc>
        <w:tc>
          <w:tcPr>
            <w:tcW w:w="472" w:type="pct"/>
            <w:tcBorders>
              <w:top w:val="nil"/>
              <w:left w:val="nil"/>
              <w:bottom w:val="nil"/>
              <w:right w:val="nil"/>
            </w:tcBorders>
            <w:shd w:val="clear" w:color="000000" w:fill="FFFFFF"/>
            <w:noWrap/>
            <w:vAlign w:val="center"/>
            <w:hideMark/>
          </w:tcPr>
          <w:p w14:paraId="3B7A47E3"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52.4</w:t>
            </w:r>
          </w:p>
        </w:tc>
        <w:tc>
          <w:tcPr>
            <w:tcW w:w="551" w:type="pct"/>
            <w:tcBorders>
              <w:top w:val="nil"/>
              <w:left w:val="nil"/>
              <w:bottom w:val="nil"/>
              <w:right w:val="nil"/>
            </w:tcBorders>
            <w:shd w:val="clear" w:color="000000" w:fill="E6F2FF"/>
            <w:noWrap/>
            <w:vAlign w:val="center"/>
            <w:hideMark/>
          </w:tcPr>
          <w:p w14:paraId="5D24AE9F"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54.5</w:t>
            </w:r>
          </w:p>
        </w:tc>
        <w:tc>
          <w:tcPr>
            <w:tcW w:w="511" w:type="pct"/>
            <w:tcBorders>
              <w:top w:val="nil"/>
              <w:left w:val="nil"/>
              <w:bottom w:val="nil"/>
              <w:right w:val="nil"/>
            </w:tcBorders>
            <w:shd w:val="clear" w:color="000000" w:fill="FFFFFF"/>
            <w:noWrap/>
            <w:vAlign w:val="center"/>
            <w:hideMark/>
          </w:tcPr>
          <w:p w14:paraId="634BFDD3"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55.6</w:t>
            </w:r>
          </w:p>
        </w:tc>
        <w:tc>
          <w:tcPr>
            <w:tcW w:w="472" w:type="pct"/>
            <w:tcBorders>
              <w:top w:val="nil"/>
              <w:left w:val="nil"/>
              <w:bottom w:val="nil"/>
              <w:right w:val="nil"/>
            </w:tcBorders>
            <w:shd w:val="clear" w:color="000000" w:fill="FFFFFF"/>
            <w:noWrap/>
            <w:vAlign w:val="center"/>
            <w:hideMark/>
          </w:tcPr>
          <w:p w14:paraId="75556F5A"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56.9</w:t>
            </w:r>
          </w:p>
        </w:tc>
        <w:tc>
          <w:tcPr>
            <w:tcW w:w="472" w:type="pct"/>
            <w:tcBorders>
              <w:top w:val="nil"/>
              <w:left w:val="nil"/>
              <w:bottom w:val="nil"/>
              <w:right w:val="nil"/>
            </w:tcBorders>
            <w:shd w:val="clear" w:color="000000" w:fill="FFFFFF"/>
            <w:noWrap/>
            <w:vAlign w:val="center"/>
            <w:hideMark/>
          </w:tcPr>
          <w:p w14:paraId="699DB885"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58.2</w:t>
            </w:r>
          </w:p>
        </w:tc>
      </w:tr>
      <w:tr w:rsidR="00D62560" w:rsidRPr="00D62560" w14:paraId="43230771"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7A056871" w14:textId="77777777" w:rsidR="00D62560" w:rsidRPr="00D62560" w:rsidRDefault="00D62560" w:rsidP="00D62560">
            <w:pPr>
              <w:spacing w:before="0" w:after="0" w:line="240" w:lineRule="auto"/>
              <w:ind w:left="510"/>
              <w:rPr>
                <w:rFonts w:ascii="Arial" w:hAnsi="Arial" w:cs="Arial"/>
                <w:sz w:val="16"/>
                <w:szCs w:val="16"/>
              </w:rPr>
            </w:pPr>
            <w:r w:rsidRPr="00D62560">
              <w:rPr>
                <w:rFonts w:ascii="Arial" w:hAnsi="Arial" w:cs="Arial"/>
                <w:sz w:val="16"/>
                <w:szCs w:val="16"/>
              </w:rPr>
              <w:t>Innovative approaches to addressing</w:t>
            </w:r>
          </w:p>
        </w:tc>
        <w:tc>
          <w:tcPr>
            <w:tcW w:w="472" w:type="pct"/>
            <w:tcBorders>
              <w:top w:val="nil"/>
              <w:left w:val="nil"/>
              <w:bottom w:val="nil"/>
              <w:right w:val="nil"/>
            </w:tcBorders>
            <w:shd w:val="clear" w:color="000000" w:fill="FFFFFF"/>
            <w:noWrap/>
            <w:vAlign w:val="center"/>
            <w:hideMark/>
          </w:tcPr>
          <w:p w14:paraId="3C84A5B8"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47D6689F"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0778815E"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3507B250"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035085A0"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0B3C873F"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31E15C5C" w14:textId="77777777" w:rsidR="00D62560" w:rsidRPr="00D62560" w:rsidRDefault="00D62560" w:rsidP="00D62560">
            <w:pPr>
              <w:spacing w:before="0" w:after="0" w:line="240" w:lineRule="auto"/>
              <w:ind w:left="680"/>
              <w:rPr>
                <w:rFonts w:ascii="Arial" w:hAnsi="Arial" w:cs="Arial"/>
                <w:sz w:val="16"/>
                <w:szCs w:val="16"/>
              </w:rPr>
            </w:pPr>
            <w:r w:rsidRPr="00D62560">
              <w:rPr>
                <w:rFonts w:ascii="Arial" w:hAnsi="Arial" w:cs="Arial"/>
                <w:sz w:val="16"/>
                <w:szCs w:val="16"/>
              </w:rPr>
              <w:t>perpetrator behaviour</w:t>
            </w:r>
          </w:p>
        </w:tc>
        <w:tc>
          <w:tcPr>
            <w:tcW w:w="472" w:type="pct"/>
            <w:tcBorders>
              <w:top w:val="nil"/>
              <w:left w:val="nil"/>
              <w:bottom w:val="nil"/>
              <w:right w:val="nil"/>
            </w:tcBorders>
            <w:shd w:val="clear" w:color="000000" w:fill="FFFFFF"/>
            <w:noWrap/>
            <w:vAlign w:val="center"/>
            <w:hideMark/>
          </w:tcPr>
          <w:p w14:paraId="2DA10BE4"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6.2</w:t>
            </w:r>
          </w:p>
        </w:tc>
        <w:tc>
          <w:tcPr>
            <w:tcW w:w="551" w:type="pct"/>
            <w:tcBorders>
              <w:top w:val="nil"/>
              <w:left w:val="nil"/>
              <w:bottom w:val="nil"/>
              <w:right w:val="nil"/>
            </w:tcBorders>
            <w:shd w:val="clear" w:color="000000" w:fill="E6F2FF"/>
            <w:noWrap/>
            <w:vAlign w:val="center"/>
            <w:hideMark/>
          </w:tcPr>
          <w:p w14:paraId="1651F4D6"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5.3</w:t>
            </w:r>
          </w:p>
        </w:tc>
        <w:tc>
          <w:tcPr>
            <w:tcW w:w="511" w:type="pct"/>
            <w:tcBorders>
              <w:top w:val="nil"/>
              <w:left w:val="nil"/>
              <w:bottom w:val="nil"/>
              <w:right w:val="nil"/>
            </w:tcBorders>
            <w:shd w:val="clear" w:color="000000" w:fill="FFFFFF"/>
            <w:noWrap/>
            <w:vAlign w:val="center"/>
            <w:hideMark/>
          </w:tcPr>
          <w:p w14:paraId="612A6266"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5.3</w:t>
            </w:r>
          </w:p>
        </w:tc>
        <w:tc>
          <w:tcPr>
            <w:tcW w:w="472" w:type="pct"/>
            <w:tcBorders>
              <w:top w:val="nil"/>
              <w:left w:val="nil"/>
              <w:bottom w:val="nil"/>
              <w:right w:val="nil"/>
            </w:tcBorders>
            <w:shd w:val="clear" w:color="000000" w:fill="FFFFFF"/>
            <w:noWrap/>
            <w:vAlign w:val="center"/>
            <w:hideMark/>
          </w:tcPr>
          <w:p w14:paraId="320DC6C9"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558FDDCB"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r>
      <w:tr w:rsidR="00D62560" w:rsidRPr="00D62560" w14:paraId="118097A8"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2C1D2ED7"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Far North Queensland Connect Project</w:t>
            </w:r>
          </w:p>
        </w:tc>
        <w:tc>
          <w:tcPr>
            <w:tcW w:w="472" w:type="pct"/>
            <w:tcBorders>
              <w:top w:val="nil"/>
              <w:left w:val="nil"/>
              <w:bottom w:val="nil"/>
              <w:right w:val="nil"/>
            </w:tcBorders>
            <w:shd w:val="clear" w:color="000000" w:fill="FFFFFF"/>
            <w:noWrap/>
            <w:vAlign w:val="center"/>
            <w:hideMark/>
          </w:tcPr>
          <w:p w14:paraId="769AB55C"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4.6</w:t>
            </w:r>
          </w:p>
        </w:tc>
        <w:tc>
          <w:tcPr>
            <w:tcW w:w="551" w:type="pct"/>
            <w:tcBorders>
              <w:top w:val="nil"/>
              <w:left w:val="nil"/>
              <w:bottom w:val="nil"/>
              <w:right w:val="nil"/>
            </w:tcBorders>
            <w:shd w:val="clear" w:color="000000" w:fill="E6F2FF"/>
            <w:noWrap/>
            <w:vAlign w:val="center"/>
            <w:hideMark/>
          </w:tcPr>
          <w:p w14:paraId="282C80A9"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511" w:type="pct"/>
            <w:tcBorders>
              <w:top w:val="nil"/>
              <w:left w:val="nil"/>
              <w:bottom w:val="nil"/>
              <w:right w:val="nil"/>
            </w:tcBorders>
            <w:shd w:val="clear" w:color="000000" w:fill="FFFFFF"/>
            <w:noWrap/>
            <w:vAlign w:val="center"/>
            <w:hideMark/>
          </w:tcPr>
          <w:p w14:paraId="4E509F26"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05F640C9"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5320198A"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r>
      <w:tr w:rsidR="00D62560" w:rsidRPr="00D62560" w14:paraId="09613F7F"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0D46B750"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 xml:space="preserve">Northern Territory Remote Aboriginal </w:t>
            </w:r>
          </w:p>
        </w:tc>
        <w:tc>
          <w:tcPr>
            <w:tcW w:w="472" w:type="pct"/>
            <w:tcBorders>
              <w:top w:val="nil"/>
              <w:left w:val="nil"/>
              <w:bottom w:val="nil"/>
              <w:right w:val="nil"/>
            </w:tcBorders>
            <w:shd w:val="clear" w:color="000000" w:fill="FFFFFF"/>
            <w:noWrap/>
            <w:vAlign w:val="center"/>
            <w:hideMark/>
          </w:tcPr>
          <w:p w14:paraId="6CF34323"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4B639611"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4680E9DC"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5A987509"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25CECB7D"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2C856E9C"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72CDB0BE" w14:textId="77777777" w:rsidR="00D62560" w:rsidRPr="00D62560" w:rsidRDefault="00D62560" w:rsidP="00D62560">
            <w:pPr>
              <w:spacing w:before="0" w:after="0" w:line="240" w:lineRule="auto"/>
              <w:ind w:left="340"/>
              <w:rPr>
                <w:rFonts w:ascii="Arial" w:hAnsi="Arial" w:cs="Arial"/>
                <w:sz w:val="16"/>
                <w:szCs w:val="16"/>
              </w:rPr>
            </w:pPr>
            <w:r w:rsidRPr="00D62560">
              <w:rPr>
                <w:rFonts w:ascii="Arial" w:hAnsi="Arial" w:cs="Arial"/>
                <w:sz w:val="16"/>
                <w:szCs w:val="16"/>
              </w:rPr>
              <w:t xml:space="preserve">Investment </w:t>
            </w:r>
          </w:p>
        </w:tc>
        <w:tc>
          <w:tcPr>
            <w:tcW w:w="472" w:type="pct"/>
            <w:tcBorders>
              <w:top w:val="nil"/>
              <w:left w:val="nil"/>
              <w:bottom w:val="nil"/>
              <w:right w:val="nil"/>
            </w:tcBorders>
            <w:shd w:val="clear" w:color="000000" w:fill="FFFFFF"/>
            <w:noWrap/>
            <w:vAlign w:val="center"/>
            <w:hideMark/>
          </w:tcPr>
          <w:p w14:paraId="58025F69"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6E1318AE"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6DA6CDBC"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332F8F52"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429A1787"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555E9D40"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15F124FA" w14:textId="77777777" w:rsidR="00D62560" w:rsidRPr="00D62560" w:rsidRDefault="00D62560" w:rsidP="00D62560">
            <w:pPr>
              <w:spacing w:before="0" w:after="0" w:line="240" w:lineRule="auto"/>
              <w:ind w:left="510"/>
              <w:rPr>
                <w:rFonts w:ascii="Arial" w:hAnsi="Arial" w:cs="Arial"/>
                <w:sz w:val="16"/>
                <w:szCs w:val="16"/>
              </w:rPr>
            </w:pPr>
            <w:r w:rsidRPr="00D62560">
              <w:rPr>
                <w:rFonts w:ascii="Arial" w:hAnsi="Arial" w:cs="Arial"/>
                <w:sz w:val="16"/>
                <w:szCs w:val="16"/>
              </w:rPr>
              <w:t>Community safety implementation plan</w:t>
            </w:r>
          </w:p>
        </w:tc>
        <w:tc>
          <w:tcPr>
            <w:tcW w:w="472" w:type="pct"/>
            <w:tcBorders>
              <w:top w:val="nil"/>
              <w:left w:val="nil"/>
              <w:bottom w:val="nil"/>
              <w:right w:val="nil"/>
            </w:tcBorders>
            <w:shd w:val="clear" w:color="000000" w:fill="FFFFFF"/>
            <w:noWrap/>
            <w:vAlign w:val="center"/>
            <w:hideMark/>
          </w:tcPr>
          <w:p w14:paraId="5F24372D"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52.6</w:t>
            </w:r>
          </w:p>
        </w:tc>
        <w:tc>
          <w:tcPr>
            <w:tcW w:w="551" w:type="pct"/>
            <w:tcBorders>
              <w:top w:val="nil"/>
              <w:left w:val="nil"/>
              <w:bottom w:val="nil"/>
              <w:right w:val="nil"/>
            </w:tcBorders>
            <w:shd w:val="clear" w:color="000000" w:fill="E6F2FF"/>
            <w:noWrap/>
            <w:vAlign w:val="center"/>
            <w:hideMark/>
          </w:tcPr>
          <w:p w14:paraId="0B65A792"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66.3</w:t>
            </w:r>
          </w:p>
        </w:tc>
        <w:tc>
          <w:tcPr>
            <w:tcW w:w="511" w:type="pct"/>
            <w:tcBorders>
              <w:top w:val="nil"/>
              <w:left w:val="nil"/>
              <w:bottom w:val="nil"/>
              <w:right w:val="nil"/>
            </w:tcBorders>
            <w:shd w:val="clear" w:color="000000" w:fill="FFFFFF"/>
            <w:noWrap/>
            <w:vAlign w:val="center"/>
            <w:hideMark/>
          </w:tcPr>
          <w:p w14:paraId="55DA46EF"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69.5</w:t>
            </w:r>
          </w:p>
        </w:tc>
        <w:tc>
          <w:tcPr>
            <w:tcW w:w="472" w:type="pct"/>
            <w:tcBorders>
              <w:top w:val="nil"/>
              <w:left w:val="nil"/>
              <w:bottom w:val="nil"/>
              <w:right w:val="nil"/>
            </w:tcBorders>
            <w:shd w:val="clear" w:color="000000" w:fill="FFFFFF"/>
            <w:noWrap/>
            <w:vAlign w:val="center"/>
            <w:hideMark/>
          </w:tcPr>
          <w:p w14:paraId="31E00FD3"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65.3</w:t>
            </w:r>
          </w:p>
        </w:tc>
        <w:tc>
          <w:tcPr>
            <w:tcW w:w="472" w:type="pct"/>
            <w:tcBorders>
              <w:top w:val="nil"/>
              <w:left w:val="nil"/>
              <w:bottom w:val="nil"/>
              <w:right w:val="nil"/>
            </w:tcBorders>
            <w:shd w:val="clear" w:color="000000" w:fill="FFFFFF"/>
            <w:noWrap/>
            <w:vAlign w:val="center"/>
            <w:hideMark/>
          </w:tcPr>
          <w:p w14:paraId="7BCBD2B0"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68.6</w:t>
            </w:r>
          </w:p>
        </w:tc>
      </w:tr>
      <w:tr w:rsidR="00D62560" w:rsidRPr="00D62560" w14:paraId="73C1CFBD"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29C38F12" w14:textId="77777777" w:rsidR="00D62560" w:rsidRPr="00D62560" w:rsidRDefault="00D62560" w:rsidP="00D62560">
            <w:pPr>
              <w:spacing w:before="0" w:after="0" w:line="240" w:lineRule="auto"/>
              <w:ind w:left="510"/>
              <w:rPr>
                <w:rFonts w:ascii="Arial" w:hAnsi="Arial" w:cs="Arial"/>
                <w:sz w:val="16"/>
                <w:szCs w:val="16"/>
              </w:rPr>
            </w:pPr>
            <w:r w:rsidRPr="00D62560">
              <w:rPr>
                <w:rFonts w:ascii="Arial" w:hAnsi="Arial" w:cs="Arial"/>
                <w:sz w:val="16"/>
                <w:szCs w:val="16"/>
              </w:rPr>
              <w:t>Place-Based Community Development</w:t>
            </w:r>
          </w:p>
        </w:tc>
        <w:tc>
          <w:tcPr>
            <w:tcW w:w="472" w:type="pct"/>
            <w:tcBorders>
              <w:top w:val="nil"/>
              <w:left w:val="nil"/>
              <w:bottom w:val="nil"/>
              <w:right w:val="nil"/>
            </w:tcBorders>
            <w:shd w:val="clear" w:color="000000" w:fill="FFFFFF"/>
            <w:noWrap/>
            <w:vAlign w:val="center"/>
            <w:hideMark/>
          </w:tcPr>
          <w:p w14:paraId="4E5471D1"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551" w:type="pct"/>
            <w:tcBorders>
              <w:top w:val="nil"/>
              <w:left w:val="nil"/>
              <w:bottom w:val="nil"/>
              <w:right w:val="nil"/>
            </w:tcBorders>
            <w:shd w:val="clear" w:color="000000" w:fill="E6F2FF"/>
            <w:noWrap/>
            <w:vAlign w:val="center"/>
            <w:hideMark/>
          </w:tcPr>
          <w:p w14:paraId="189F3552"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9.3</w:t>
            </w:r>
          </w:p>
        </w:tc>
        <w:tc>
          <w:tcPr>
            <w:tcW w:w="511" w:type="pct"/>
            <w:tcBorders>
              <w:top w:val="nil"/>
              <w:left w:val="nil"/>
              <w:bottom w:val="nil"/>
              <w:right w:val="nil"/>
            </w:tcBorders>
            <w:shd w:val="clear" w:color="000000" w:fill="FFFFFF"/>
            <w:noWrap/>
            <w:vAlign w:val="center"/>
            <w:hideMark/>
          </w:tcPr>
          <w:p w14:paraId="2ECD4ED3"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10.5</w:t>
            </w:r>
          </w:p>
        </w:tc>
        <w:tc>
          <w:tcPr>
            <w:tcW w:w="472" w:type="pct"/>
            <w:tcBorders>
              <w:top w:val="nil"/>
              <w:left w:val="nil"/>
              <w:bottom w:val="nil"/>
              <w:right w:val="nil"/>
            </w:tcBorders>
            <w:shd w:val="clear" w:color="000000" w:fill="FFFFFF"/>
            <w:noWrap/>
            <w:vAlign w:val="center"/>
            <w:hideMark/>
          </w:tcPr>
          <w:p w14:paraId="1555CBCC"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14.2</w:t>
            </w:r>
          </w:p>
        </w:tc>
        <w:tc>
          <w:tcPr>
            <w:tcW w:w="472" w:type="pct"/>
            <w:tcBorders>
              <w:top w:val="nil"/>
              <w:left w:val="nil"/>
              <w:bottom w:val="nil"/>
              <w:right w:val="nil"/>
            </w:tcBorders>
            <w:shd w:val="clear" w:color="000000" w:fill="FFFFFF"/>
            <w:noWrap/>
            <w:vAlign w:val="center"/>
            <w:hideMark/>
          </w:tcPr>
          <w:p w14:paraId="17780E1B"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11.5</w:t>
            </w:r>
          </w:p>
        </w:tc>
      </w:tr>
      <w:tr w:rsidR="00D62560" w:rsidRPr="00D62560" w14:paraId="3B5657BA"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6D4B6CC2" w14:textId="77777777" w:rsidR="00D62560" w:rsidRPr="00D62560" w:rsidRDefault="00D62560" w:rsidP="00D62560">
            <w:pPr>
              <w:spacing w:before="0" w:after="0" w:line="240" w:lineRule="auto"/>
              <w:ind w:left="510"/>
              <w:rPr>
                <w:rFonts w:ascii="Arial" w:hAnsi="Arial" w:cs="Arial"/>
                <w:sz w:val="16"/>
                <w:szCs w:val="16"/>
              </w:rPr>
            </w:pPr>
            <w:r w:rsidRPr="00D62560">
              <w:rPr>
                <w:rFonts w:ascii="Arial" w:hAnsi="Arial" w:cs="Arial"/>
                <w:sz w:val="16"/>
                <w:szCs w:val="16"/>
              </w:rPr>
              <w:t>Place-Based Mediation and Peacemaking</w:t>
            </w:r>
          </w:p>
        </w:tc>
        <w:tc>
          <w:tcPr>
            <w:tcW w:w="472" w:type="pct"/>
            <w:tcBorders>
              <w:top w:val="nil"/>
              <w:left w:val="nil"/>
              <w:bottom w:val="nil"/>
              <w:right w:val="nil"/>
            </w:tcBorders>
            <w:shd w:val="clear" w:color="000000" w:fill="FFFFFF"/>
            <w:noWrap/>
            <w:vAlign w:val="center"/>
            <w:hideMark/>
          </w:tcPr>
          <w:p w14:paraId="01984C49"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551" w:type="pct"/>
            <w:tcBorders>
              <w:top w:val="nil"/>
              <w:left w:val="nil"/>
              <w:bottom w:val="nil"/>
              <w:right w:val="nil"/>
            </w:tcBorders>
            <w:shd w:val="clear" w:color="000000" w:fill="E6F2FF"/>
            <w:noWrap/>
            <w:vAlign w:val="center"/>
            <w:hideMark/>
          </w:tcPr>
          <w:p w14:paraId="4AB33F19"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2.6</w:t>
            </w:r>
          </w:p>
        </w:tc>
        <w:tc>
          <w:tcPr>
            <w:tcW w:w="511" w:type="pct"/>
            <w:tcBorders>
              <w:top w:val="nil"/>
              <w:left w:val="nil"/>
              <w:bottom w:val="nil"/>
              <w:right w:val="nil"/>
            </w:tcBorders>
            <w:shd w:val="clear" w:color="000000" w:fill="FFFFFF"/>
            <w:noWrap/>
            <w:vAlign w:val="center"/>
            <w:hideMark/>
          </w:tcPr>
          <w:p w14:paraId="59886CDC"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2.7</w:t>
            </w:r>
          </w:p>
        </w:tc>
        <w:tc>
          <w:tcPr>
            <w:tcW w:w="472" w:type="pct"/>
            <w:tcBorders>
              <w:top w:val="nil"/>
              <w:left w:val="nil"/>
              <w:bottom w:val="nil"/>
              <w:right w:val="nil"/>
            </w:tcBorders>
            <w:shd w:val="clear" w:color="000000" w:fill="FFFFFF"/>
            <w:noWrap/>
            <w:vAlign w:val="center"/>
            <w:hideMark/>
          </w:tcPr>
          <w:p w14:paraId="61C523DD"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3.7</w:t>
            </w:r>
          </w:p>
        </w:tc>
        <w:tc>
          <w:tcPr>
            <w:tcW w:w="472" w:type="pct"/>
            <w:tcBorders>
              <w:top w:val="nil"/>
              <w:left w:val="nil"/>
              <w:bottom w:val="nil"/>
              <w:right w:val="nil"/>
            </w:tcBorders>
            <w:shd w:val="clear" w:color="000000" w:fill="FFFFFF"/>
            <w:noWrap/>
            <w:vAlign w:val="center"/>
            <w:hideMark/>
          </w:tcPr>
          <w:p w14:paraId="62FDBD5C"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4.8</w:t>
            </w:r>
          </w:p>
        </w:tc>
      </w:tr>
      <w:tr w:rsidR="00D62560" w:rsidRPr="00D62560" w14:paraId="1FAD23E1"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7A704439" w14:textId="77777777" w:rsidR="00D62560" w:rsidRPr="00D62560" w:rsidRDefault="00D62560" w:rsidP="00D62560">
            <w:pPr>
              <w:spacing w:before="0" w:after="0" w:line="240" w:lineRule="auto"/>
              <w:ind w:left="510"/>
              <w:rPr>
                <w:rFonts w:ascii="Arial" w:hAnsi="Arial" w:cs="Arial"/>
                <w:sz w:val="16"/>
                <w:szCs w:val="16"/>
              </w:rPr>
            </w:pPr>
            <w:r w:rsidRPr="00D62560">
              <w:rPr>
                <w:rFonts w:ascii="Arial" w:hAnsi="Arial" w:cs="Arial"/>
                <w:sz w:val="16"/>
                <w:szCs w:val="16"/>
              </w:rPr>
              <w:t xml:space="preserve">Remote Australia strategies </w:t>
            </w:r>
          </w:p>
        </w:tc>
        <w:tc>
          <w:tcPr>
            <w:tcW w:w="472" w:type="pct"/>
            <w:tcBorders>
              <w:top w:val="nil"/>
              <w:left w:val="nil"/>
              <w:bottom w:val="nil"/>
              <w:right w:val="nil"/>
            </w:tcBorders>
            <w:shd w:val="clear" w:color="000000" w:fill="FFFFFF"/>
            <w:noWrap/>
            <w:vAlign w:val="center"/>
            <w:hideMark/>
          </w:tcPr>
          <w:p w14:paraId="3FF62DC0"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62460015"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327DFD99"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26769380"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2E0562D4"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4F1209B8"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50461F71" w14:textId="77777777" w:rsidR="00D62560" w:rsidRPr="00D62560" w:rsidRDefault="00D62560" w:rsidP="00D62560">
            <w:pPr>
              <w:spacing w:before="0" w:after="0" w:line="240" w:lineRule="auto"/>
              <w:ind w:left="680"/>
              <w:rPr>
                <w:rFonts w:ascii="Arial" w:hAnsi="Arial" w:cs="Arial"/>
                <w:sz w:val="16"/>
                <w:szCs w:val="16"/>
              </w:rPr>
            </w:pPr>
            <w:r w:rsidRPr="00D62560">
              <w:rPr>
                <w:rFonts w:ascii="Arial" w:hAnsi="Arial" w:cs="Arial"/>
                <w:sz w:val="16"/>
                <w:szCs w:val="16"/>
              </w:rPr>
              <w:t>implementation plan</w:t>
            </w:r>
          </w:p>
        </w:tc>
        <w:tc>
          <w:tcPr>
            <w:tcW w:w="472" w:type="pct"/>
            <w:tcBorders>
              <w:top w:val="nil"/>
              <w:left w:val="nil"/>
              <w:bottom w:val="nil"/>
              <w:right w:val="nil"/>
            </w:tcBorders>
            <w:shd w:val="clear" w:color="000000" w:fill="FFFFFF"/>
            <w:noWrap/>
            <w:vAlign w:val="center"/>
            <w:hideMark/>
          </w:tcPr>
          <w:p w14:paraId="2D310E70"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5.7</w:t>
            </w:r>
          </w:p>
        </w:tc>
        <w:tc>
          <w:tcPr>
            <w:tcW w:w="551" w:type="pct"/>
            <w:tcBorders>
              <w:top w:val="nil"/>
              <w:left w:val="nil"/>
              <w:bottom w:val="nil"/>
              <w:right w:val="nil"/>
            </w:tcBorders>
            <w:shd w:val="clear" w:color="000000" w:fill="E6F2FF"/>
            <w:noWrap/>
            <w:vAlign w:val="center"/>
            <w:hideMark/>
          </w:tcPr>
          <w:p w14:paraId="4E03B71A"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8.5</w:t>
            </w:r>
          </w:p>
        </w:tc>
        <w:tc>
          <w:tcPr>
            <w:tcW w:w="511" w:type="pct"/>
            <w:tcBorders>
              <w:top w:val="nil"/>
              <w:left w:val="nil"/>
              <w:bottom w:val="nil"/>
              <w:right w:val="nil"/>
            </w:tcBorders>
            <w:shd w:val="clear" w:color="000000" w:fill="FFFFFF"/>
            <w:noWrap/>
            <w:vAlign w:val="center"/>
            <w:hideMark/>
          </w:tcPr>
          <w:p w14:paraId="7F94472B"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8.8</w:t>
            </w:r>
          </w:p>
        </w:tc>
        <w:tc>
          <w:tcPr>
            <w:tcW w:w="472" w:type="pct"/>
            <w:tcBorders>
              <w:top w:val="nil"/>
              <w:left w:val="nil"/>
              <w:bottom w:val="nil"/>
              <w:right w:val="nil"/>
            </w:tcBorders>
            <w:shd w:val="clear" w:color="000000" w:fill="FFFFFF"/>
            <w:noWrap/>
            <w:vAlign w:val="center"/>
            <w:hideMark/>
          </w:tcPr>
          <w:p w14:paraId="767B3DF2"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9.0</w:t>
            </w:r>
          </w:p>
        </w:tc>
        <w:tc>
          <w:tcPr>
            <w:tcW w:w="472" w:type="pct"/>
            <w:tcBorders>
              <w:top w:val="nil"/>
              <w:left w:val="nil"/>
              <w:bottom w:val="nil"/>
              <w:right w:val="nil"/>
            </w:tcBorders>
            <w:shd w:val="clear" w:color="000000" w:fill="FFFFFF"/>
            <w:noWrap/>
            <w:vAlign w:val="center"/>
            <w:hideMark/>
          </w:tcPr>
          <w:p w14:paraId="71045A88"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9.3</w:t>
            </w:r>
          </w:p>
        </w:tc>
      </w:tr>
      <w:tr w:rsidR="00D62560" w:rsidRPr="00D62560" w14:paraId="70027192"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020BAA7E"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Outcomes Fund</w:t>
            </w:r>
          </w:p>
        </w:tc>
        <w:tc>
          <w:tcPr>
            <w:tcW w:w="472" w:type="pct"/>
            <w:tcBorders>
              <w:top w:val="nil"/>
              <w:left w:val="nil"/>
              <w:bottom w:val="nil"/>
              <w:right w:val="nil"/>
            </w:tcBorders>
            <w:shd w:val="clear" w:color="000000" w:fill="FFFFFF"/>
            <w:noWrap/>
            <w:vAlign w:val="center"/>
            <w:hideMark/>
          </w:tcPr>
          <w:p w14:paraId="149864AA"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1.7</w:t>
            </w:r>
          </w:p>
        </w:tc>
        <w:tc>
          <w:tcPr>
            <w:tcW w:w="551" w:type="pct"/>
            <w:tcBorders>
              <w:top w:val="nil"/>
              <w:left w:val="nil"/>
              <w:bottom w:val="nil"/>
              <w:right w:val="nil"/>
            </w:tcBorders>
            <w:shd w:val="clear" w:color="000000" w:fill="E6F2FF"/>
            <w:noWrap/>
            <w:vAlign w:val="center"/>
            <w:hideMark/>
          </w:tcPr>
          <w:p w14:paraId="355A8CC7"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7.0</w:t>
            </w:r>
          </w:p>
        </w:tc>
        <w:tc>
          <w:tcPr>
            <w:tcW w:w="511" w:type="pct"/>
            <w:tcBorders>
              <w:top w:val="nil"/>
              <w:left w:val="nil"/>
              <w:bottom w:val="nil"/>
              <w:right w:val="nil"/>
            </w:tcBorders>
            <w:shd w:val="clear" w:color="000000" w:fill="FFFFFF"/>
            <w:noWrap/>
            <w:vAlign w:val="center"/>
            <w:hideMark/>
          </w:tcPr>
          <w:p w14:paraId="6DD76F8E"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6.2</w:t>
            </w:r>
          </w:p>
        </w:tc>
        <w:tc>
          <w:tcPr>
            <w:tcW w:w="472" w:type="pct"/>
            <w:tcBorders>
              <w:top w:val="nil"/>
              <w:left w:val="nil"/>
              <w:bottom w:val="nil"/>
              <w:right w:val="nil"/>
            </w:tcBorders>
            <w:shd w:val="clear" w:color="000000" w:fill="FFFFFF"/>
            <w:noWrap/>
            <w:vAlign w:val="center"/>
            <w:hideMark/>
          </w:tcPr>
          <w:p w14:paraId="7CDF7C70"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3.0</w:t>
            </w:r>
          </w:p>
        </w:tc>
        <w:tc>
          <w:tcPr>
            <w:tcW w:w="472" w:type="pct"/>
            <w:tcBorders>
              <w:top w:val="nil"/>
              <w:left w:val="nil"/>
              <w:bottom w:val="nil"/>
              <w:right w:val="nil"/>
            </w:tcBorders>
            <w:shd w:val="clear" w:color="000000" w:fill="FFFFFF"/>
            <w:noWrap/>
            <w:vAlign w:val="center"/>
            <w:hideMark/>
          </w:tcPr>
          <w:p w14:paraId="24B5DD95"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3.1</w:t>
            </w:r>
          </w:p>
        </w:tc>
      </w:tr>
      <w:tr w:rsidR="00D62560" w:rsidRPr="00D62560" w14:paraId="753E5B19"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28CBE314"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Port Augusta Safety and Wellbeing Partnership</w:t>
            </w:r>
          </w:p>
        </w:tc>
        <w:tc>
          <w:tcPr>
            <w:tcW w:w="472" w:type="pct"/>
            <w:tcBorders>
              <w:top w:val="nil"/>
              <w:left w:val="nil"/>
              <w:bottom w:val="nil"/>
              <w:right w:val="nil"/>
            </w:tcBorders>
            <w:shd w:val="clear" w:color="000000" w:fill="FFFFFF"/>
            <w:noWrap/>
            <w:vAlign w:val="center"/>
            <w:hideMark/>
          </w:tcPr>
          <w:p w14:paraId="30D3459E"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3.0</w:t>
            </w:r>
          </w:p>
        </w:tc>
        <w:tc>
          <w:tcPr>
            <w:tcW w:w="551" w:type="pct"/>
            <w:tcBorders>
              <w:top w:val="nil"/>
              <w:left w:val="nil"/>
              <w:bottom w:val="nil"/>
              <w:right w:val="nil"/>
            </w:tcBorders>
            <w:shd w:val="clear" w:color="000000" w:fill="E6F2FF"/>
            <w:noWrap/>
            <w:vAlign w:val="center"/>
            <w:hideMark/>
          </w:tcPr>
          <w:p w14:paraId="34227F96"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3.0</w:t>
            </w:r>
          </w:p>
        </w:tc>
        <w:tc>
          <w:tcPr>
            <w:tcW w:w="511" w:type="pct"/>
            <w:tcBorders>
              <w:top w:val="nil"/>
              <w:left w:val="nil"/>
              <w:bottom w:val="nil"/>
              <w:right w:val="nil"/>
            </w:tcBorders>
            <w:shd w:val="clear" w:color="000000" w:fill="FFFFFF"/>
            <w:noWrap/>
            <w:vAlign w:val="center"/>
            <w:hideMark/>
          </w:tcPr>
          <w:p w14:paraId="2A857862"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5D6807BD"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7AFDCA14"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r>
      <w:tr w:rsidR="00D62560" w:rsidRPr="00D62560" w14:paraId="051E6460"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7439B568" w14:textId="77777777" w:rsidR="00D62560" w:rsidRPr="00D62560" w:rsidRDefault="00D62560" w:rsidP="00D62560">
            <w:pPr>
              <w:spacing w:before="0" w:after="0" w:line="240" w:lineRule="auto"/>
              <w:ind w:left="170"/>
              <w:rPr>
                <w:rFonts w:ascii="Arial" w:hAnsi="Arial" w:cs="Arial"/>
                <w:sz w:val="16"/>
                <w:szCs w:val="16"/>
              </w:rPr>
            </w:pPr>
            <w:r w:rsidRPr="00D62560">
              <w:rPr>
                <w:rFonts w:ascii="Arial" w:hAnsi="Arial" w:cs="Arial"/>
                <w:sz w:val="16"/>
                <w:szCs w:val="16"/>
              </w:rPr>
              <w:t>Social Impact Investments</w:t>
            </w:r>
          </w:p>
        </w:tc>
        <w:tc>
          <w:tcPr>
            <w:tcW w:w="472" w:type="pct"/>
            <w:tcBorders>
              <w:top w:val="nil"/>
              <w:left w:val="nil"/>
              <w:bottom w:val="nil"/>
              <w:right w:val="nil"/>
            </w:tcBorders>
            <w:shd w:val="clear" w:color="000000" w:fill="FFFFFF"/>
            <w:noWrap/>
            <w:vAlign w:val="center"/>
            <w:hideMark/>
          </w:tcPr>
          <w:p w14:paraId="64F14333"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51" w:type="pct"/>
            <w:tcBorders>
              <w:top w:val="nil"/>
              <w:left w:val="nil"/>
              <w:bottom w:val="nil"/>
              <w:right w:val="nil"/>
            </w:tcBorders>
            <w:shd w:val="clear" w:color="000000" w:fill="E6F2FF"/>
            <w:noWrap/>
            <w:vAlign w:val="center"/>
            <w:hideMark/>
          </w:tcPr>
          <w:p w14:paraId="16ABF570"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511" w:type="pct"/>
            <w:tcBorders>
              <w:top w:val="nil"/>
              <w:left w:val="nil"/>
              <w:bottom w:val="nil"/>
              <w:right w:val="nil"/>
            </w:tcBorders>
            <w:shd w:val="clear" w:color="000000" w:fill="FFFFFF"/>
            <w:noWrap/>
            <w:vAlign w:val="center"/>
            <w:hideMark/>
          </w:tcPr>
          <w:p w14:paraId="5DF39178"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642082E1"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c>
          <w:tcPr>
            <w:tcW w:w="472" w:type="pct"/>
            <w:tcBorders>
              <w:top w:val="nil"/>
              <w:left w:val="nil"/>
              <w:bottom w:val="nil"/>
              <w:right w:val="nil"/>
            </w:tcBorders>
            <w:shd w:val="clear" w:color="000000" w:fill="FFFFFF"/>
            <w:noWrap/>
            <w:vAlign w:val="center"/>
            <w:hideMark/>
          </w:tcPr>
          <w:p w14:paraId="4E49ED38" w14:textId="77777777" w:rsidR="00D62560" w:rsidRPr="00D62560" w:rsidRDefault="00D62560" w:rsidP="00D62560">
            <w:pPr>
              <w:spacing w:before="0" w:after="0" w:line="240" w:lineRule="auto"/>
              <w:jc w:val="right"/>
              <w:rPr>
                <w:rFonts w:ascii="Arial" w:hAnsi="Arial" w:cs="Arial"/>
                <w:sz w:val="16"/>
                <w:szCs w:val="16"/>
              </w:rPr>
            </w:pPr>
            <w:r w:rsidRPr="00D62560">
              <w:rPr>
                <w:rFonts w:ascii="Arial" w:hAnsi="Arial" w:cs="Arial"/>
                <w:sz w:val="16"/>
                <w:szCs w:val="16"/>
              </w:rPr>
              <w:t> </w:t>
            </w:r>
          </w:p>
        </w:tc>
      </w:tr>
      <w:tr w:rsidR="00D62560" w:rsidRPr="00D62560" w14:paraId="623F6EF7" w14:textId="77777777" w:rsidTr="00D62560">
        <w:trPr>
          <w:trHeight w:hRule="exact" w:val="225"/>
        </w:trPr>
        <w:tc>
          <w:tcPr>
            <w:tcW w:w="2521" w:type="pct"/>
            <w:tcBorders>
              <w:top w:val="nil"/>
              <w:left w:val="nil"/>
              <w:bottom w:val="nil"/>
              <w:right w:val="nil"/>
            </w:tcBorders>
            <w:shd w:val="clear" w:color="000000" w:fill="FFFFFF"/>
            <w:noWrap/>
            <w:vAlign w:val="center"/>
            <w:hideMark/>
          </w:tcPr>
          <w:p w14:paraId="79FD60FB" w14:textId="77777777" w:rsidR="00D62560" w:rsidRPr="00D62560" w:rsidRDefault="00D62560" w:rsidP="00D62560">
            <w:pPr>
              <w:spacing w:before="0" w:after="0" w:line="240" w:lineRule="auto"/>
              <w:ind w:left="340"/>
              <w:rPr>
                <w:rFonts w:ascii="Arial" w:hAnsi="Arial" w:cs="Arial"/>
                <w:sz w:val="16"/>
                <w:szCs w:val="16"/>
              </w:rPr>
            </w:pPr>
            <w:r w:rsidRPr="00D62560">
              <w:rPr>
                <w:rFonts w:ascii="Arial" w:hAnsi="Arial" w:cs="Arial"/>
                <w:sz w:val="16"/>
                <w:szCs w:val="16"/>
              </w:rPr>
              <w:t>Vulnerable Priority Groups</w:t>
            </w:r>
          </w:p>
        </w:tc>
        <w:tc>
          <w:tcPr>
            <w:tcW w:w="472" w:type="pct"/>
            <w:tcBorders>
              <w:top w:val="nil"/>
              <w:left w:val="nil"/>
              <w:bottom w:val="nil"/>
              <w:right w:val="nil"/>
            </w:tcBorders>
            <w:shd w:val="clear" w:color="000000" w:fill="FFFFFF"/>
            <w:noWrap/>
            <w:vAlign w:val="center"/>
            <w:hideMark/>
          </w:tcPr>
          <w:p w14:paraId="087E8089"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0.5</w:t>
            </w:r>
          </w:p>
        </w:tc>
        <w:tc>
          <w:tcPr>
            <w:tcW w:w="551" w:type="pct"/>
            <w:tcBorders>
              <w:top w:val="nil"/>
              <w:left w:val="nil"/>
              <w:bottom w:val="nil"/>
              <w:right w:val="nil"/>
            </w:tcBorders>
            <w:shd w:val="clear" w:color="000000" w:fill="E6F2FF"/>
            <w:noWrap/>
            <w:vAlign w:val="center"/>
            <w:hideMark/>
          </w:tcPr>
          <w:p w14:paraId="7815CB47"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0.5</w:t>
            </w:r>
          </w:p>
        </w:tc>
        <w:tc>
          <w:tcPr>
            <w:tcW w:w="511" w:type="pct"/>
            <w:tcBorders>
              <w:top w:val="nil"/>
              <w:left w:val="nil"/>
              <w:bottom w:val="nil"/>
              <w:right w:val="nil"/>
            </w:tcBorders>
            <w:shd w:val="clear" w:color="000000" w:fill="FFFFFF"/>
            <w:noWrap/>
            <w:vAlign w:val="center"/>
            <w:hideMark/>
          </w:tcPr>
          <w:p w14:paraId="772455E1"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4.8</w:t>
            </w:r>
          </w:p>
        </w:tc>
        <w:tc>
          <w:tcPr>
            <w:tcW w:w="472" w:type="pct"/>
            <w:tcBorders>
              <w:top w:val="nil"/>
              <w:left w:val="nil"/>
              <w:bottom w:val="nil"/>
              <w:right w:val="nil"/>
            </w:tcBorders>
            <w:shd w:val="clear" w:color="000000" w:fill="FFFFFF"/>
            <w:noWrap/>
            <w:vAlign w:val="center"/>
            <w:hideMark/>
          </w:tcPr>
          <w:p w14:paraId="47FF98F1"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c>
          <w:tcPr>
            <w:tcW w:w="472" w:type="pct"/>
            <w:tcBorders>
              <w:top w:val="nil"/>
              <w:left w:val="nil"/>
              <w:bottom w:val="nil"/>
              <w:right w:val="nil"/>
            </w:tcBorders>
            <w:shd w:val="clear" w:color="000000" w:fill="FFFFFF"/>
            <w:noWrap/>
            <w:vAlign w:val="center"/>
            <w:hideMark/>
          </w:tcPr>
          <w:p w14:paraId="339B274C" w14:textId="77777777" w:rsidR="00D62560" w:rsidRPr="00D62560" w:rsidRDefault="00D62560" w:rsidP="00D62560">
            <w:pPr>
              <w:spacing w:before="0" w:after="0" w:line="240" w:lineRule="auto"/>
              <w:jc w:val="right"/>
              <w:rPr>
                <w:rFonts w:ascii="Arial" w:hAnsi="Arial" w:cs="Arial"/>
                <w:color w:val="000000"/>
                <w:sz w:val="16"/>
                <w:szCs w:val="16"/>
              </w:rPr>
            </w:pPr>
            <w:r w:rsidRPr="00D62560">
              <w:rPr>
                <w:rFonts w:ascii="Arial" w:hAnsi="Arial" w:cs="Arial"/>
                <w:color w:val="000000"/>
                <w:sz w:val="16"/>
                <w:szCs w:val="16"/>
              </w:rPr>
              <w:t>-</w:t>
            </w:r>
          </w:p>
        </w:tc>
      </w:tr>
      <w:tr w:rsidR="00D62560" w:rsidRPr="00D62560" w14:paraId="247F505B" w14:textId="77777777" w:rsidTr="00D62560">
        <w:trPr>
          <w:trHeight w:hRule="exact" w:val="225"/>
        </w:trPr>
        <w:tc>
          <w:tcPr>
            <w:tcW w:w="2521" w:type="pct"/>
            <w:tcBorders>
              <w:top w:val="nil"/>
              <w:left w:val="nil"/>
              <w:bottom w:val="single" w:sz="4" w:space="0" w:color="293F5B"/>
              <w:right w:val="nil"/>
            </w:tcBorders>
            <w:shd w:val="clear" w:color="000000" w:fill="FFFFFF"/>
            <w:noWrap/>
            <w:vAlign w:val="center"/>
            <w:hideMark/>
          </w:tcPr>
          <w:p w14:paraId="3690EA33" w14:textId="77777777" w:rsidR="00D62560" w:rsidRPr="00D62560" w:rsidRDefault="00D62560" w:rsidP="00D62560">
            <w:pPr>
              <w:spacing w:before="0" w:after="0" w:line="240" w:lineRule="auto"/>
              <w:rPr>
                <w:rFonts w:ascii="Arial" w:hAnsi="Arial" w:cs="Arial"/>
                <w:b/>
                <w:bCs/>
                <w:color w:val="000000"/>
                <w:sz w:val="16"/>
                <w:szCs w:val="16"/>
              </w:rPr>
            </w:pPr>
            <w:r w:rsidRPr="00D62560">
              <w:rPr>
                <w:rFonts w:ascii="Arial" w:hAnsi="Arial" w:cs="Arial"/>
                <w:b/>
                <w:bCs/>
                <w:color w:val="000000"/>
                <w:sz w:val="16"/>
                <w:szCs w:val="16"/>
              </w:rPr>
              <w:t>Total</w:t>
            </w:r>
          </w:p>
        </w:tc>
        <w:tc>
          <w:tcPr>
            <w:tcW w:w="472" w:type="pct"/>
            <w:tcBorders>
              <w:top w:val="single" w:sz="4" w:space="0" w:color="293F5B"/>
              <w:left w:val="nil"/>
              <w:bottom w:val="single" w:sz="4" w:space="0" w:color="293F5B"/>
              <w:right w:val="nil"/>
            </w:tcBorders>
            <w:shd w:val="clear" w:color="000000" w:fill="FFFFFF"/>
            <w:noWrap/>
            <w:vAlign w:val="center"/>
            <w:hideMark/>
          </w:tcPr>
          <w:p w14:paraId="707572A7" w14:textId="77777777" w:rsidR="00D62560" w:rsidRPr="00D62560" w:rsidRDefault="00D62560" w:rsidP="00D62560">
            <w:pPr>
              <w:spacing w:before="0" w:after="0" w:line="240" w:lineRule="auto"/>
              <w:jc w:val="right"/>
              <w:rPr>
                <w:rFonts w:ascii="Arial" w:hAnsi="Arial" w:cs="Arial"/>
                <w:b/>
                <w:bCs/>
                <w:color w:val="000000"/>
                <w:sz w:val="16"/>
                <w:szCs w:val="16"/>
              </w:rPr>
            </w:pPr>
            <w:r w:rsidRPr="00D62560">
              <w:rPr>
                <w:rFonts w:ascii="Arial" w:hAnsi="Arial" w:cs="Arial"/>
                <w:b/>
                <w:bCs/>
                <w:color w:val="000000"/>
                <w:sz w:val="16"/>
                <w:szCs w:val="16"/>
              </w:rPr>
              <w:t>231.5</w:t>
            </w:r>
          </w:p>
        </w:tc>
        <w:tc>
          <w:tcPr>
            <w:tcW w:w="551" w:type="pct"/>
            <w:tcBorders>
              <w:top w:val="single" w:sz="4" w:space="0" w:color="293F5B"/>
              <w:left w:val="nil"/>
              <w:bottom w:val="single" w:sz="4" w:space="0" w:color="293F5B"/>
              <w:right w:val="nil"/>
            </w:tcBorders>
            <w:shd w:val="clear" w:color="000000" w:fill="E6F2FF"/>
            <w:noWrap/>
            <w:vAlign w:val="center"/>
            <w:hideMark/>
          </w:tcPr>
          <w:p w14:paraId="64BC5F7C" w14:textId="77777777" w:rsidR="00D62560" w:rsidRPr="00D62560" w:rsidRDefault="00D62560" w:rsidP="00D62560">
            <w:pPr>
              <w:spacing w:before="0" w:after="0" w:line="240" w:lineRule="auto"/>
              <w:jc w:val="right"/>
              <w:rPr>
                <w:rFonts w:ascii="Arial" w:hAnsi="Arial" w:cs="Arial"/>
                <w:b/>
                <w:bCs/>
                <w:sz w:val="16"/>
                <w:szCs w:val="16"/>
              </w:rPr>
            </w:pPr>
            <w:r w:rsidRPr="00D62560">
              <w:rPr>
                <w:rFonts w:ascii="Arial" w:hAnsi="Arial" w:cs="Arial"/>
                <w:b/>
                <w:bCs/>
                <w:sz w:val="16"/>
                <w:szCs w:val="16"/>
              </w:rPr>
              <w:t>235.7</w:t>
            </w:r>
          </w:p>
        </w:tc>
        <w:tc>
          <w:tcPr>
            <w:tcW w:w="511" w:type="pct"/>
            <w:tcBorders>
              <w:top w:val="single" w:sz="4" w:space="0" w:color="293F5B"/>
              <w:left w:val="nil"/>
              <w:bottom w:val="single" w:sz="4" w:space="0" w:color="293F5B"/>
              <w:right w:val="nil"/>
            </w:tcBorders>
            <w:shd w:val="clear" w:color="000000" w:fill="FFFFFF"/>
            <w:noWrap/>
            <w:vAlign w:val="center"/>
            <w:hideMark/>
          </w:tcPr>
          <w:p w14:paraId="29A80AC4" w14:textId="77777777" w:rsidR="00D62560" w:rsidRPr="00D62560" w:rsidRDefault="00D62560" w:rsidP="00D62560">
            <w:pPr>
              <w:spacing w:before="0" w:after="0" w:line="240" w:lineRule="auto"/>
              <w:jc w:val="right"/>
              <w:rPr>
                <w:rFonts w:ascii="Arial" w:hAnsi="Arial" w:cs="Arial"/>
                <w:b/>
                <w:bCs/>
                <w:color w:val="000000"/>
                <w:sz w:val="16"/>
                <w:szCs w:val="16"/>
              </w:rPr>
            </w:pPr>
            <w:r w:rsidRPr="00D62560">
              <w:rPr>
                <w:rFonts w:ascii="Arial" w:hAnsi="Arial" w:cs="Arial"/>
                <w:b/>
                <w:bCs/>
                <w:color w:val="000000"/>
                <w:sz w:val="16"/>
                <w:szCs w:val="16"/>
              </w:rPr>
              <w:t>236.4</w:t>
            </w:r>
          </w:p>
        </w:tc>
        <w:tc>
          <w:tcPr>
            <w:tcW w:w="472" w:type="pct"/>
            <w:tcBorders>
              <w:top w:val="single" w:sz="4" w:space="0" w:color="293F5B"/>
              <w:left w:val="nil"/>
              <w:bottom w:val="single" w:sz="4" w:space="0" w:color="293F5B"/>
              <w:right w:val="nil"/>
            </w:tcBorders>
            <w:shd w:val="clear" w:color="000000" w:fill="FFFFFF"/>
            <w:noWrap/>
            <w:vAlign w:val="center"/>
            <w:hideMark/>
          </w:tcPr>
          <w:p w14:paraId="2EB1B834" w14:textId="77777777" w:rsidR="00D62560" w:rsidRPr="00D62560" w:rsidRDefault="00D62560" w:rsidP="00D62560">
            <w:pPr>
              <w:spacing w:before="0" w:after="0" w:line="240" w:lineRule="auto"/>
              <w:jc w:val="right"/>
              <w:rPr>
                <w:rFonts w:ascii="Arial" w:hAnsi="Arial" w:cs="Arial"/>
                <w:b/>
                <w:bCs/>
                <w:color w:val="000000"/>
                <w:sz w:val="16"/>
                <w:szCs w:val="16"/>
              </w:rPr>
            </w:pPr>
            <w:r w:rsidRPr="00D62560">
              <w:rPr>
                <w:rFonts w:ascii="Arial" w:hAnsi="Arial" w:cs="Arial"/>
                <w:b/>
                <w:bCs/>
                <w:color w:val="000000"/>
                <w:sz w:val="16"/>
                <w:szCs w:val="16"/>
              </w:rPr>
              <w:t>225.2</w:t>
            </w:r>
          </w:p>
        </w:tc>
        <w:tc>
          <w:tcPr>
            <w:tcW w:w="472" w:type="pct"/>
            <w:tcBorders>
              <w:top w:val="single" w:sz="4" w:space="0" w:color="293F5B"/>
              <w:left w:val="nil"/>
              <w:bottom w:val="single" w:sz="4" w:space="0" w:color="293F5B"/>
              <w:right w:val="nil"/>
            </w:tcBorders>
            <w:shd w:val="clear" w:color="000000" w:fill="FFFFFF"/>
            <w:noWrap/>
            <w:vAlign w:val="center"/>
            <w:hideMark/>
          </w:tcPr>
          <w:p w14:paraId="72F462CD" w14:textId="77777777" w:rsidR="00D62560" w:rsidRPr="00D62560" w:rsidRDefault="00D62560" w:rsidP="00D62560">
            <w:pPr>
              <w:spacing w:before="0" w:after="0" w:line="240" w:lineRule="auto"/>
              <w:jc w:val="right"/>
              <w:rPr>
                <w:rFonts w:ascii="Arial" w:hAnsi="Arial" w:cs="Arial"/>
                <w:b/>
                <w:bCs/>
                <w:color w:val="000000"/>
                <w:sz w:val="16"/>
                <w:szCs w:val="16"/>
              </w:rPr>
            </w:pPr>
            <w:r w:rsidRPr="00D62560">
              <w:rPr>
                <w:rFonts w:ascii="Arial" w:hAnsi="Arial" w:cs="Arial"/>
                <w:b/>
                <w:bCs/>
                <w:color w:val="000000"/>
                <w:sz w:val="16"/>
                <w:szCs w:val="16"/>
              </w:rPr>
              <w:t>230.3</w:t>
            </w:r>
          </w:p>
        </w:tc>
      </w:tr>
    </w:tbl>
    <w:p w14:paraId="56669B80" w14:textId="372C9E6F" w:rsidR="00AC10EC" w:rsidRDefault="00AC10EC" w:rsidP="009E632F">
      <w:pPr>
        <w:pStyle w:val="ChartandTableFootnoteAlpha"/>
      </w:pPr>
      <w:r>
        <w:t xml:space="preserve">Accessible Australia </w:t>
      </w:r>
      <w:r w:rsidR="007B251B">
        <w:t>expands</w:t>
      </w:r>
      <w:r>
        <w:t xml:space="preserve"> the Changing Places Implementation initiative</w:t>
      </w:r>
      <w:r w:rsidDel="007F66E5">
        <w:t xml:space="preserve"> </w:t>
      </w:r>
      <w:r w:rsidR="00B73FDA">
        <w:t>from 2024</w:t>
      </w:r>
      <w:r w:rsidR="00356188">
        <w:t>–</w:t>
      </w:r>
      <w:r w:rsidDel="007F66E5">
        <w:t>25</w:t>
      </w:r>
      <w:r>
        <w:t xml:space="preserve">. </w:t>
      </w:r>
    </w:p>
    <w:p w14:paraId="2C33E47B" w14:textId="77777777" w:rsidR="00923E30" w:rsidRPr="00923E30" w:rsidRDefault="00923E30" w:rsidP="00B528B0">
      <w:pPr>
        <w:pStyle w:val="TableLine"/>
      </w:pPr>
    </w:p>
    <w:p w14:paraId="665BD291" w14:textId="396869EC" w:rsidR="00754A69" w:rsidRPr="00D24C7A" w:rsidRDefault="00754A69">
      <w:pPr>
        <w:pStyle w:val="ChartandTableFootnoteAlpha"/>
      </w:pPr>
      <w:r w:rsidRPr="00D24C7A">
        <w:br w:type="page"/>
      </w:r>
    </w:p>
    <w:p w14:paraId="6BA9FF08" w14:textId="77777777" w:rsidR="00754A69" w:rsidRPr="00D24C7A" w:rsidRDefault="00754A69" w:rsidP="00754A69">
      <w:pPr>
        <w:pStyle w:val="Heading3"/>
      </w:pPr>
      <w:r w:rsidRPr="00D24C7A">
        <w:lastRenderedPageBreak/>
        <w:t>National Partnership payments for community services</w:t>
      </w:r>
    </w:p>
    <w:p w14:paraId="73A9C77F" w14:textId="125634C7" w:rsidR="00754A69" w:rsidRDefault="00754A69" w:rsidP="00754A69">
      <w:r w:rsidRPr="00D24C7A">
        <w:t>The Australian</w:t>
      </w:r>
      <w:r w:rsidR="00B528B0">
        <w:t> </w:t>
      </w:r>
      <w:r w:rsidRPr="00D24C7A">
        <w:t xml:space="preserve">Government provides National Partnership payments to the states for community services, as detailed below. </w:t>
      </w:r>
    </w:p>
    <w:p w14:paraId="5E3115D7" w14:textId="7F09D490" w:rsidR="000E259B" w:rsidRDefault="005D1F3E" w:rsidP="00E86603">
      <w:pPr>
        <w:pStyle w:val="TableHeadingcontinued"/>
        <w:rPr>
          <w:rFonts w:asciiTheme="minorHAnsi" w:eastAsiaTheme="minorHAnsi" w:hAnsiTheme="minorHAnsi" w:cstheme="minorBidi"/>
          <w:sz w:val="22"/>
          <w:szCs w:val="22"/>
          <w:lang w:eastAsia="en-US"/>
        </w:rPr>
      </w:pPr>
      <w:r>
        <w:t xml:space="preserve">Accessible </w:t>
      </w:r>
      <w:r w:rsidR="006F7870">
        <w:t>Australia</w:t>
      </w:r>
      <w:r w:rsidR="00754A69" w:rsidRPr="00D24C7A">
        <w:rPr>
          <w:vertAlign w:val="superscript"/>
        </w:rPr>
        <w:t>(a)</w:t>
      </w:r>
      <w:r w:rsidR="006F7870">
        <w:rPr>
          <w:vertAlign w:val="superscript"/>
        </w:rPr>
        <w:t>(b)</w:t>
      </w:r>
      <w:r w:rsidR="000E259B">
        <w:rPr>
          <w:vertAlign w:val="superscript"/>
        </w:rPr>
        <w:t xml:space="preserve"> </w:t>
      </w:r>
      <w:bookmarkStart w:id="0" w:name="_1803721414"/>
      <w:bookmarkStart w:id="1" w:name="_1803283142"/>
      <w:bookmarkStart w:id="2" w:name="_1803795464"/>
      <w:bookmarkStart w:id="3" w:name="_1803908057"/>
      <w:bookmarkEnd w:id="0"/>
      <w:bookmarkEnd w:id="1"/>
      <w:bookmarkEnd w:id="2"/>
      <w:bookmarkEnd w:id="3"/>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E259B" w:rsidRPr="000E259B" w14:paraId="0990F4B8" w14:textId="77777777" w:rsidTr="00165DD0">
        <w:trPr>
          <w:divId w:val="1723751856"/>
          <w:trHeight w:hRule="exact" w:val="225"/>
        </w:trPr>
        <w:tc>
          <w:tcPr>
            <w:tcW w:w="530" w:type="pct"/>
            <w:tcBorders>
              <w:top w:val="single" w:sz="4" w:space="0" w:color="293F5B"/>
              <w:left w:val="nil"/>
              <w:bottom w:val="nil"/>
              <w:right w:val="nil"/>
            </w:tcBorders>
            <w:shd w:val="clear" w:color="000000" w:fill="FFFFFF"/>
            <w:noWrap/>
            <w:vAlign w:val="bottom"/>
            <w:hideMark/>
          </w:tcPr>
          <w:p w14:paraId="418F85C1" w14:textId="12C30204" w:rsidR="000E259B" w:rsidRPr="000E259B" w:rsidRDefault="000E259B" w:rsidP="000E259B">
            <w:pPr>
              <w:spacing w:before="0" w:after="0" w:line="240" w:lineRule="auto"/>
              <w:rPr>
                <w:rFonts w:ascii="Arial" w:hAnsi="Arial" w:cs="Arial"/>
                <w:color w:val="000000"/>
                <w:sz w:val="16"/>
                <w:szCs w:val="16"/>
              </w:rPr>
            </w:pPr>
            <w:r w:rsidRPr="000E259B">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A0B27BD"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9004358"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A245DF5"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0357BC9"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EDAAA8D"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5CDEFF1"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87AA8D2"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4AB69F0"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7F0BFA5E"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Total</w:t>
            </w:r>
          </w:p>
        </w:tc>
      </w:tr>
      <w:tr w:rsidR="000E259B" w:rsidRPr="000E259B" w14:paraId="59881FB5" w14:textId="77777777" w:rsidTr="00165DD0">
        <w:trPr>
          <w:divId w:val="1723751856"/>
          <w:trHeight w:hRule="exact" w:val="225"/>
        </w:trPr>
        <w:tc>
          <w:tcPr>
            <w:tcW w:w="530" w:type="pct"/>
            <w:tcBorders>
              <w:top w:val="nil"/>
              <w:left w:val="nil"/>
              <w:bottom w:val="nil"/>
              <w:right w:val="nil"/>
            </w:tcBorders>
            <w:shd w:val="clear" w:color="000000" w:fill="FFFFFF"/>
            <w:noWrap/>
            <w:vAlign w:val="bottom"/>
            <w:hideMark/>
          </w:tcPr>
          <w:p w14:paraId="1908E108" w14:textId="77777777" w:rsidR="000E259B" w:rsidRPr="000E259B" w:rsidRDefault="000E259B" w:rsidP="000E259B">
            <w:pPr>
              <w:spacing w:before="0" w:after="0" w:line="240" w:lineRule="auto"/>
              <w:rPr>
                <w:rFonts w:ascii="Arial" w:hAnsi="Arial" w:cs="Arial"/>
                <w:color w:val="000000"/>
                <w:sz w:val="16"/>
                <w:szCs w:val="16"/>
              </w:rPr>
            </w:pPr>
            <w:r w:rsidRPr="000E259B">
              <w:rPr>
                <w:rFonts w:ascii="Arial" w:hAnsi="Arial" w:cs="Arial"/>
                <w:color w:val="000000"/>
                <w:sz w:val="16"/>
                <w:szCs w:val="16"/>
              </w:rPr>
              <w:t>2024-25</w:t>
            </w:r>
          </w:p>
        </w:tc>
        <w:tc>
          <w:tcPr>
            <w:tcW w:w="491" w:type="pct"/>
            <w:tcBorders>
              <w:top w:val="nil"/>
              <w:left w:val="nil"/>
              <w:bottom w:val="nil"/>
              <w:right w:val="nil"/>
            </w:tcBorders>
            <w:shd w:val="clear" w:color="000000" w:fill="FFFFFF"/>
            <w:noWrap/>
            <w:vAlign w:val="bottom"/>
            <w:hideMark/>
          </w:tcPr>
          <w:p w14:paraId="04ADAD80"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15E5C6D1"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B09060F"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43A47E4"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AE4B286"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52A1771A"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762F1AC"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49DE0310"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542" w:type="pct"/>
            <w:tcBorders>
              <w:top w:val="nil"/>
              <w:left w:val="nil"/>
              <w:bottom w:val="nil"/>
              <w:right w:val="nil"/>
            </w:tcBorders>
            <w:shd w:val="clear" w:color="000000" w:fill="FFFFFF"/>
            <w:noWrap/>
            <w:vAlign w:val="bottom"/>
            <w:hideMark/>
          </w:tcPr>
          <w:p w14:paraId="652863C3"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5.9</w:t>
            </w:r>
          </w:p>
        </w:tc>
      </w:tr>
      <w:tr w:rsidR="000E259B" w:rsidRPr="000E259B" w14:paraId="445086EC" w14:textId="77777777" w:rsidTr="00165DD0">
        <w:trPr>
          <w:divId w:val="1723751856"/>
          <w:trHeight w:hRule="exact" w:val="225"/>
        </w:trPr>
        <w:tc>
          <w:tcPr>
            <w:tcW w:w="530" w:type="pct"/>
            <w:tcBorders>
              <w:top w:val="nil"/>
              <w:left w:val="nil"/>
              <w:bottom w:val="nil"/>
              <w:right w:val="nil"/>
            </w:tcBorders>
            <w:shd w:val="clear" w:color="000000" w:fill="E6F2FF"/>
            <w:noWrap/>
            <w:vAlign w:val="bottom"/>
            <w:hideMark/>
          </w:tcPr>
          <w:p w14:paraId="563543DC" w14:textId="77777777" w:rsidR="000E259B" w:rsidRPr="000E259B" w:rsidRDefault="000E259B" w:rsidP="000E259B">
            <w:pPr>
              <w:spacing w:before="0" w:after="0" w:line="240" w:lineRule="auto"/>
              <w:rPr>
                <w:rFonts w:ascii="Arial" w:hAnsi="Arial" w:cs="Arial"/>
                <w:color w:val="000000"/>
                <w:sz w:val="16"/>
                <w:szCs w:val="16"/>
              </w:rPr>
            </w:pPr>
            <w:r w:rsidRPr="000E259B">
              <w:rPr>
                <w:rFonts w:ascii="Arial" w:hAnsi="Arial" w:cs="Arial"/>
                <w:color w:val="000000"/>
                <w:sz w:val="16"/>
                <w:szCs w:val="16"/>
              </w:rPr>
              <w:t>2025-26</w:t>
            </w:r>
          </w:p>
        </w:tc>
        <w:tc>
          <w:tcPr>
            <w:tcW w:w="491" w:type="pct"/>
            <w:tcBorders>
              <w:top w:val="nil"/>
              <w:left w:val="nil"/>
              <w:bottom w:val="nil"/>
              <w:right w:val="nil"/>
            </w:tcBorders>
            <w:shd w:val="clear" w:color="000000" w:fill="E6F2FF"/>
            <w:noWrap/>
            <w:vAlign w:val="bottom"/>
            <w:hideMark/>
          </w:tcPr>
          <w:p w14:paraId="54793858"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973779D"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DC08E3C"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F1D8996"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B3407A5"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6164213"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EF19390"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4B6F226"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542" w:type="pct"/>
            <w:tcBorders>
              <w:top w:val="nil"/>
              <w:left w:val="nil"/>
              <w:bottom w:val="nil"/>
              <w:right w:val="nil"/>
            </w:tcBorders>
            <w:shd w:val="clear" w:color="000000" w:fill="E6F2FF"/>
            <w:noWrap/>
            <w:vAlign w:val="bottom"/>
            <w:hideMark/>
          </w:tcPr>
          <w:p w14:paraId="397478F1"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4.1</w:t>
            </w:r>
          </w:p>
        </w:tc>
      </w:tr>
      <w:tr w:rsidR="000E259B" w:rsidRPr="000E259B" w14:paraId="5E8893F4" w14:textId="77777777" w:rsidTr="00165DD0">
        <w:trPr>
          <w:divId w:val="1723751856"/>
          <w:trHeight w:hRule="exact" w:val="225"/>
        </w:trPr>
        <w:tc>
          <w:tcPr>
            <w:tcW w:w="530" w:type="pct"/>
            <w:tcBorders>
              <w:top w:val="nil"/>
              <w:left w:val="nil"/>
              <w:bottom w:val="nil"/>
              <w:right w:val="nil"/>
            </w:tcBorders>
            <w:shd w:val="clear" w:color="000000" w:fill="FFFFFF"/>
            <w:noWrap/>
            <w:vAlign w:val="bottom"/>
            <w:hideMark/>
          </w:tcPr>
          <w:p w14:paraId="6054EF9D" w14:textId="77777777" w:rsidR="000E259B" w:rsidRPr="000E259B" w:rsidRDefault="000E259B" w:rsidP="000E259B">
            <w:pPr>
              <w:spacing w:before="0" w:after="0" w:line="240" w:lineRule="auto"/>
              <w:rPr>
                <w:rFonts w:ascii="Arial" w:hAnsi="Arial" w:cs="Arial"/>
                <w:color w:val="000000"/>
                <w:sz w:val="16"/>
                <w:szCs w:val="16"/>
              </w:rPr>
            </w:pPr>
            <w:r w:rsidRPr="000E259B">
              <w:rPr>
                <w:rFonts w:ascii="Arial" w:hAnsi="Arial" w:cs="Arial"/>
                <w:color w:val="000000"/>
                <w:sz w:val="16"/>
                <w:szCs w:val="16"/>
              </w:rPr>
              <w:t>2026-27</w:t>
            </w:r>
          </w:p>
        </w:tc>
        <w:tc>
          <w:tcPr>
            <w:tcW w:w="491" w:type="pct"/>
            <w:tcBorders>
              <w:top w:val="nil"/>
              <w:left w:val="nil"/>
              <w:bottom w:val="nil"/>
              <w:right w:val="nil"/>
            </w:tcBorders>
            <w:shd w:val="clear" w:color="000000" w:fill="FFFFFF"/>
            <w:noWrap/>
            <w:vAlign w:val="bottom"/>
            <w:hideMark/>
          </w:tcPr>
          <w:p w14:paraId="357938BF"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682C1A5"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14B8AA4"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A129C28"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6FD778F"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4E0784C"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273E32A"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2DE76C9"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542" w:type="pct"/>
            <w:tcBorders>
              <w:top w:val="nil"/>
              <w:left w:val="nil"/>
              <w:bottom w:val="nil"/>
              <w:right w:val="nil"/>
            </w:tcBorders>
            <w:shd w:val="clear" w:color="000000" w:fill="FFFFFF"/>
            <w:noWrap/>
            <w:vAlign w:val="bottom"/>
            <w:hideMark/>
          </w:tcPr>
          <w:p w14:paraId="2B7FBD29"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1.3</w:t>
            </w:r>
          </w:p>
        </w:tc>
      </w:tr>
      <w:tr w:rsidR="000E259B" w:rsidRPr="000E259B" w14:paraId="668CFA6E" w14:textId="77777777" w:rsidTr="00165DD0">
        <w:trPr>
          <w:divId w:val="1723751856"/>
          <w:trHeight w:hRule="exact" w:val="225"/>
        </w:trPr>
        <w:tc>
          <w:tcPr>
            <w:tcW w:w="530" w:type="pct"/>
            <w:tcBorders>
              <w:top w:val="nil"/>
              <w:left w:val="nil"/>
              <w:bottom w:val="nil"/>
              <w:right w:val="nil"/>
            </w:tcBorders>
            <w:shd w:val="clear" w:color="000000" w:fill="FFFFFF"/>
            <w:noWrap/>
            <w:vAlign w:val="bottom"/>
            <w:hideMark/>
          </w:tcPr>
          <w:p w14:paraId="38A0E21D" w14:textId="77777777" w:rsidR="000E259B" w:rsidRPr="000E259B" w:rsidRDefault="000E259B" w:rsidP="000E259B">
            <w:pPr>
              <w:spacing w:before="0" w:after="0" w:line="240" w:lineRule="auto"/>
              <w:rPr>
                <w:rFonts w:ascii="Arial" w:hAnsi="Arial" w:cs="Arial"/>
                <w:color w:val="000000"/>
                <w:sz w:val="16"/>
                <w:szCs w:val="16"/>
              </w:rPr>
            </w:pPr>
            <w:r w:rsidRPr="000E259B">
              <w:rPr>
                <w:rFonts w:ascii="Arial" w:hAnsi="Arial" w:cs="Arial"/>
                <w:color w:val="000000"/>
                <w:sz w:val="16"/>
                <w:szCs w:val="16"/>
              </w:rPr>
              <w:t>2027-28</w:t>
            </w:r>
          </w:p>
        </w:tc>
        <w:tc>
          <w:tcPr>
            <w:tcW w:w="491" w:type="pct"/>
            <w:tcBorders>
              <w:top w:val="nil"/>
              <w:left w:val="nil"/>
              <w:bottom w:val="nil"/>
              <w:right w:val="nil"/>
            </w:tcBorders>
            <w:shd w:val="clear" w:color="000000" w:fill="FFFFFF"/>
            <w:noWrap/>
            <w:vAlign w:val="bottom"/>
            <w:hideMark/>
          </w:tcPr>
          <w:p w14:paraId="0F0F50A6"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995A92D"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D87F804"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4429508"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95C3D1B"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2A10F8B"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7DE466D"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540920D"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542" w:type="pct"/>
            <w:tcBorders>
              <w:top w:val="nil"/>
              <w:left w:val="nil"/>
              <w:bottom w:val="nil"/>
              <w:right w:val="nil"/>
            </w:tcBorders>
            <w:shd w:val="clear" w:color="000000" w:fill="FFFFFF"/>
            <w:noWrap/>
            <w:vAlign w:val="bottom"/>
            <w:hideMark/>
          </w:tcPr>
          <w:p w14:paraId="692FB704"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r>
      <w:tr w:rsidR="000E259B" w:rsidRPr="000E259B" w14:paraId="1EA53106" w14:textId="77777777" w:rsidTr="00165DD0">
        <w:trPr>
          <w:divId w:val="1723751856"/>
          <w:trHeight w:hRule="exact" w:val="225"/>
        </w:trPr>
        <w:tc>
          <w:tcPr>
            <w:tcW w:w="530" w:type="pct"/>
            <w:tcBorders>
              <w:top w:val="nil"/>
              <w:left w:val="nil"/>
              <w:bottom w:val="nil"/>
              <w:right w:val="nil"/>
            </w:tcBorders>
            <w:shd w:val="clear" w:color="000000" w:fill="FFFFFF"/>
            <w:noWrap/>
            <w:vAlign w:val="bottom"/>
            <w:hideMark/>
          </w:tcPr>
          <w:p w14:paraId="49702FF8" w14:textId="77777777" w:rsidR="000E259B" w:rsidRPr="000E259B" w:rsidRDefault="000E259B" w:rsidP="000E259B">
            <w:pPr>
              <w:spacing w:before="0" w:after="0" w:line="240" w:lineRule="auto"/>
              <w:rPr>
                <w:rFonts w:ascii="Arial" w:hAnsi="Arial" w:cs="Arial"/>
                <w:color w:val="000000"/>
                <w:sz w:val="16"/>
                <w:szCs w:val="16"/>
              </w:rPr>
            </w:pPr>
            <w:r w:rsidRPr="000E259B">
              <w:rPr>
                <w:rFonts w:ascii="Arial" w:hAnsi="Arial" w:cs="Arial"/>
                <w:color w:val="000000"/>
                <w:sz w:val="16"/>
                <w:szCs w:val="16"/>
              </w:rPr>
              <w:t>2028-29</w:t>
            </w:r>
          </w:p>
        </w:tc>
        <w:tc>
          <w:tcPr>
            <w:tcW w:w="491" w:type="pct"/>
            <w:tcBorders>
              <w:top w:val="nil"/>
              <w:left w:val="nil"/>
              <w:bottom w:val="nil"/>
              <w:right w:val="nil"/>
            </w:tcBorders>
            <w:shd w:val="clear" w:color="000000" w:fill="FFFFFF"/>
            <w:noWrap/>
            <w:vAlign w:val="bottom"/>
            <w:hideMark/>
          </w:tcPr>
          <w:p w14:paraId="6FED070C"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3343BE9"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5EB50DB"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F89BB1A"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1DB8A3F"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E535665"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E2653C9"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F69107F"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c>
          <w:tcPr>
            <w:tcW w:w="542" w:type="pct"/>
            <w:tcBorders>
              <w:top w:val="nil"/>
              <w:left w:val="nil"/>
              <w:bottom w:val="nil"/>
              <w:right w:val="nil"/>
            </w:tcBorders>
            <w:shd w:val="clear" w:color="000000" w:fill="FFFFFF"/>
            <w:noWrap/>
            <w:vAlign w:val="bottom"/>
            <w:hideMark/>
          </w:tcPr>
          <w:p w14:paraId="5CAAC71B" w14:textId="77777777" w:rsidR="000E259B" w:rsidRPr="000E259B" w:rsidRDefault="000E259B" w:rsidP="000E259B">
            <w:pPr>
              <w:spacing w:before="0" w:after="0" w:line="240" w:lineRule="auto"/>
              <w:jc w:val="right"/>
              <w:rPr>
                <w:rFonts w:ascii="Arial" w:hAnsi="Arial" w:cs="Arial"/>
                <w:color w:val="000000"/>
                <w:sz w:val="16"/>
                <w:szCs w:val="16"/>
              </w:rPr>
            </w:pPr>
            <w:r w:rsidRPr="000E259B">
              <w:rPr>
                <w:rFonts w:ascii="Arial" w:hAnsi="Arial" w:cs="Arial"/>
                <w:color w:val="000000"/>
                <w:sz w:val="16"/>
                <w:szCs w:val="16"/>
              </w:rPr>
              <w:t>-</w:t>
            </w:r>
          </w:p>
        </w:tc>
      </w:tr>
      <w:tr w:rsidR="000E259B" w:rsidRPr="000E259B" w14:paraId="24ACA415" w14:textId="77777777" w:rsidTr="00165DD0">
        <w:trPr>
          <w:divId w:val="1723751856"/>
          <w:trHeight w:hRule="exact" w:val="225"/>
        </w:trPr>
        <w:tc>
          <w:tcPr>
            <w:tcW w:w="530" w:type="pct"/>
            <w:tcBorders>
              <w:top w:val="nil"/>
              <w:left w:val="nil"/>
              <w:bottom w:val="single" w:sz="4" w:space="0" w:color="293F5B"/>
              <w:right w:val="nil"/>
            </w:tcBorders>
            <w:shd w:val="clear" w:color="000000" w:fill="FFFFFF"/>
            <w:noWrap/>
            <w:vAlign w:val="bottom"/>
            <w:hideMark/>
          </w:tcPr>
          <w:p w14:paraId="42568155" w14:textId="77777777" w:rsidR="000E259B" w:rsidRPr="000E259B" w:rsidRDefault="000E259B" w:rsidP="000E259B">
            <w:pPr>
              <w:spacing w:before="0" w:after="0" w:line="240" w:lineRule="auto"/>
              <w:rPr>
                <w:rFonts w:ascii="Arial" w:hAnsi="Arial" w:cs="Arial"/>
                <w:b/>
                <w:bCs/>
                <w:color w:val="000000"/>
                <w:sz w:val="16"/>
                <w:szCs w:val="16"/>
              </w:rPr>
            </w:pPr>
            <w:r w:rsidRPr="000E259B">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BAC5EAB"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0.1</w:t>
            </w:r>
          </w:p>
        </w:tc>
        <w:tc>
          <w:tcPr>
            <w:tcW w:w="491" w:type="pct"/>
            <w:tcBorders>
              <w:top w:val="single" w:sz="4" w:space="0" w:color="293F5B"/>
              <w:left w:val="nil"/>
              <w:bottom w:val="single" w:sz="4" w:space="0" w:color="293F5B"/>
              <w:right w:val="nil"/>
            </w:tcBorders>
            <w:shd w:val="clear" w:color="000000" w:fill="FFFFFF"/>
            <w:noWrap/>
            <w:vAlign w:val="bottom"/>
            <w:hideMark/>
          </w:tcPr>
          <w:p w14:paraId="6EB86FDB"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4A80511"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CD73538"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721693A"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0.2</w:t>
            </w:r>
          </w:p>
        </w:tc>
        <w:tc>
          <w:tcPr>
            <w:tcW w:w="491" w:type="pct"/>
            <w:tcBorders>
              <w:top w:val="single" w:sz="4" w:space="0" w:color="293F5B"/>
              <w:left w:val="nil"/>
              <w:bottom w:val="single" w:sz="4" w:space="0" w:color="293F5B"/>
              <w:right w:val="nil"/>
            </w:tcBorders>
            <w:shd w:val="clear" w:color="000000" w:fill="FFFFFF"/>
            <w:noWrap/>
            <w:vAlign w:val="bottom"/>
            <w:hideMark/>
          </w:tcPr>
          <w:p w14:paraId="37CEC5A4"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1280E9D1"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0.1</w:t>
            </w:r>
          </w:p>
        </w:tc>
        <w:tc>
          <w:tcPr>
            <w:tcW w:w="491" w:type="pct"/>
            <w:tcBorders>
              <w:top w:val="single" w:sz="4" w:space="0" w:color="293F5B"/>
              <w:left w:val="nil"/>
              <w:bottom w:val="single" w:sz="4" w:space="0" w:color="293F5B"/>
              <w:right w:val="nil"/>
            </w:tcBorders>
            <w:shd w:val="clear" w:color="000000" w:fill="FFFFFF"/>
            <w:noWrap/>
            <w:vAlign w:val="bottom"/>
            <w:hideMark/>
          </w:tcPr>
          <w:p w14:paraId="7696A41B"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w:t>
            </w:r>
          </w:p>
        </w:tc>
        <w:tc>
          <w:tcPr>
            <w:tcW w:w="542" w:type="pct"/>
            <w:tcBorders>
              <w:top w:val="single" w:sz="4" w:space="0" w:color="293F5B"/>
              <w:left w:val="nil"/>
              <w:bottom w:val="single" w:sz="4" w:space="0" w:color="293F5B"/>
              <w:right w:val="nil"/>
            </w:tcBorders>
            <w:shd w:val="clear" w:color="000000" w:fill="FFFFFF"/>
            <w:noWrap/>
            <w:vAlign w:val="bottom"/>
            <w:hideMark/>
          </w:tcPr>
          <w:p w14:paraId="0C228DF5" w14:textId="77777777" w:rsidR="000E259B" w:rsidRPr="000E259B" w:rsidRDefault="000E259B" w:rsidP="000E259B">
            <w:pPr>
              <w:spacing w:before="0" w:after="0" w:line="240" w:lineRule="auto"/>
              <w:jc w:val="right"/>
              <w:rPr>
                <w:rFonts w:ascii="Arial" w:hAnsi="Arial" w:cs="Arial"/>
                <w:b/>
                <w:bCs/>
                <w:color w:val="000000"/>
                <w:sz w:val="16"/>
                <w:szCs w:val="16"/>
              </w:rPr>
            </w:pPr>
            <w:r w:rsidRPr="000E259B">
              <w:rPr>
                <w:rFonts w:ascii="Arial" w:hAnsi="Arial" w:cs="Arial"/>
                <w:b/>
                <w:bCs/>
                <w:color w:val="000000"/>
                <w:sz w:val="16"/>
                <w:szCs w:val="16"/>
              </w:rPr>
              <w:t>11.3</w:t>
            </w:r>
          </w:p>
        </w:tc>
      </w:tr>
    </w:tbl>
    <w:p w14:paraId="71D79B37" w14:textId="13D57583" w:rsidR="00A349F2" w:rsidRDefault="005F7895" w:rsidP="0062166E">
      <w:pPr>
        <w:pStyle w:val="ChartandTableFootnoteAlpha"/>
        <w:numPr>
          <w:ilvl w:val="0"/>
          <w:numId w:val="39"/>
        </w:numPr>
      </w:pPr>
      <w:r>
        <w:t>Accessible Australia</w:t>
      </w:r>
      <w:r w:rsidR="00A349F2">
        <w:t xml:space="preserve"> </w:t>
      </w:r>
      <w:r w:rsidR="007B251B">
        <w:t>expands</w:t>
      </w:r>
      <w:r w:rsidR="00D925FB">
        <w:t xml:space="preserve"> the</w:t>
      </w:r>
      <w:r w:rsidR="00A349F2">
        <w:t xml:space="preserve"> </w:t>
      </w:r>
      <w:r w:rsidR="00482564">
        <w:t xml:space="preserve">Changing Places Implementation </w:t>
      </w:r>
      <w:r w:rsidR="00D925FB">
        <w:t>initiative</w:t>
      </w:r>
      <w:r w:rsidR="00D925FB" w:rsidDel="007D194F">
        <w:t xml:space="preserve"> </w:t>
      </w:r>
      <w:r w:rsidR="007A073D">
        <w:t>from 2024-</w:t>
      </w:r>
      <w:r w:rsidR="00EA4878" w:rsidDel="007D194F">
        <w:t>25</w:t>
      </w:r>
      <w:r w:rsidR="00EA4878">
        <w:t xml:space="preserve">. </w:t>
      </w:r>
    </w:p>
    <w:p w14:paraId="7AA198B5" w14:textId="2C50780C" w:rsidR="006F41BD" w:rsidRDefault="00754A69" w:rsidP="009E632F">
      <w:pPr>
        <w:pStyle w:val="ChartandTableFootnoteAlpha"/>
      </w:pPr>
      <w:r w:rsidRPr="00D24C7A">
        <w:t>Totals include funding yet to be allocated.</w:t>
      </w:r>
    </w:p>
    <w:p w14:paraId="5D5960A3" w14:textId="77777777" w:rsidR="00754A69" w:rsidRPr="00D24C7A" w:rsidRDefault="00754A69" w:rsidP="00FA3756">
      <w:pPr>
        <w:pStyle w:val="TableLine"/>
        <w:rPr>
          <w:rFonts w:eastAsiaTheme="minorHAnsi"/>
        </w:rPr>
      </w:pPr>
    </w:p>
    <w:p w14:paraId="48DD3699" w14:textId="36058DBA" w:rsidR="00754A69" w:rsidRDefault="000E259B" w:rsidP="00754A69">
      <w:r w:rsidRPr="000E259B">
        <w:t xml:space="preserve">The Australian Government is providing funding for eligible accessible infrastructure and amenities that improve access to </w:t>
      </w:r>
      <w:proofErr w:type="spellStart"/>
      <w:r w:rsidR="00A20BA3">
        <w:t>built</w:t>
      </w:r>
      <w:proofErr w:type="spellEnd"/>
      <w:r w:rsidRPr="000E259B">
        <w:t xml:space="preserve"> and natural environments for people living with disability. This initiative expands the Changing Places initiative, announced in October</w:t>
      </w:r>
      <w:r w:rsidR="00B700C7">
        <w:t> </w:t>
      </w:r>
      <w:r w:rsidRPr="000E259B">
        <w:t>2022, to include funding for additional accessible infrastructure projects in national</w:t>
      </w:r>
      <w:r w:rsidR="00B700C7">
        <w:t> </w:t>
      </w:r>
      <w:r w:rsidRPr="000E259B">
        <w:t>parks, beaches and play spaces nationwide.</w:t>
      </w:r>
      <w:r w:rsidR="00754A69" w:rsidRPr="00D24C7A">
        <w:t xml:space="preserve"> </w:t>
      </w:r>
    </w:p>
    <w:p w14:paraId="101C8C6A" w14:textId="3A8A9B0D" w:rsidR="00740359" w:rsidRPr="00D24C7A" w:rsidRDefault="00740359" w:rsidP="00734AA1">
      <w:r w:rsidRPr="00591873">
        <w:t>A new measure associated with this item is listed in Table</w:t>
      </w:r>
      <w:r w:rsidR="008939A2">
        <w:t> </w:t>
      </w:r>
      <w:r w:rsidRPr="00591873">
        <w:t>1.4 and described in more detail in Budget</w:t>
      </w:r>
      <w:r w:rsidR="008939A2">
        <w:t> </w:t>
      </w:r>
      <w:r w:rsidRPr="00591873">
        <w:t>Paper</w:t>
      </w:r>
      <w:r w:rsidR="008939A2">
        <w:t> </w:t>
      </w:r>
      <w:r w:rsidRPr="00591873">
        <w:t>No.</w:t>
      </w:r>
      <w:r w:rsidR="008939A2">
        <w:t> </w:t>
      </w:r>
      <w:r w:rsidRPr="00591873">
        <w:t xml:space="preserve">2, </w:t>
      </w:r>
      <w:r w:rsidRPr="003A435F">
        <w:rPr>
          <w:rStyle w:val="Emphasis"/>
        </w:rPr>
        <w:t>Budget</w:t>
      </w:r>
      <w:r w:rsidR="008939A2">
        <w:rPr>
          <w:rStyle w:val="Emphasis"/>
        </w:rPr>
        <w:t> </w:t>
      </w:r>
      <w:r w:rsidRPr="003A435F">
        <w:rPr>
          <w:rStyle w:val="Emphasis"/>
        </w:rPr>
        <w:t>Measures</w:t>
      </w:r>
      <w:r w:rsidR="008939A2">
        <w:rPr>
          <w:rStyle w:val="Emphasis"/>
        </w:rPr>
        <w:t> </w:t>
      </w:r>
      <w:r w:rsidRPr="003A435F">
        <w:rPr>
          <w:rStyle w:val="Emphasis"/>
        </w:rPr>
        <w:t>2025</w:t>
      </w:r>
      <w:r w:rsidR="00B700C7">
        <w:rPr>
          <w:rStyle w:val="Emphasis"/>
        </w:rPr>
        <w:t>–</w:t>
      </w:r>
      <w:r w:rsidRPr="003A435F">
        <w:rPr>
          <w:rStyle w:val="Emphasis"/>
        </w:rPr>
        <w:t>26</w:t>
      </w:r>
      <w:r w:rsidRPr="00591873">
        <w:t>.</w:t>
      </w:r>
    </w:p>
    <w:p w14:paraId="5C8BC56A" w14:textId="423F5CBC" w:rsidR="004F6700" w:rsidRPr="004F6700" w:rsidRDefault="005D1F3E" w:rsidP="004F6700">
      <w:pPr>
        <w:pStyle w:val="TableHeadingcontinued"/>
      </w:pPr>
      <w:r w:rsidRPr="00A8237C">
        <w:t xml:space="preserve">Alcohol Treatment Services in </w:t>
      </w:r>
      <w:r w:rsidR="00FE11B1" w:rsidRPr="00A8237C">
        <w:t xml:space="preserve">the </w:t>
      </w:r>
      <w:r w:rsidRPr="00A8237C">
        <w:t>N</w:t>
      </w:r>
      <w:r w:rsidR="000D5CE8">
        <w:t xml:space="preserve">orthern </w:t>
      </w:r>
      <w:r>
        <w:t>T</w:t>
      </w:r>
      <w:r w:rsidR="000D5CE8">
        <w:t>erritory</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F6700" w:rsidRPr="004F6700" w14:paraId="72EA97B2" w14:textId="77777777" w:rsidTr="004F6700">
        <w:trPr>
          <w:trHeight w:hRule="exact" w:val="225"/>
        </w:trPr>
        <w:tc>
          <w:tcPr>
            <w:tcW w:w="530" w:type="pct"/>
            <w:tcBorders>
              <w:top w:val="single" w:sz="4" w:space="0" w:color="293F5B"/>
              <w:left w:val="nil"/>
              <w:bottom w:val="nil"/>
              <w:right w:val="nil"/>
            </w:tcBorders>
            <w:shd w:val="clear" w:color="000000" w:fill="FFFFFF"/>
            <w:noWrap/>
            <w:vAlign w:val="bottom"/>
            <w:hideMark/>
          </w:tcPr>
          <w:p w14:paraId="16856ABB" w14:textId="44D939D0" w:rsidR="004F6700" w:rsidRPr="004F6700" w:rsidRDefault="004F6700" w:rsidP="004F6700">
            <w:pPr>
              <w:spacing w:before="0" w:after="0" w:line="240" w:lineRule="auto"/>
              <w:rPr>
                <w:rFonts w:ascii="Arial" w:hAnsi="Arial" w:cs="Arial"/>
                <w:color w:val="000000"/>
                <w:sz w:val="16"/>
                <w:szCs w:val="16"/>
              </w:rPr>
            </w:pPr>
            <w:r w:rsidRPr="004F6700">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75C39D7"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48239F88"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9AC079D"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7ACD864"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CF663AC"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35A9453"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4F921FF"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49A186A"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6A7801C"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Total</w:t>
            </w:r>
          </w:p>
        </w:tc>
      </w:tr>
      <w:tr w:rsidR="004F6700" w:rsidRPr="004F6700" w14:paraId="4AFBF90F" w14:textId="77777777" w:rsidTr="004F6700">
        <w:trPr>
          <w:trHeight w:hRule="exact" w:val="225"/>
        </w:trPr>
        <w:tc>
          <w:tcPr>
            <w:tcW w:w="530" w:type="pct"/>
            <w:tcBorders>
              <w:top w:val="nil"/>
              <w:left w:val="nil"/>
              <w:bottom w:val="nil"/>
              <w:right w:val="nil"/>
            </w:tcBorders>
            <w:shd w:val="clear" w:color="000000" w:fill="FFFFFF"/>
            <w:noWrap/>
            <w:vAlign w:val="bottom"/>
            <w:hideMark/>
          </w:tcPr>
          <w:p w14:paraId="2CCA8C97" w14:textId="77777777" w:rsidR="004F6700" w:rsidRPr="004F6700" w:rsidRDefault="004F6700" w:rsidP="004F6700">
            <w:pPr>
              <w:spacing w:before="0" w:after="0" w:line="240" w:lineRule="auto"/>
              <w:rPr>
                <w:rFonts w:ascii="Arial" w:hAnsi="Arial" w:cs="Arial"/>
                <w:color w:val="000000"/>
                <w:sz w:val="16"/>
                <w:szCs w:val="16"/>
              </w:rPr>
            </w:pPr>
            <w:r w:rsidRPr="004F6700">
              <w:rPr>
                <w:rFonts w:ascii="Arial" w:hAnsi="Arial" w:cs="Arial"/>
                <w:color w:val="000000"/>
                <w:sz w:val="16"/>
                <w:szCs w:val="16"/>
              </w:rPr>
              <w:t>2024-25</w:t>
            </w:r>
          </w:p>
        </w:tc>
        <w:tc>
          <w:tcPr>
            <w:tcW w:w="491" w:type="pct"/>
            <w:tcBorders>
              <w:top w:val="nil"/>
              <w:left w:val="nil"/>
              <w:bottom w:val="nil"/>
              <w:right w:val="nil"/>
            </w:tcBorders>
            <w:shd w:val="clear" w:color="000000" w:fill="FFFFFF"/>
            <w:noWrap/>
            <w:vAlign w:val="bottom"/>
            <w:hideMark/>
          </w:tcPr>
          <w:p w14:paraId="71803952"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F23EF08"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095E3A5"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14AED56"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27FBF29"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9D5285F"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17ACDF9"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F3C8938"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12.3</w:t>
            </w:r>
          </w:p>
        </w:tc>
        <w:tc>
          <w:tcPr>
            <w:tcW w:w="544" w:type="pct"/>
            <w:tcBorders>
              <w:top w:val="nil"/>
              <w:left w:val="nil"/>
              <w:bottom w:val="nil"/>
              <w:right w:val="nil"/>
            </w:tcBorders>
            <w:shd w:val="clear" w:color="000000" w:fill="FFFFFF"/>
            <w:noWrap/>
            <w:vAlign w:val="bottom"/>
            <w:hideMark/>
          </w:tcPr>
          <w:p w14:paraId="3069194A"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12.3</w:t>
            </w:r>
          </w:p>
        </w:tc>
      </w:tr>
      <w:tr w:rsidR="004F6700" w:rsidRPr="004F6700" w14:paraId="2C55E379" w14:textId="77777777" w:rsidTr="004F6700">
        <w:trPr>
          <w:trHeight w:hRule="exact" w:val="225"/>
        </w:trPr>
        <w:tc>
          <w:tcPr>
            <w:tcW w:w="530" w:type="pct"/>
            <w:tcBorders>
              <w:top w:val="nil"/>
              <w:left w:val="nil"/>
              <w:bottom w:val="nil"/>
              <w:right w:val="nil"/>
            </w:tcBorders>
            <w:shd w:val="clear" w:color="000000" w:fill="E6F2FF"/>
            <w:noWrap/>
            <w:vAlign w:val="bottom"/>
            <w:hideMark/>
          </w:tcPr>
          <w:p w14:paraId="3F8E91BC" w14:textId="77777777" w:rsidR="004F6700" w:rsidRPr="004F6700" w:rsidRDefault="004F6700" w:rsidP="004F6700">
            <w:pPr>
              <w:spacing w:before="0" w:after="0" w:line="240" w:lineRule="auto"/>
              <w:rPr>
                <w:rFonts w:ascii="Arial" w:hAnsi="Arial" w:cs="Arial"/>
                <w:color w:val="000000"/>
                <w:sz w:val="16"/>
                <w:szCs w:val="16"/>
              </w:rPr>
            </w:pPr>
            <w:r w:rsidRPr="004F6700">
              <w:rPr>
                <w:rFonts w:ascii="Arial" w:hAnsi="Arial" w:cs="Arial"/>
                <w:color w:val="000000"/>
                <w:sz w:val="16"/>
                <w:szCs w:val="16"/>
              </w:rPr>
              <w:t>2025-26</w:t>
            </w:r>
          </w:p>
        </w:tc>
        <w:tc>
          <w:tcPr>
            <w:tcW w:w="491" w:type="pct"/>
            <w:tcBorders>
              <w:top w:val="nil"/>
              <w:left w:val="nil"/>
              <w:bottom w:val="nil"/>
              <w:right w:val="nil"/>
            </w:tcBorders>
            <w:shd w:val="clear" w:color="000000" w:fill="E6F2FF"/>
            <w:noWrap/>
            <w:vAlign w:val="bottom"/>
            <w:hideMark/>
          </w:tcPr>
          <w:p w14:paraId="5B79B89B"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7ABEDF2"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9D43C5F"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E1CF215"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7800D35"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6879494"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A5BC1F1"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D2BFBA9"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1B627CAE"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r>
      <w:tr w:rsidR="004F6700" w:rsidRPr="004F6700" w14:paraId="61F663A7" w14:textId="77777777" w:rsidTr="004F6700">
        <w:trPr>
          <w:trHeight w:hRule="exact" w:val="225"/>
        </w:trPr>
        <w:tc>
          <w:tcPr>
            <w:tcW w:w="530" w:type="pct"/>
            <w:tcBorders>
              <w:top w:val="nil"/>
              <w:left w:val="nil"/>
              <w:bottom w:val="nil"/>
              <w:right w:val="nil"/>
            </w:tcBorders>
            <w:shd w:val="clear" w:color="000000" w:fill="FFFFFF"/>
            <w:noWrap/>
            <w:vAlign w:val="bottom"/>
            <w:hideMark/>
          </w:tcPr>
          <w:p w14:paraId="76045EA3" w14:textId="77777777" w:rsidR="004F6700" w:rsidRPr="004F6700" w:rsidRDefault="004F6700" w:rsidP="004F6700">
            <w:pPr>
              <w:spacing w:before="0" w:after="0" w:line="240" w:lineRule="auto"/>
              <w:rPr>
                <w:rFonts w:ascii="Arial" w:hAnsi="Arial" w:cs="Arial"/>
                <w:color w:val="000000"/>
                <w:sz w:val="16"/>
                <w:szCs w:val="16"/>
              </w:rPr>
            </w:pPr>
            <w:r w:rsidRPr="004F6700">
              <w:rPr>
                <w:rFonts w:ascii="Arial" w:hAnsi="Arial" w:cs="Arial"/>
                <w:color w:val="000000"/>
                <w:sz w:val="16"/>
                <w:szCs w:val="16"/>
              </w:rPr>
              <w:t>2026-27</w:t>
            </w:r>
          </w:p>
        </w:tc>
        <w:tc>
          <w:tcPr>
            <w:tcW w:w="491" w:type="pct"/>
            <w:tcBorders>
              <w:top w:val="nil"/>
              <w:left w:val="nil"/>
              <w:bottom w:val="nil"/>
              <w:right w:val="nil"/>
            </w:tcBorders>
            <w:shd w:val="clear" w:color="000000" w:fill="FFFFFF"/>
            <w:noWrap/>
            <w:vAlign w:val="bottom"/>
            <w:hideMark/>
          </w:tcPr>
          <w:p w14:paraId="20AF9092"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A4A0689"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4E972E9"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AEA36E1"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6480E3C"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556EBFD"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2A81ABB"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6165F42"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3515354"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r>
      <w:tr w:rsidR="004F6700" w:rsidRPr="004F6700" w14:paraId="4F1D4C8E" w14:textId="77777777" w:rsidTr="004F6700">
        <w:trPr>
          <w:trHeight w:hRule="exact" w:val="225"/>
        </w:trPr>
        <w:tc>
          <w:tcPr>
            <w:tcW w:w="530" w:type="pct"/>
            <w:tcBorders>
              <w:top w:val="nil"/>
              <w:left w:val="nil"/>
              <w:bottom w:val="nil"/>
              <w:right w:val="nil"/>
            </w:tcBorders>
            <w:shd w:val="clear" w:color="000000" w:fill="FFFFFF"/>
            <w:noWrap/>
            <w:vAlign w:val="bottom"/>
            <w:hideMark/>
          </w:tcPr>
          <w:p w14:paraId="4459E8F8" w14:textId="77777777" w:rsidR="004F6700" w:rsidRPr="004F6700" w:rsidRDefault="004F6700" w:rsidP="004F6700">
            <w:pPr>
              <w:spacing w:before="0" w:after="0" w:line="240" w:lineRule="auto"/>
              <w:rPr>
                <w:rFonts w:ascii="Arial" w:hAnsi="Arial" w:cs="Arial"/>
                <w:color w:val="000000"/>
                <w:sz w:val="16"/>
                <w:szCs w:val="16"/>
              </w:rPr>
            </w:pPr>
            <w:r w:rsidRPr="004F6700">
              <w:rPr>
                <w:rFonts w:ascii="Arial" w:hAnsi="Arial" w:cs="Arial"/>
                <w:color w:val="000000"/>
                <w:sz w:val="16"/>
                <w:szCs w:val="16"/>
              </w:rPr>
              <w:t>2027-28</w:t>
            </w:r>
          </w:p>
        </w:tc>
        <w:tc>
          <w:tcPr>
            <w:tcW w:w="491" w:type="pct"/>
            <w:tcBorders>
              <w:top w:val="nil"/>
              <w:left w:val="nil"/>
              <w:bottom w:val="nil"/>
              <w:right w:val="nil"/>
            </w:tcBorders>
            <w:shd w:val="clear" w:color="000000" w:fill="FFFFFF"/>
            <w:noWrap/>
            <w:vAlign w:val="bottom"/>
            <w:hideMark/>
          </w:tcPr>
          <w:p w14:paraId="484B40C5"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A0094C5"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357FCD1"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18AC10E"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31D1BD6"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EC1D45B"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CFC8B64"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F7C371E"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B5B7828"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r>
      <w:tr w:rsidR="004F6700" w:rsidRPr="004F6700" w14:paraId="73853245" w14:textId="77777777" w:rsidTr="004F6700">
        <w:trPr>
          <w:trHeight w:hRule="exact" w:val="225"/>
        </w:trPr>
        <w:tc>
          <w:tcPr>
            <w:tcW w:w="530" w:type="pct"/>
            <w:tcBorders>
              <w:top w:val="nil"/>
              <w:left w:val="nil"/>
              <w:bottom w:val="nil"/>
              <w:right w:val="nil"/>
            </w:tcBorders>
            <w:shd w:val="clear" w:color="000000" w:fill="FFFFFF"/>
            <w:noWrap/>
            <w:vAlign w:val="bottom"/>
            <w:hideMark/>
          </w:tcPr>
          <w:p w14:paraId="320EBC01" w14:textId="77777777" w:rsidR="004F6700" w:rsidRPr="004F6700" w:rsidRDefault="004F6700" w:rsidP="004F6700">
            <w:pPr>
              <w:spacing w:before="0" w:after="0" w:line="240" w:lineRule="auto"/>
              <w:rPr>
                <w:rFonts w:ascii="Arial" w:hAnsi="Arial" w:cs="Arial"/>
                <w:color w:val="000000"/>
                <w:sz w:val="16"/>
                <w:szCs w:val="16"/>
              </w:rPr>
            </w:pPr>
            <w:r w:rsidRPr="004F6700">
              <w:rPr>
                <w:rFonts w:ascii="Arial" w:hAnsi="Arial" w:cs="Arial"/>
                <w:color w:val="000000"/>
                <w:sz w:val="16"/>
                <w:szCs w:val="16"/>
              </w:rPr>
              <w:t>2028-29</w:t>
            </w:r>
          </w:p>
        </w:tc>
        <w:tc>
          <w:tcPr>
            <w:tcW w:w="491" w:type="pct"/>
            <w:tcBorders>
              <w:top w:val="nil"/>
              <w:left w:val="nil"/>
              <w:bottom w:val="nil"/>
              <w:right w:val="nil"/>
            </w:tcBorders>
            <w:shd w:val="clear" w:color="000000" w:fill="FFFFFF"/>
            <w:noWrap/>
            <w:vAlign w:val="bottom"/>
            <w:hideMark/>
          </w:tcPr>
          <w:p w14:paraId="7A4F32B9"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B59E488"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2A12307"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AC9936C"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2293B79"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2DB755D"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832338C"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8F055A2"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2711DE2D" w14:textId="77777777" w:rsidR="004F6700" w:rsidRPr="004F6700" w:rsidRDefault="004F6700" w:rsidP="004F6700">
            <w:pPr>
              <w:spacing w:before="0" w:after="0" w:line="240" w:lineRule="auto"/>
              <w:jc w:val="right"/>
              <w:rPr>
                <w:rFonts w:ascii="Arial" w:hAnsi="Arial" w:cs="Arial"/>
                <w:color w:val="000000"/>
                <w:sz w:val="16"/>
                <w:szCs w:val="16"/>
              </w:rPr>
            </w:pPr>
            <w:r w:rsidRPr="004F6700">
              <w:rPr>
                <w:rFonts w:ascii="Arial" w:hAnsi="Arial" w:cs="Arial"/>
                <w:color w:val="000000"/>
                <w:sz w:val="16"/>
                <w:szCs w:val="16"/>
              </w:rPr>
              <w:t>-</w:t>
            </w:r>
          </w:p>
        </w:tc>
      </w:tr>
      <w:tr w:rsidR="004F6700" w:rsidRPr="004F6700" w14:paraId="1515EB52" w14:textId="77777777" w:rsidTr="004F6700">
        <w:trPr>
          <w:trHeight w:hRule="exact" w:val="225"/>
        </w:trPr>
        <w:tc>
          <w:tcPr>
            <w:tcW w:w="530" w:type="pct"/>
            <w:tcBorders>
              <w:top w:val="nil"/>
              <w:left w:val="nil"/>
              <w:bottom w:val="single" w:sz="4" w:space="0" w:color="293F5B"/>
              <w:right w:val="nil"/>
            </w:tcBorders>
            <w:shd w:val="clear" w:color="000000" w:fill="FFFFFF"/>
            <w:noWrap/>
            <w:vAlign w:val="bottom"/>
            <w:hideMark/>
          </w:tcPr>
          <w:p w14:paraId="57E67DAC" w14:textId="77777777" w:rsidR="004F6700" w:rsidRPr="004F6700" w:rsidRDefault="004F6700" w:rsidP="004F6700">
            <w:pPr>
              <w:spacing w:before="0" w:after="0" w:line="240" w:lineRule="auto"/>
              <w:rPr>
                <w:rFonts w:ascii="Arial" w:hAnsi="Arial" w:cs="Arial"/>
                <w:b/>
                <w:bCs/>
                <w:color w:val="000000"/>
                <w:sz w:val="16"/>
                <w:szCs w:val="16"/>
              </w:rPr>
            </w:pPr>
            <w:r w:rsidRPr="004F6700">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0700C05"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58A022C"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A820A1B"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9CA8986"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A0A99BE"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3B8F379"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96166E9"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8B5DF72"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12.3</w:t>
            </w:r>
          </w:p>
        </w:tc>
        <w:tc>
          <w:tcPr>
            <w:tcW w:w="544" w:type="pct"/>
            <w:tcBorders>
              <w:top w:val="single" w:sz="4" w:space="0" w:color="293F5B"/>
              <w:left w:val="nil"/>
              <w:bottom w:val="single" w:sz="4" w:space="0" w:color="293F5B"/>
              <w:right w:val="nil"/>
            </w:tcBorders>
            <w:shd w:val="clear" w:color="000000" w:fill="FFFFFF"/>
            <w:noWrap/>
            <w:vAlign w:val="bottom"/>
            <w:hideMark/>
          </w:tcPr>
          <w:p w14:paraId="3449FA59" w14:textId="77777777" w:rsidR="004F6700" w:rsidRPr="004F6700" w:rsidRDefault="004F6700" w:rsidP="004F6700">
            <w:pPr>
              <w:spacing w:before="0" w:after="0" w:line="240" w:lineRule="auto"/>
              <w:jc w:val="right"/>
              <w:rPr>
                <w:rFonts w:ascii="Arial" w:hAnsi="Arial" w:cs="Arial"/>
                <w:b/>
                <w:bCs/>
                <w:color w:val="000000"/>
                <w:sz w:val="16"/>
                <w:szCs w:val="16"/>
              </w:rPr>
            </w:pPr>
            <w:r w:rsidRPr="004F6700">
              <w:rPr>
                <w:rFonts w:ascii="Arial" w:hAnsi="Arial" w:cs="Arial"/>
                <w:b/>
                <w:bCs/>
                <w:color w:val="000000"/>
                <w:sz w:val="16"/>
                <w:szCs w:val="16"/>
              </w:rPr>
              <w:t>12.3</w:t>
            </w:r>
          </w:p>
        </w:tc>
      </w:tr>
    </w:tbl>
    <w:p w14:paraId="69845CF4" w14:textId="0FD6E5ED" w:rsidR="00951661" w:rsidRPr="00D24C7A" w:rsidRDefault="00951661" w:rsidP="00951661">
      <w:r w:rsidRPr="00951661">
        <w:t>The Australian</w:t>
      </w:r>
      <w:r w:rsidR="003A435F">
        <w:t> </w:t>
      </w:r>
      <w:r w:rsidRPr="00951661">
        <w:t>Government is providing funding to the Northern Territory Government to support First</w:t>
      </w:r>
      <w:r w:rsidR="003A435F">
        <w:t> </w:t>
      </w:r>
      <w:r w:rsidRPr="00951661">
        <w:t>Nations communities to make decisions about alcohol treatment services that best suit their needs.</w:t>
      </w:r>
    </w:p>
    <w:p w14:paraId="64D1446F" w14:textId="77777777" w:rsidR="00951661" w:rsidRDefault="00951661" w:rsidP="00E86603">
      <w:r>
        <w:br w:type="page"/>
      </w:r>
    </w:p>
    <w:p w14:paraId="2F78DAF2" w14:textId="6439935B" w:rsidR="00F57A82" w:rsidRPr="00F57A82" w:rsidRDefault="00754A69" w:rsidP="00F57A82">
      <w:pPr>
        <w:pStyle w:val="TableHeadingcontinued"/>
      </w:pPr>
      <w:r w:rsidRPr="00D24C7A">
        <w:lastRenderedPageBreak/>
        <w:t>Extra high visibility police and law enforcement operation</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57A82" w:rsidRPr="00F57A82" w14:paraId="15C69FDC" w14:textId="77777777" w:rsidTr="00F57A82">
        <w:trPr>
          <w:trHeight w:hRule="exact" w:val="225"/>
        </w:trPr>
        <w:tc>
          <w:tcPr>
            <w:tcW w:w="530" w:type="pct"/>
            <w:tcBorders>
              <w:top w:val="single" w:sz="4" w:space="0" w:color="293F5B"/>
              <w:left w:val="nil"/>
              <w:bottom w:val="nil"/>
              <w:right w:val="nil"/>
            </w:tcBorders>
            <w:shd w:val="clear" w:color="000000" w:fill="FFFFFF"/>
            <w:noWrap/>
            <w:vAlign w:val="bottom"/>
            <w:hideMark/>
          </w:tcPr>
          <w:p w14:paraId="213A631B" w14:textId="00C8B949" w:rsidR="00F57A82" w:rsidRPr="00F57A82" w:rsidRDefault="00F57A82" w:rsidP="00F57A82">
            <w:pPr>
              <w:spacing w:before="0" w:after="0" w:line="240" w:lineRule="auto"/>
              <w:rPr>
                <w:rFonts w:ascii="Arial" w:hAnsi="Arial" w:cs="Arial"/>
                <w:color w:val="000000"/>
                <w:sz w:val="16"/>
                <w:szCs w:val="16"/>
              </w:rPr>
            </w:pPr>
            <w:r w:rsidRPr="00F57A82">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7F8C33F"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D6729D1"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9BC2046"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12F0641"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40FC9F3"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CC33D0E"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90A0A64"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13D8307"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FD8A88A"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Total</w:t>
            </w:r>
          </w:p>
        </w:tc>
      </w:tr>
      <w:tr w:rsidR="00F57A82" w:rsidRPr="00F57A82" w14:paraId="49D8CA8C" w14:textId="77777777" w:rsidTr="00F57A82">
        <w:trPr>
          <w:trHeight w:hRule="exact" w:val="225"/>
        </w:trPr>
        <w:tc>
          <w:tcPr>
            <w:tcW w:w="530" w:type="pct"/>
            <w:tcBorders>
              <w:top w:val="nil"/>
              <w:left w:val="nil"/>
              <w:bottom w:val="nil"/>
              <w:right w:val="nil"/>
            </w:tcBorders>
            <w:shd w:val="clear" w:color="000000" w:fill="FFFFFF"/>
            <w:noWrap/>
            <w:vAlign w:val="bottom"/>
            <w:hideMark/>
          </w:tcPr>
          <w:p w14:paraId="7FEF79B5" w14:textId="77777777" w:rsidR="00F57A82" w:rsidRPr="00F57A82" w:rsidRDefault="00F57A82" w:rsidP="00F57A82">
            <w:pPr>
              <w:spacing w:before="0" w:after="0" w:line="240" w:lineRule="auto"/>
              <w:rPr>
                <w:rFonts w:ascii="Arial" w:hAnsi="Arial" w:cs="Arial"/>
                <w:color w:val="000000"/>
                <w:sz w:val="16"/>
                <w:szCs w:val="16"/>
              </w:rPr>
            </w:pPr>
            <w:r w:rsidRPr="00F57A82">
              <w:rPr>
                <w:rFonts w:ascii="Arial" w:hAnsi="Arial" w:cs="Arial"/>
                <w:color w:val="000000"/>
                <w:sz w:val="16"/>
                <w:szCs w:val="16"/>
              </w:rPr>
              <w:t>2024-25</w:t>
            </w:r>
          </w:p>
        </w:tc>
        <w:tc>
          <w:tcPr>
            <w:tcW w:w="491" w:type="pct"/>
            <w:tcBorders>
              <w:top w:val="nil"/>
              <w:left w:val="nil"/>
              <w:bottom w:val="nil"/>
              <w:right w:val="nil"/>
            </w:tcBorders>
            <w:shd w:val="clear" w:color="000000" w:fill="FFFFFF"/>
            <w:noWrap/>
            <w:vAlign w:val="bottom"/>
            <w:hideMark/>
          </w:tcPr>
          <w:p w14:paraId="211D1D33"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4F5FE86"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C324215"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F1DEC94"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A09D882"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6C3DEE5"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34AF811"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E1B8E32"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14.2</w:t>
            </w:r>
          </w:p>
        </w:tc>
        <w:tc>
          <w:tcPr>
            <w:tcW w:w="544" w:type="pct"/>
            <w:tcBorders>
              <w:top w:val="nil"/>
              <w:left w:val="nil"/>
              <w:bottom w:val="nil"/>
              <w:right w:val="nil"/>
            </w:tcBorders>
            <w:shd w:val="clear" w:color="000000" w:fill="FFFFFF"/>
            <w:noWrap/>
            <w:vAlign w:val="bottom"/>
            <w:hideMark/>
          </w:tcPr>
          <w:p w14:paraId="022B1532"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14.2</w:t>
            </w:r>
          </w:p>
        </w:tc>
      </w:tr>
      <w:tr w:rsidR="00F57A82" w:rsidRPr="00F57A82" w14:paraId="576E18BD" w14:textId="77777777" w:rsidTr="00F57A82">
        <w:trPr>
          <w:trHeight w:hRule="exact" w:val="225"/>
        </w:trPr>
        <w:tc>
          <w:tcPr>
            <w:tcW w:w="530" w:type="pct"/>
            <w:tcBorders>
              <w:top w:val="nil"/>
              <w:left w:val="nil"/>
              <w:bottom w:val="nil"/>
              <w:right w:val="nil"/>
            </w:tcBorders>
            <w:shd w:val="clear" w:color="000000" w:fill="E6F2FF"/>
            <w:noWrap/>
            <w:vAlign w:val="bottom"/>
            <w:hideMark/>
          </w:tcPr>
          <w:p w14:paraId="1CDF3D39" w14:textId="77777777" w:rsidR="00F57A82" w:rsidRPr="00F57A82" w:rsidRDefault="00F57A82" w:rsidP="00F57A82">
            <w:pPr>
              <w:spacing w:before="0" w:after="0" w:line="240" w:lineRule="auto"/>
              <w:rPr>
                <w:rFonts w:ascii="Arial" w:hAnsi="Arial" w:cs="Arial"/>
                <w:color w:val="000000"/>
                <w:sz w:val="16"/>
                <w:szCs w:val="16"/>
              </w:rPr>
            </w:pPr>
            <w:r w:rsidRPr="00F57A82">
              <w:rPr>
                <w:rFonts w:ascii="Arial" w:hAnsi="Arial" w:cs="Arial"/>
                <w:color w:val="000000"/>
                <w:sz w:val="16"/>
                <w:szCs w:val="16"/>
              </w:rPr>
              <w:t>2025-26</w:t>
            </w:r>
          </w:p>
        </w:tc>
        <w:tc>
          <w:tcPr>
            <w:tcW w:w="491" w:type="pct"/>
            <w:tcBorders>
              <w:top w:val="nil"/>
              <w:left w:val="nil"/>
              <w:bottom w:val="nil"/>
              <w:right w:val="nil"/>
            </w:tcBorders>
            <w:shd w:val="clear" w:color="000000" w:fill="E6F2FF"/>
            <w:noWrap/>
            <w:vAlign w:val="bottom"/>
            <w:hideMark/>
          </w:tcPr>
          <w:p w14:paraId="3B3C6E74"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8661B34"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02E632C"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E9F5B30"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27A0FDD"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FBF5972"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AD71AD2"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92CAACD"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4.7</w:t>
            </w:r>
          </w:p>
        </w:tc>
        <w:tc>
          <w:tcPr>
            <w:tcW w:w="544" w:type="pct"/>
            <w:tcBorders>
              <w:top w:val="nil"/>
              <w:left w:val="nil"/>
              <w:bottom w:val="nil"/>
              <w:right w:val="nil"/>
            </w:tcBorders>
            <w:shd w:val="clear" w:color="000000" w:fill="E6F2FF"/>
            <w:noWrap/>
            <w:vAlign w:val="bottom"/>
            <w:hideMark/>
          </w:tcPr>
          <w:p w14:paraId="71A1635F"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4.7</w:t>
            </w:r>
          </w:p>
        </w:tc>
      </w:tr>
      <w:tr w:rsidR="00F57A82" w:rsidRPr="00F57A82" w14:paraId="26F01D84" w14:textId="77777777" w:rsidTr="00F57A82">
        <w:trPr>
          <w:trHeight w:hRule="exact" w:val="225"/>
        </w:trPr>
        <w:tc>
          <w:tcPr>
            <w:tcW w:w="530" w:type="pct"/>
            <w:tcBorders>
              <w:top w:val="nil"/>
              <w:left w:val="nil"/>
              <w:bottom w:val="nil"/>
              <w:right w:val="nil"/>
            </w:tcBorders>
            <w:shd w:val="clear" w:color="000000" w:fill="FFFFFF"/>
            <w:noWrap/>
            <w:vAlign w:val="bottom"/>
            <w:hideMark/>
          </w:tcPr>
          <w:p w14:paraId="35B7F3C9" w14:textId="77777777" w:rsidR="00F57A82" w:rsidRPr="00F57A82" w:rsidRDefault="00F57A82" w:rsidP="00F57A82">
            <w:pPr>
              <w:spacing w:before="0" w:after="0" w:line="240" w:lineRule="auto"/>
              <w:rPr>
                <w:rFonts w:ascii="Arial" w:hAnsi="Arial" w:cs="Arial"/>
                <w:color w:val="000000"/>
                <w:sz w:val="16"/>
                <w:szCs w:val="16"/>
              </w:rPr>
            </w:pPr>
            <w:r w:rsidRPr="00F57A82">
              <w:rPr>
                <w:rFonts w:ascii="Arial" w:hAnsi="Arial" w:cs="Arial"/>
                <w:color w:val="000000"/>
                <w:sz w:val="16"/>
                <w:szCs w:val="16"/>
              </w:rPr>
              <w:t>2026-27</w:t>
            </w:r>
          </w:p>
        </w:tc>
        <w:tc>
          <w:tcPr>
            <w:tcW w:w="491" w:type="pct"/>
            <w:tcBorders>
              <w:top w:val="nil"/>
              <w:left w:val="nil"/>
              <w:bottom w:val="nil"/>
              <w:right w:val="nil"/>
            </w:tcBorders>
            <w:shd w:val="clear" w:color="000000" w:fill="FFFFFF"/>
            <w:noWrap/>
            <w:vAlign w:val="bottom"/>
            <w:hideMark/>
          </w:tcPr>
          <w:p w14:paraId="6D1039C9"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285D712"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3989B8B"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093DA59"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32C3A50"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2C5C876"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8A80F97"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26ADA98"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8509850"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r>
      <w:tr w:rsidR="00F57A82" w:rsidRPr="00F57A82" w14:paraId="37F23D28" w14:textId="77777777" w:rsidTr="00F57A82">
        <w:trPr>
          <w:trHeight w:hRule="exact" w:val="225"/>
        </w:trPr>
        <w:tc>
          <w:tcPr>
            <w:tcW w:w="530" w:type="pct"/>
            <w:tcBorders>
              <w:top w:val="nil"/>
              <w:left w:val="nil"/>
              <w:bottom w:val="nil"/>
              <w:right w:val="nil"/>
            </w:tcBorders>
            <w:shd w:val="clear" w:color="000000" w:fill="FFFFFF"/>
            <w:noWrap/>
            <w:vAlign w:val="bottom"/>
            <w:hideMark/>
          </w:tcPr>
          <w:p w14:paraId="64A9235F" w14:textId="77777777" w:rsidR="00F57A82" w:rsidRPr="00F57A82" w:rsidRDefault="00F57A82" w:rsidP="00F57A82">
            <w:pPr>
              <w:spacing w:before="0" w:after="0" w:line="240" w:lineRule="auto"/>
              <w:rPr>
                <w:rFonts w:ascii="Arial" w:hAnsi="Arial" w:cs="Arial"/>
                <w:color w:val="000000"/>
                <w:sz w:val="16"/>
                <w:szCs w:val="16"/>
              </w:rPr>
            </w:pPr>
            <w:r w:rsidRPr="00F57A82">
              <w:rPr>
                <w:rFonts w:ascii="Arial" w:hAnsi="Arial" w:cs="Arial"/>
                <w:color w:val="000000"/>
                <w:sz w:val="16"/>
                <w:szCs w:val="16"/>
              </w:rPr>
              <w:t>2027-28</w:t>
            </w:r>
          </w:p>
        </w:tc>
        <w:tc>
          <w:tcPr>
            <w:tcW w:w="491" w:type="pct"/>
            <w:tcBorders>
              <w:top w:val="nil"/>
              <w:left w:val="nil"/>
              <w:bottom w:val="nil"/>
              <w:right w:val="nil"/>
            </w:tcBorders>
            <w:shd w:val="clear" w:color="000000" w:fill="FFFFFF"/>
            <w:noWrap/>
            <w:vAlign w:val="bottom"/>
            <w:hideMark/>
          </w:tcPr>
          <w:p w14:paraId="47BEEC39"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2791217"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9B7A57D"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554A1E7"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AD3DE47"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D032EF2"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E2CDC25"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A06564C"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6029A029"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r>
      <w:tr w:rsidR="00F57A82" w:rsidRPr="00F57A82" w14:paraId="7F852724" w14:textId="77777777" w:rsidTr="00F57A82">
        <w:trPr>
          <w:trHeight w:hRule="exact" w:val="225"/>
        </w:trPr>
        <w:tc>
          <w:tcPr>
            <w:tcW w:w="530" w:type="pct"/>
            <w:tcBorders>
              <w:top w:val="nil"/>
              <w:left w:val="nil"/>
              <w:bottom w:val="nil"/>
              <w:right w:val="nil"/>
            </w:tcBorders>
            <w:shd w:val="clear" w:color="000000" w:fill="FFFFFF"/>
            <w:noWrap/>
            <w:vAlign w:val="bottom"/>
            <w:hideMark/>
          </w:tcPr>
          <w:p w14:paraId="6320EF76" w14:textId="77777777" w:rsidR="00F57A82" w:rsidRPr="00F57A82" w:rsidRDefault="00F57A82" w:rsidP="00F57A82">
            <w:pPr>
              <w:spacing w:before="0" w:after="0" w:line="240" w:lineRule="auto"/>
              <w:rPr>
                <w:rFonts w:ascii="Arial" w:hAnsi="Arial" w:cs="Arial"/>
                <w:color w:val="000000"/>
                <w:sz w:val="16"/>
                <w:szCs w:val="16"/>
              </w:rPr>
            </w:pPr>
            <w:r w:rsidRPr="00F57A82">
              <w:rPr>
                <w:rFonts w:ascii="Arial" w:hAnsi="Arial" w:cs="Arial"/>
                <w:color w:val="000000"/>
                <w:sz w:val="16"/>
                <w:szCs w:val="16"/>
              </w:rPr>
              <w:t>2028-29</w:t>
            </w:r>
          </w:p>
        </w:tc>
        <w:tc>
          <w:tcPr>
            <w:tcW w:w="491" w:type="pct"/>
            <w:tcBorders>
              <w:top w:val="nil"/>
              <w:left w:val="nil"/>
              <w:bottom w:val="nil"/>
              <w:right w:val="nil"/>
            </w:tcBorders>
            <w:shd w:val="clear" w:color="000000" w:fill="FFFFFF"/>
            <w:noWrap/>
            <w:vAlign w:val="bottom"/>
            <w:hideMark/>
          </w:tcPr>
          <w:p w14:paraId="018F6A19"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E5E798"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FF29A00"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90AA0AE"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7C31345"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1C712A8"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D23BA01"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EA3A5AF"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47180503" w14:textId="77777777" w:rsidR="00F57A82" w:rsidRPr="00F57A82" w:rsidRDefault="00F57A82" w:rsidP="00F57A82">
            <w:pPr>
              <w:spacing w:before="0" w:after="0" w:line="240" w:lineRule="auto"/>
              <w:jc w:val="right"/>
              <w:rPr>
                <w:rFonts w:ascii="Arial" w:hAnsi="Arial" w:cs="Arial"/>
                <w:color w:val="000000"/>
                <w:sz w:val="16"/>
                <w:szCs w:val="16"/>
              </w:rPr>
            </w:pPr>
            <w:r w:rsidRPr="00F57A82">
              <w:rPr>
                <w:rFonts w:ascii="Arial" w:hAnsi="Arial" w:cs="Arial"/>
                <w:color w:val="000000"/>
                <w:sz w:val="16"/>
                <w:szCs w:val="16"/>
              </w:rPr>
              <w:t>-</w:t>
            </w:r>
          </w:p>
        </w:tc>
      </w:tr>
      <w:tr w:rsidR="00F57A82" w:rsidRPr="00F57A82" w14:paraId="73AB150F" w14:textId="77777777" w:rsidTr="00F57A82">
        <w:trPr>
          <w:trHeight w:hRule="exact" w:val="225"/>
        </w:trPr>
        <w:tc>
          <w:tcPr>
            <w:tcW w:w="530" w:type="pct"/>
            <w:tcBorders>
              <w:top w:val="nil"/>
              <w:left w:val="nil"/>
              <w:bottom w:val="single" w:sz="4" w:space="0" w:color="293F5B"/>
              <w:right w:val="nil"/>
            </w:tcBorders>
            <w:shd w:val="clear" w:color="000000" w:fill="FFFFFF"/>
            <w:noWrap/>
            <w:vAlign w:val="bottom"/>
            <w:hideMark/>
          </w:tcPr>
          <w:p w14:paraId="323B953A" w14:textId="77777777" w:rsidR="00F57A82" w:rsidRPr="00F57A82" w:rsidRDefault="00F57A82" w:rsidP="00F57A82">
            <w:pPr>
              <w:spacing w:before="0" w:after="0" w:line="240" w:lineRule="auto"/>
              <w:rPr>
                <w:rFonts w:ascii="Arial" w:hAnsi="Arial" w:cs="Arial"/>
                <w:b/>
                <w:bCs/>
                <w:color w:val="000000"/>
                <w:sz w:val="16"/>
                <w:szCs w:val="16"/>
              </w:rPr>
            </w:pPr>
            <w:r w:rsidRPr="00F57A82">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2D8A35E"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C002A0F"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D5A6447"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FC5E809"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6637F02"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20C2C1E"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3805642C"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1E0CDB1"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18.9</w:t>
            </w:r>
          </w:p>
        </w:tc>
        <w:tc>
          <w:tcPr>
            <w:tcW w:w="544" w:type="pct"/>
            <w:tcBorders>
              <w:top w:val="single" w:sz="4" w:space="0" w:color="293F5B"/>
              <w:left w:val="nil"/>
              <w:bottom w:val="single" w:sz="4" w:space="0" w:color="293F5B"/>
              <w:right w:val="nil"/>
            </w:tcBorders>
            <w:shd w:val="clear" w:color="000000" w:fill="FFFFFF"/>
            <w:noWrap/>
            <w:vAlign w:val="bottom"/>
            <w:hideMark/>
          </w:tcPr>
          <w:p w14:paraId="683FD3BE" w14:textId="77777777" w:rsidR="00F57A82" w:rsidRPr="00F57A82" w:rsidRDefault="00F57A82" w:rsidP="00F57A82">
            <w:pPr>
              <w:spacing w:before="0" w:after="0" w:line="240" w:lineRule="auto"/>
              <w:jc w:val="right"/>
              <w:rPr>
                <w:rFonts w:ascii="Arial" w:hAnsi="Arial" w:cs="Arial"/>
                <w:b/>
                <w:bCs/>
                <w:color w:val="000000"/>
                <w:sz w:val="16"/>
                <w:szCs w:val="16"/>
              </w:rPr>
            </w:pPr>
            <w:r w:rsidRPr="00F57A82">
              <w:rPr>
                <w:rFonts w:ascii="Arial" w:hAnsi="Arial" w:cs="Arial"/>
                <w:b/>
                <w:bCs/>
                <w:color w:val="000000"/>
                <w:sz w:val="16"/>
                <w:szCs w:val="16"/>
              </w:rPr>
              <w:t>18.9</w:t>
            </w:r>
          </w:p>
        </w:tc>
      </w:tr>
    </w:tbl>
    <w:p w14:paraId="062E9C62" w14:textId="2B407E49" w:rsidR="00754A69" w:rsidRPr="006E0B4B" w:rsidRDefault="00754A69" w:rsidP="006E0B4B">
      <w:r w:rsidRPr="006E0B4B">
        <w:t>The Australian</w:t>
      </w:r>
      <w:r w:rsidR="003A435F">
        <w:t> </w:t>
      </w:r>
      <w:r w:rsidRPr="006E0B4B">
        <w:t>Government is providing funding to deliver additional policing and other community safety support measures in Alice Springs. This funding will be delivered through an 18</w:t>
      </w:r>
      <w:r w:rsidR="00414707">
        <w:noBreakHyphen/>
      </w:r>
      <w:r w:rsidRPr="006E0B4B">
        <w:t xml:space="preserve">month extension of the national partnership agreement between the Commonwealth and Northern Territory Government for the Strengthening Community Safety in Central Australia program. </w:t>
      </w:r>
    </w:p>
    <w:p w14:paraId="2B6DEFF7" w14:textId="77777777" w:rsidR="00754A69" w:rsidRDefault="00754A69" w:rsidP="008939A2">
      <w:pPr>
        <w:pStyle w:val="Heading3"/>
      </w:pPr>
      <w:r w:rsidRPr="00D24C7A">
        <w:t>Family, Domestic and Sexual Violence Responses Agreement</w:t>
      </w:r>
    </w:p>
    <w:p w14:paraId="095F7B6B" w14:textId="38734722" w:rsidR="00D6021D" w:rsidRDefault="00D6021D" w:rsidP="00F10A03">
      <w:pPr>
        <w:rPr>
          <w:b/>
        </w:rPr>
      </w:pPr>
      <w:r w:rsidRPr="00D6021D">
        <w:t>The Australian Government is providing funding to support service providers to deliver critical family, domestic and sexual violence services to support those who need it most including women and children. It will also support the recruitment of 500 new frontline and community family, domestic and sexual violence sector workers nationally, and deliver innovative approaches to address perpetrator behaviour.</w:t>
      </w:r>
    </w:p>
    <w:p w14:paraId="53C64D57" w14:textId="0BFE0633" w:rsidR="009D1591" w:rsidRDefault="00754A69" w:rsidP="00E86603">
      <w:pPr>
        <w:pStyle w:val="TableHeadingcontinued"/>
        <w:rPr>
          <w:rFonts w:asciiTheme="minorHAnsi" w:eastAsiaTheme="minorHAnsi" w:hAnsiTheme="minorHAnsi" w:cstheme="minorBidi"/>
          <w:sz w:val="22"/>
          <w:szCs w:val="22"/>
          <w:lang w:eastAsia="en-US"/>
        </w:rPr>
      </w:pPr>
      <w:r w:rsidRPr="00D24C7A">
        <w:t xml:space="preserve">Family, domestic and sexual violence responses </w:t>
      </w:r>
      <w:bookmarkStart w:id="4" w:name="_1803721436"/>
      <w:bookmarkStart w:id="5" w:name="_1803286937"/>
      <w:bookmarkStart w:id="6" w:name="_1803908098"/>
      <w:bookmarkEnd w:id="4"/>
      <w:bookmarkEnd w:id="5"/>
      <w:bookmarkEnd w:id="6"/>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02AB0" w:rsidRPr="009D1591" w14:paraId="3B1D93DA" w14:textId="77777777" w:rsidTr="00B775E0">
        <w:trPr>
          <w:trHeight w:hRule="exact" w:val="226"/>
        </w:trPr>
        <w:tc>
          <w:tcPr>
            <w:tcW w:w="530" w:type="pct"/>
            <w:tcBorders>
              <w:top w:val="single" w:sz="4" w:space="0" w:color="293F5B"/>
              <w:left w:val="nil"/>
              <w:bottom w:val="nil"/>
              <w:right w:val="nil"/>
            </w:tcBorders>
            <w:shd w:val="clear" w:color="000000" w:fill="FFFFFF"/>
            <w:noWrap/>
            <w:vAlign w:val="bottom"/>
            <w:hideMark/>
          </w:tcPr>
          <w:p w14:paraId="12219F36" w14:textId="539D4754" w:rsidR="009D1591" w:rsidRPr="009D1591" w:rsidRDefault="009D1591" w:rsidP="009D1591">
            <w:pPr>
              <w:spacing w:before="0" w:after="0" w:line="240" w:lineRule="auto"/>
              <w:rPr>
                <w:rFonts w:ascii="Arial" w:hAnsi="Arial" w:cs="Arial"/>
                <w:color w:val="000000"/>
                <w:sz w:val="16"/>
                <w:szCs w:val="16"/>
              </w:rPr>
            </w:pPr>
            <w:r w:rsidRPr="009D1591">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EE58507"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62D300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E98C8F2"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661D989"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2E32CB8"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037616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7A0FFC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681D1E1"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6D5D9B59"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Total</w:t>
            </w:r>
          </w:p>
        </w:tc>
      </w:tr>
      <w:tr w:rsidR="00002AB0" w:rsidRPr="009D1591" w14:paraId="4EA188E1" w14:textId="77777777" w:rsidTr="00B775E0">
        <w:trPr>
          <w:trHeight w:hRule="exact" w:val="226"/>
        </w:trPr>
        <w:tc>
          <w:tcPr>
            <w:tcW w:w="530" w:type="pct"/>
            <w:tcBorders>
              <w:top w:val="nil"/>
              <w:left w:val="nil"/>
              <w:bottom w:val="nil"/>
              <w:right w:val="nil"/>
            </w:tcBorders>
            <w:shd w:val="clear" w:color="000000" w:fill="FFFFFF"/>
            <w:noWrap/>
            <w:vAlign w:val="bottom"/>
            <w:hideMark/>
          </w:tcPr>
          <w:p w14:paraId="78BDE909" w14:textId="2A6F0764" w:rsidR="009D1591" w:rsidRPr="009D1591" w:rsidRDefault="009D1591" w:rsidP="009D1591">
            <w:pPr>
              <w:spacing w:before="0" w:after="0" w:line="240" w:lineRule="auto"/>
              <w:rPr>
                <w:rFonts w:ascii="Arial" w:hAnsi="Arial" w:cs="Arial"/>
                <w:color w:val="000000"/>
                <w:sz w:val="16"/>
                <w:szCs w:val="16"/>
              </w:rPr>
            </w:pPr>
            <w:r w:rsidRPr="009D1591">
              <w:rPr>
                <w:rFonts w:ascii="Arial" w:hAnsi="Arial" w:cs="Arial"/>
                <w:color w:val="000000"/>
                <w:sz w:val="16"/>
                <w:szCs w:val="16"/>
              </w:rPr>
              <w:t>2024</w:t>
            </w:r>
            <w:r w:rsidR="00F3609D">
              <w:rPr>
                <w:rFonts w:ascii="Arial" w:hAnsi="Arial" w:cs="Arial"/>
                <w:color w:val="000000"/>
                <w:sz w:val="16"/>
                <w:szCs w:val="16"/>
              </w:rPr>
              <w:noBreakHyphen/>
            </w:r>
            <w:r w:rsidRPr="009D159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8A1EC1E"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22.0</w:t>
            </w:r>
          </w:p>
        </w:tc>
        <w:tc>
          <w:tcPr>
            <w:tcW w:w="491" w:type="pct"/>
            <w:tcBorders>
              <w:top w:val="nil"/>
              <w:left w:val="nil"/>
              <w:bottom w:val="nil"/>
              <w:right w:val="nil"/>
            </w:tcBorders>
            <w:shd w:val="clear" w:color="000000" w:fill="FFFFFF"/>
            <w:noWrap/>
            <w:vAlign w:val="bottom"/>
            <w:hideMark/>
          </w:tcPr>
          <w:p w14:paraId="66EBF976"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17.7</w:t>
            </w:r>
          </w:p>
        </w:tc>
        <w:tc>
          <w:tcPr>
            <w:tcW w:w="491" w:type="pct"/>
            <w:tcBorders>
              <w:top w:val="nil"/>
              <w:left w:val="nil"/>
              <w:bottom w:val="nil"/>
              <w:right w:val="nil"/>
            </w:tcBorders>
            <w:shd w:val="clear" w:color="000000" w:fill="FFFFFF"/>
            <w:noWrap/>
            <w:vAlign w:val="bottom"/>
            <w:hideMark/>
          </w:tcPr>
          <w:p w14:paraId="05CE1769"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14.9</w:t>
            </w:r>
          </w:p>
        </w:tc>
        <w:tc>
          <w:tcPr>
            <w:tcW w:w="491" w:type="pct"/>
            <w:tcBorders>
              <w:top w:val="nil"/>
              <w:left w:val="nil"/>
              <w:bottom w:val="nil"/>
              <w:right w:val="nil"/>
            </w:tcBorders>
            <w:shd w:val="clear" w:color="000000" w:fill="FFFFFF"/>
            <w:noWrap/>
            <w:vAlign w:val="bottom"/>
            <w:hideMark/>
          </w:tcPr>
          <w:p w14:paraId="4E64CE11"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8.4</w:t>
            </w:r>
          </w:p>
        </w:tc>
        <w:tc>
          <w:tcPr>
            <w:tcW w:w="491" w:type="pct"/>
            <w:tcBorders>
              <w:top w:val="nil"/>
              <w:left w:val="nil"/>
              <w:bottom w:val="nil"/>
              <w:right w:val="nil"/>
            </w:tcBorders>
            <w:shd w:val="clear" w:color="000000" w:fill="FFFFFF"/>
            <w:noWrap/>
            <w:vAlign w:val="bottom"/>
            <w:hideMark/>
          </w:tcPr>
          <w:p w14:paraId="0C42417D"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5.2</w:t>
            </w:r>
          </w:p>
        </w:tc>
        <w:tc>
          <w:tcPr>
            <w:tcW w:w="491" w:type="pct"/>
            <w:tcBorders>
              <w:top w:val="nil"/>
              <w:left w:val="nil"/>
              <w:bottom w:val="nil"/>
              <w:right w:val="nil"/>
            </w:tcBorders>
            <w:shd w:val="clear" w:color="000000" w:fill="FFFFFF"/>
            <w:noWrap/>
            <w:vAlign w:val="bottom"/>
            <w:hideMark/>
          </w:tcPr>
          <w:p w14:paraId="64D70DAF"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1.6</w:t>
            </w:r>
          </w:p>
        </w:tc>
        <w:tc>
          <w:tcPr>
            <w:tcW w:w="491" w:type="pct"/>
            <w:tcBorders>
              <w:top w:val="nil"/>
              <w:left w:val="nil"/>
              <w:bottom w:val="nil"/>
              <w:right w:val="nil"/>
            </w:tcBorders>
            <w:shd w:val="clear" w:color="000000" w:fill="FFFFFF"/>
            <w:noWrap/>
            <w:vAlign w:val="bottom"/>
            <w:hideMark/>
          </w:tcPr>
          <w:p w14:paraId="2934D209"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6A6A667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1.3</w:t>
            </w:r>
          </w:p>
        </w:tc>
        <w:tc>
          <w:tcPr>
            <w:tcW w:w="542" w:type="pct"/>
            <w:tcBorders>
              <w:top w:val="nil"/>
              <w:left w:val="nil"/>
              <w:bottom w:val="nil"/>
              <w:right w:val="nil"/>
            </w:tcBorders>
            <w:shd w:val="clear" w:color="000000" w:fill="FFFFFF"/>
            <w:noWrap/>
            <w:vAlign w:val="bottom"/>
            <w:hideMark/>
          </w:tcPr>
          <w:p w14:paraId="0EEA53E7"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72.3</w:t>
            </w:r>
          </w:p>
        </w:tc>
      </w:tr>
      <w:tr w:rsidR="00002AB0" w:rsidRPr="009D1591" w14:paraId="0DF09A6B" w14:textId="77777777" w:rsidTr="00B775E0">
        <w:trPr>
          <w:trHeight w:hRule="exact" w:val="226"/>
        </w:trPr>
        <w:tc>
          <w:tcPr>
            <w:tcW w:w="530" w:type="pct"/>
            <w:tcBorders>
              <w:top w:val="nil"/>
              <w:left w:val="nil"/>
              <w:bottom w:val="nil"/>
              <w:right w:val="nil"/>
            </w:tcBorders>
            <w:shd w:val="clear" w:color="000000" w:fill="E6F2FF"/>
            <w:noWrap/>
            <w:vAlign w:val="bottom"/>
            <w:hideMark/>
          </w:tcPr>
          <w:p w14:paraId="260CEFEA" w14:textId="14438EB9" w:rsidR="009D1591" w:rsidRPr="009D1591" w:rsidRDefault="009D1591" w:rsidP="009D1591">
            <w:pPr>
              <w:spacing w:before="0" w:after="0" w:line="240" w:lineRule="auto"/>
              <w:rPr>
                <w:rFonts w:ascii="Arial" w:hAnsi="Arial" w:cs="Arial"/>
                <w:color w:val="000000"/>
                <w:sz w:val="16"/>
                <w:szCs w:val="16"/>
              </w:rPr>
            </w:pPr>
            <w:r w:rsidRPr="009D1591">
              <w:rPr>
                <w:rFonts w:ascii="Arial" w:hAnsi="Arial" w:cs="Arial"/>
                <w:color w:val="000000"/>
                <w:sz w:val="16"/>
                <w:szCs w:val="16"/>
              </w:rPr>
              <w:t>2025</w:t>
            </w:r>
            <w:r w:rsidR="00F3609D">
              <w:rPr>
                <w:rFonts w:ascii="Arial" w:hAnsi="Arial" w:cs="Arial"/>
                <w:color w:val="000000"/>
                <w:sz w:val="16"/>
                <w:szCs w:val="16"/>
              </w:rPr>
              <w:noBreakHyphen/>
            </w:r>
            <w:r w:rsidRPr="009D159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95CA51F"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21.2</w:t>
            </w:r>
          </w:p>
        </w:tc>
        <w:tc>
          <w:tcPr>
            <w:tcW w:w="491" w:type="pct"/>
            <w:tcBorders>
              <w:top w:val="nil"/>
              <w:left w:val="nil"/>
              <w:bottom w:val="nil"/>
              <w:right w:val="nil"/>
            </w:tcBorders>
            <w:shd w:val="clear" w:color="000000" w:fill="E6F2FF"/>
            <w:noWrap/>
            <w:vAlign w:val="bottom"/>
            <w:hideMark/>
          </w:tcPr>
          <w:p w14:paraId="52376A2E"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17.2</w:t>
            </w:r>
          </w:p>
        </w:tc>
        <w:tc>
          <w:tcPr>
            <w:tcW w:w="491" w:type="pct"/>
            <w:tcBorders>
              <w:top w:val="nil"/>
              <w:left w:val="nil"/>
              <w:bottom w:val="nil"/>
              <w:right w:val="nil"/>
            </w:tcBorders>
            <w:shd w:val="clear" w:color="000000" w:fill="E6F2FF"/>
            <w:noWrap/>
            <w:vAlign w:val="bottom"/>
            <w:hideMark/>
          </w:tcPr>
          <w:p w14:paraId="32F15156"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14.5</w:t>
            </w:r>
          </w:p>
        </w:tc>
        <w:tc>
          <w:tcPr>
            <w:tcW w:w="491" w:type="pct"/>
            <w:tcBorders>
              <w:top w:val="nil"/>
              <w:left w:val="nil"/>
              <w:bottom w:val="nil"/>
              <w:right w:val="nil"/>
            </w:tcBorders>
            <w:shd w:val="clear" w:color="000000" w:fill="E6F2FF"/>
            <w:noWrap/>
            <w:vAlign w:val="bottom"/>
            <w:hideMark/>
          </w:tcPr>
          <w:p w14:paraId="6ECA15EC"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8.2</w:t>
            </w:r>
          </w:p>
        </w:tc>
        <w:tc>
          <w:tcPr>
            <w:tcW w:w="491" w:type="pct"/>
            <w:tcBorders>
              <w:top w:val="nil"/>
              <w:left w:val="nil"/>
              <w:bottom w:val="nil"/>
              <w:right w:val="nil"/>
            </w:tcBorders>
            <w:shd w:val="clear" w:color="000000" w:fill="E6F2FF"/>
            <w:noWrap/>
            <w:vAlign w:val="bottom"/>
            <w:hideMark/>
          </w:tcPr>
          <w:p w14:paraId="59B7FC17"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5.0</w:t>
            </w:r>
          </w:p>
        </w:tc>
        <w:tc>
          <w:tcPr>
            <w:tcW w:w="491" w:type="pct"/>
            <w:tcBorders>
              <w:top w:val="nil"/>
              <w:left w:val="nil"/>
              <w:bottom w:val="nil"/>
              <w:right w:val="nil"/>
            </w:tcBorders>
            <w:shd w:val="clear" w:color="000000" w:fill="E6F2FF"/>
            <w:noWrap/>
            <w:vAlign w:val="bottom"/>
            <w:hideMark/>
          </w:tcPr>
          <w:p w14:paraId="024ED3D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1.5</w:t>
            </w:r>
          </w:p>
        </w:tc>
        <w:tc>
          <w:tcPr>
            <w:tcW w:w="491" w:type="pct"/>
            <w:tcBorders>
              <w:top w:val="nil"/>
              <w:left w:val="nil"/>
              <w:bottom w:val="nil"/>
              <w:right w:val="nil"/>
            </w:tcBorders>
            <w:shd w:val="clear" w:color="000000" w:fill="E6F2FF"/>
            <w:noWrap/>
            <w:vAlign w:val="bottom"/>
            <w:hideMark/>
          </w:tcPr>
          <w:p w14:paraId="25220F57"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1.2</w:t>
            </w:r>
          </w:p>
        </w:tc>
        <w:tc>
          <w:tcPr>
            <w:tcW w:w="491" w:type="pct"/>
            <w:tcBorders>
              <w:top w:val="nil"/>
              <w:left w:val="nil"/>
              <w:bottom w:val="nil"/>
              <w:right w:val="nil"/>
            </w:tcBorders>
            <w:shd w:val="clear" w:color="000000" w:fill="E6F2FF"/>
            <w:noWrap/>
            <w:vAlign w:val="bottom"/>
            <w:hideMark/>
          </w:tcPr>
          <w:p w14:paraId="26B3387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1.3</w:t>
            </w:r>
          </w:p>
        </w:tc>
        <w:tc>
          <w:tcPr>
            <w:tcW w:w="542" w:type="pct"/>
            <w:tcBorders>
              <w:top w:val="nil"/>
              <w:left w:val="nil"/>
              <w:bottom w:val="nil"/>
              <w:right w:val="nil"/>
            </w:tcBorders>
            <w:shd w:val="clear" w:color="000000" w:fill="E6F2FF"/>
            <w:noWrap/>
            <w:vAlign w:val="bottom"/>
            <w:hideMark/>
          </w:tcPr>
          <w:p w14:paraId="448A6FD2"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70.0</w:t>
            </w:r>
          </w:p>
        </w:tc>
      </w:tr>
      <w:tr w:rsidR="00002AB0" w:rsidRPr="009D1591" w14:paraId="34C62AA9" w14:textId="77777777" w:rsidTr="00B775E0">
        <w:trPr>
          <w:trHeight w:hRule="exact" w:val="226"/>
        </w:trPr>
        <w:tc>
          <w:tcPr>
            <w:tcW w:w="530" w:type="pct"/>
            <w:tcBorders>
              <w:top w:val="nil"/>
              <w:left w:val="nil"/>
              <w:bottom w:val="nil"/>
              <w:right w:val="nil"/>
            </w:tcBorders>
            <w:shd w:val="clear" w:color="000000" w:fill="FFFFFF"/>
            <w:noWrap/>
            <w:vAlign w:val="bottom"/>
            <w:hideMark/>
          </w:tcPr>
          <w:p w14:paraId="6260A727" w14:textId="36EC4C26" w:rsidR="009D1591" w:rsidRPr="009D1591" w:rsidRDefault="009D1591" w:rsidP="009D1591">
            <w:pPr>
              <w:spacing w:before="0" w:after="0" w:line="240" w:lineRule="auto"/>
              <w:rPr>
                <w:rFonts w:ascii="Arial" w:hAnsi="Arial" w:cs="Arial"/>
                <w:color w:val="000000"/>
                <w:sz w:val="16"/>
                <w:szCs w:val="16"/>
              </w:rPr>
            </w:pPr>
            <w:r w:rsidRPr="009D1591">
              <w:rPr>
                <w:rFonts w:ascii="Arial" w:hAnsi="Arial" w:cs="Arial"/>
                <w:color w:val="000000"/>
                <w:sz w:val="16"/>
                <w:szCs w:val="16"/>
              </w:rPr>
              <w:t>2026</w:t>
            </w:r>
            <w:r w:rsidR="00F3609D">
              <w:rPr>
                <w:rFonts w:ascii="Arial" w:hAnsi="Arial" w:cs="Arial"/>
                <w:color w:val="000000"/>
                <w:sz w:val="16"/>
                <w:szCs w:val="16"/>
              </w:rPr>
              <w:noBreakHyphen/>
            </w:r>
            <w:r w:rsidRPr="009D159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0F96A6C"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21.7</w:t>
            </w:r>
          </w:p>
        </w:tc>
        <w:tc>
          <w:tcPr>
            <w:tcW w:w="491" w:type="pct"/>
            <w:tcBorders>
              <w:top w:val="nil"/>
              <w:left w:val="nil"/>
              <w:bottom w:val="nil"/>
              <w:right w:val="nil"/>
            </w:tcBorders>
            <w:shd w:val="clear" w:color="000000" w:fill="FFFFFF"/>
            <w:noWrap/>
            <w:vAlign w:val="bottom"/>
            <w:hideMark/>
          </w:tcPr>
          <w:p w14:paraId="6B74703F"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17.6</w:t>
            </w:r>
          </w:p>
        </w:tc>
        <w:tc>
          <w:tcPr>
            <w:tcW w:w="491" w:type="pct"/>
            <w:tcBorders>
              <w:top w:val="nil"/>
              <w:left w:val="nil"/>
              <w:bottom w:val="nil"/>
              <w:right w:val="nil"/>
            </w:tcBorders>
            <w:shd w:val="clear" w:color="000000" w:fill="FFFFFF"/>
            <w:noWrap/>
            <w:vAlign w:val="bottom"/>
            <w:hideMark/>
          </w:tcPr>
          <w:p w14:paraId="6D0317DF"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14.9</w:t>
            </w:r>
          </w:p>
        </w:tc>
        <w:tc>
          <w:tcPr>
            <w:tcW w:w="491" w:type="pct"/>
            <w:tcBorders>
              <w:top w:val="nil"/>
              <w:left w:val="nil"/>
              <w:bottom w:val="nil"/>
              <w:right w:val="nil"/>
            </w:tcBorders>
            <w:shd w:val="clear" w:color="000000" w:fill="FFFFFF"/>
            <w:noWrap/>
            <w:vAlign w:val="bottom"/>
            <w:hideMark/>
          </w:tcPr>
          <w:p w14:paraId="2AB7B0F0"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8.4</w:t>
            </w:r>
          </w:p>
        </w:tc>
        <w:tc>
          <w:tcPr>
            <w:tcW w:w="491" w:type="pct"/>
            <w:tcBorders>
              <w:top w:val="nil"/>
              <w:left w:val="nil"/>
              <w:bottom w:val="nil"/>
              <w:right w:val="nil"/>
            </w:tcBorders>
            <w:shd w:val="clear" w:color="000000" w:fill="FFFFFF"/>
            <w:noWrap/>
            <w:vAlign w:val="bottom"/>
            <w:hideMark/>
          </w:tcPr>
          <w:p w14:paraId="640BA274"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5.1</w:t>
            </w:r>
          </w:p>
        </w:tc>
        <w:tc>
          <w:tcPr>
            <w:tcW w:w="491" w:type="pct"/>
            <w:tcBorders>
              <w:top w:val="nil"/>
              <w:left w:val="nil"/>
              <w:bottom w:val="nil"/>
              <w:right w:val="nil"/>
            </w:tcBorders>
            <w:shd w:val="clear" w:color="000000" w:fill="FFFFFF"/>
            <w:noWrap/>
            <w:vAlign w:val="bottom"/>
            <w:hideMark/>
          </w:tcPr>
          <w:p w14:paraId="2D642FFB"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779182F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245AA603"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1.3</w:t>
            </w:r>
          </w:p>
        </w:tc>
        <w:tc>
          <w:tcPr>
            <w:tcW w:w="542" w:type="pct"/>
            <w:tcBorders>
              <w:top w:val="nil"/>
              <w:left w:val="nil"/>
              <w:bottom w:val="nil"/>
              <w:right w:val="nil"/>
            </w:tcBorders>
            <w:shd w:val="clear" w:color="000000" w:fill="FFFFFF"/>
            <w:noWrap/>
            <w:vAlign w:val="bottom"/>
            <w:hideMark/>
          </w:tcPr>
          <w:p w14:paraId="449F77DD"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71.7</w:t>
            </w:r>
          </w:p>
        </w:tc>
      </w:tr>
      <w:tr w:rsidR="00002AB0" w:rsidRPr="009D1591" w14:paraId="0992B51C" w14:textId="77777777" w:rsidTr="00B775E0">
        <w:trPr>
          <w:trHeight w:hRule="exact" w:val="226"/>
        </w:trPr>
        <w:tc>
          <w:tcPr>
            <w:tcW w:w="530" w:type="pct"/>
            <w:tcBorders>
              <w:top w:val="nil"/>
              <w:left w:val="nil"/>
              <w:bottom w:val="nil"/>
              <w:right w:val="nil"/>
            </w:tcBorders>
            <w:shd w:val="clear" w:color="000000" w:fill="FFFFFF"/>
            <w:noWrap/>
            <w:vAlign w:val="bottom"/>
            <w:hideMark/>
          </w:tcPr>
          <w:p w14:paraId="315F52E9" w14:textId="78FF786C" w:rsidR="009D1591" w:rsidRPr="009D1591" w:rsidRDefault="009D1591" w:rsidP="009D1591">
            <w:pPr>
              <w:spacing w:before="0" w:after="0" w:line="240" w:lineRule="auto"/>
              <w:rPr>
                <w:rFonts w:ascii="Arial" w:hAnsi="Arial" w:cs="Arial"/>
                <w:color w:val="000000"/>
                <w:sz w:val="16"/>
                <w:szCs w:val="16"/>
              </w:rPr>
            </w:pPr>
            <w:r w:rsidRPr="009D1591">
              <w:rPr>
                <w:rFonts w:ascii="Arial" w:hAnsi="Arial" w:cs="Arial"/>
                <w:color w:val="000000"/>
                <w:sz w:val="16"/>
                <w:szCs w:val="16"/>
              </w:rPr>
              <w:t>2027</w:t>
            </w:r>
            <w:r w:rsidR="00F3609D">
              <w:rPr>
                <w:rFonts w:ascii="Arial" w:hAnsi="Arial" w:cs="Arial"/>
                <w:color w:val="000000"/>
                <w:sz w:val="16"/>
                <w:szCs w:val="16"/>
              </w:rPr>
              <w:noBreakHyphen/>
            </w:r>
            <w:r w:rsidRPr="009D159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0FC935B"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22.1</w:t>
            </w:r>
          </w:p>
        </w:tc>
        <w:tc>
          <w:tcPr>
            <w:tcW w:w="491" w:type="pct"/>
            <w:tcBorders>
              <w:top w:val="nil"/>
              <w:left w:val="nil"/>
              <w:bottom w:val="nil"/>
              <w:right w:val="nil"/>
            </w:tcBorders>
            <w:shd w:val="clear" w:color="000000" w:fill="FFFFFF"/>
            <w:noWrap/>
            <w:vAlign w:val="bottom"/>
            <w:hideMark/>
          </w:tcPr>
          <w:p w14:paraId="64ADD450"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17.9</w:t>
            </w:r>
          </w:p>
        </w:tc>
        <w:tc>
          <w:tcPr>
            <w:tcW w:w="491" w:type="pct"/>
            <w:tcBorders>
              <w:top w:val="nil"/>
              <w:left w:val="nil"/>
              <w:bottom w:val="nil"/>
              <w:right w:val="nil"/>
            </w:tcBorders>
            <w:shd w:val="clear" w:color="000000" w:fill="FFFFFF"/>
            <w:noWrap/>
            <w:vAlign w:val="bottom"/>
            <w:hideMark/>
          </w:tcPr>
          <w:p w14:paraId="7BB6DB1F"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15.1</w:t>
            </w:r>
          </w:p>
        </w:tc>
        <w:tc>
          <w:tcPr>
            <w:tcW w:w="491" w:type="pct"/>
            <w:tcBorders>
              <w:top w:val="nil"/>
              <w:left w:val="nil"/>
              <w:bottom w:val="nil"/>
              <w:right w:val="nil"/>
            </w:tcBorders>
            <w:shd w:val="clear" w:color="000000" w:fill="FFFFFF"/>
            <w:noWrap/>
            <w:vAlign w:val="bottom"/>
            <w:hideMark/>
          </w:tcPr>
          <w:p w14:paraId="31014134"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8.6</w:t>
            </w:r>
          </w:p>
        </w:tc>
        <w:tc>
          <w:tcPr>
            <w:tcW w:w="491" w:type="pct"/>
            <w:tcBorders>
              <w:top w:val="nil"/>
              <w:left w:val="nil"/>
              <w:bottom w:val="nil"/>
              <w:right w:val="nil"/>
            </w:tcBorders>
            <w:shd w:val="clear" w:color="000000" w:fill="FFFFFF"/>
            <w:noWrap/>
            <w:vAlign w:val="bottom"/>
            <w:hideMark/>
          </w:tcPr>
          <w:p w14:paraId="182F34FF"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5.2</w:t>
            </w:r>
          </w:p>
        </w:tc>
        <w:tc>
          <w:tcPr>
            <w:tcW w:w="491" w:type="pct"/>
            <w:tcBorders>
              <w:top w:val="nil"/>
              <w:left w:val="nil"/>
              <w:bottom w:val="nil"/>
              <w:right w:val="nil"/>
            </w:tcBorders>
            <w:shd w:val="clear" w:color="000000" w:fill="FFFFFF"/>
            <w:noWrap/>
            <w:vAlign w:val="bottom"/>
            <w:hideMark/>
          </w:tcPr>
          <w:p w14:paraId="6610CA97"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1.6</w:t>
            </w:r>
          </w:p>
        </w:tc>
        <w:tc>
          <w:tcPr>
            <w:tcW w:w="491" w:type="pct"/>
            <w:tcBorders>
              <w:top w:val="nil"/>
              <w:left w:val="nil"/>
              <w:bottom w:val="nil"/>
              <w:right w:val="nil"/>
            </w:tcBorders>
            <w:shd w:val="clear" w:color="000000" w:fill="FFFFFF"/>
            <w:noWrap/>
            <w:vAlign w:val="bottom"/>
            <w:hideMark/>
          </w:tcPr>
          <w:p w14:paraId="2D38E649"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7AE759C7"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1.3</w:t>
            </w:r>
          </w:p>
        </w:tc>
        <w:tc>
          <w:tcPr>
            <w:tcW w:w="542" w:type="pct"/>
            <w:tcBorders>
              <w:top w:val="nil"/>
              <w:left w:val="nil"/>
              <w:bottom w:val="nil"/>
              <w:right w:val="nil"/>
            </w:tcBorders>
            <w:shd w:val="clear" w:color="000000" w:fill="FFFFFF"/>
            <w:noWrap/>
            <w:vAlign w:val="bottom"/>
            <w:hideMark/>
          </w:tcPr>
          <w:p w14:paraId="186C30A4"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73.0</w:t>
            </w:r>
          </w:p>
        </w:tc>
      </w:tr>
      <w:tr w:rsidR="00002AB0" w:rsidRPr="009D1591" w14:paraId="070FB021" w14:textId="77777777" w:rsidTr="00B775E0">
        <w:trPr>
          <w:trHeight w:hRule="exact" w:val="226"/>
        </w:trPr>
        <w:tc>
          <w:tcPr>
            <w:tcW w:w="530" w:type="pct"/>
            <w:tcBorders>
              <w:top w:val="nil"/>
              <w:left w:val="nil"/>
              <w:bottom w:val="nil"/>
              <w:right w:val="nil"/>
            </w:tcBorders>
            <w:shd w:val="clear" w:color="000000" w:fill="FFFFFF"/>
            <w:noWrap/>
            <w:vAlign w:val="bottom"/>
            <w:hideMark/>
          </w:tcPr>
          <w:p w14:paraId="5C3AA91E" w14:textId="6AF3870F" w:rsidR="009D1591" w:rsidRPr="009D1591" w:rsidRDefault="009D1591" w:rsidP="009D1591">
            <w:pPr>
              <w:spacing w:before="0" w:after="0" w:line="240" w:lineRule="auto"/>
              <w:rPr>
                <w:rFonts w:ascii="Arial" w:hAnsi="Arial" w:cs="Arial"/>
                <w:color w:val="000000"/>
                <w:sz w:val="16"/>
                <w:szCs w:val="16"/>
              </w:rPr>
            </w:pPr>
            <w:r w:rsidRPr="009D1591">
              <w:rPr>
                <w:rFonts w:ascii="Arial" w:hAnsi="Arial" w:cs="Arial"/>
                <w:color w:val="000000"/>
                <w:sz w:val="16"/>
                <w:szCs w:val="16"/>
              </w:rPr>
              <w:t>2028</w:t>
            </w:r>
            <w:r w:rsidR="00F3609D">
              <w:rPr>
                <w:rFonts w:ascii="Arial" w:hAnsi="Arial" w:cs="Arial"/>
                <w:color w:val="000000"/>
                <w:sz w:val="16"/>
                <w:szCs w:val="16"/>
              </w:rPr>
              <w:noBreakHyphen/>
            </w:r>
            <w:r w:rsidRPr="009D1591">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176DBB5"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22.6</w:t>
            </w:r>
          </w:p>
        </w:tc>
        <w:tc>
          <w:tcPr>
            <w:tcW w:w="491" w:type="pct"/>
            <w:tcBorders>
              <w:top w:val="nil"/>
              <w:left w:val="nil"/>
              <w:bottom w:val="nil"/>
              <w:right w:val="nil"/>
            </w:tcBorders>
            <w:shd w:val="clear" w:color="000000" w:fill="FFFFFF"/>
            <w:noWrap/>
            <w:vAlign w:val="bottom"/>
            <w:hideMark/>
          </w:tcPr>
          <w:p w14:paraId="57D7999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18.3</w:t>
            </w:r>
          </w:p>
        </w:tc>
        <w:tc>
          <w:tcPr>
            <w:tcW w:w="491" w:type="pct"/>
            <w:tcBorders>
              <w:top w:val="nil"/>
              <w:left w:val="nil"/>
              <w:bottom w:val="nil"/>
              <w:right w:val="nil"/>
            </w:tcBorders>
            <w:shd w:val="clear" w:color="000000" w:fill="FFFFFF"/>
            <w:noWrap/>
            <w:vAlign w:val="bottom"/>
            <w:hideMark/>
          </w:tcPr>
          <w:p w14:paraId="052C838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15.5</w:t>
            </w:r>
          </w:p>
        </w:tc>
        <w:tc>
          <w:tcPr>
            <w:tcW w:w="491" w:type="pct"/>
            <w:tcBorders>
              <w:top w:val="nil"/>
              <w:left w:val="nil"/>
              <w:bottom w:val="nil"/>
              <w:right w:val="nil"/>
            </w:tcBorders>
            <w:shd w:val="clear" w:color="000000" w:fill="FFFFFF"/>
            <w:noWrap/>
            <w:vAlign w:val="bottom"/>
            <w:hideMark/>
          </w:tcPr>
          <w:p w14:paraId="17BEE967"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8.8</w:t>
            </w:r>
          </w:p>
        </w:tc>
        <w:tc>
          <w:tcPr>
            <w:tcW w:w="491" w:type="pct"/>
            <w:tcBorders>
              <w:top w:val="nil"/>
              <w:left w:val="nil"/>
              <w:bottom w:val="nil"/>
              <w:right w:val="nil"/>
            </w:tcBorders>
            <w:shd w:val="clear" w:color="000000" w:fill="FFFFFF"/>
            <w:noWrap/>
            <w:vAlign w:val="bottom"/>
            <w:hideMark/>
          </w:tcPr>
          <w:p w14:paraId="120CC49A"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5.3</w:t>
            </w:r>
          </w:p>
        </w:tc>
        <w:tc>
          <w:tcPr>
            <w:tcW w:w="491" w:type="pct"/>
            <w:tcBorders>
              <w:top w:val="nil"/>
              <w:left w:val="nil"/>
              <w:bottom w:val="nil"/>
              <w:right w:val="nil"/>
            </w:tcBorders>
            <w:shd w:val="clear" w:color="000000" w:fill="FFFFFF"/>
            <w:noWrap/>
            <w:vAlign w:val="bottom"/>
            <w:hideMark/>
          </w:tcPr>
          <w:p w14:paraId="0EDEF38F"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1.6</w:t>
            </w:r>
          </w:p>
        </w:tc>
        <w:tc>
          <w:tcPr>
            <w:tcW w:w="491" w:type="pct"/>
            <w:tcBorders>
              <w:top w:val="nil"/>
              <w:left w:val="nil"/>
              <w:bottom w:val="nil"/>
              <w:right w:val="nil"/>
            </w:tcBorders>
            <w:shd w:val="clear" w:color="000000" w:fill="FFFFFF"/>
            <w:noWrap/>
            <w:vAlign w:val="bottom"/>
            <w:hideMark/>
          </w:tcPr>
          <w:p w14:paraId="1A325D7D"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1.3</w:t>
            </w:r>
          </w:p>
        </w:tc>
        <w:tc>
          <w:tcPr>
            <w:tcW w:w="491" w:type="pct"/>
            <w:tcBorders>
              <w:top w:val="nil"/>
              <w:left w:val="nil"/>
              <w:bottom w:val="nil"/>
              <w:right w:val="nil"/>
            </w:tcBorders>
            <w:shd w:val="clear" w:color="000000" w:fill="FFFFFF"/>
            <w:noWrap/>
            <w:vAlign w:val="bottom"/>
            <w:hideMark/>
          </w:tcPr>
          <w:p w14:paraId="19394227"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1.4</w:t>
            </w:r>
          </w:p>
        </w:tc>
        <w:tc>
          <w:tcPr>
            <w:tcW w:w="542" w:type="pct"/>
            <w:tcBorders>
              <w:top w:val="nil"/>
              <w:left w:val="nil"/>
              <w:bottom w:val="nil"/>
              <w:right w:val="nil"/>
            </w:tcBorders>
            <w:shd w:val="clear" w:color="000000" w:fill="FFFFFF"/>
            <w:noWrap/>
            <w:vAlign w:val="bottom"/>
            <w:hideMark/>
          </w:tcPr>
          <w:p w14:paraId="44AB9F6B" w14:textId="77777777" w:rsidR="009D1591" w:rsidRPr="009D1591" w:rsidRDefault="009D1591" w:rsidP="009D1591">
            <w:pPr>
              <w:spacing w:before="0" w:after="0" w:line="240" w:lineRule="auto"/>
              <w:jc w:val="right"/>
              <w:rPr>
                <w:rFonts w:ascii="Arial" w:hAnsi="Arial" w:cs="Arial"/>
                <w:color w:val="000000"/>
                <w:sz w:val="16"/>
                <w:szCs w:val="16"/>
              </w:rPr>
            </w:pPr>
            <w:r w:rsidRPr="009D1591">
              <w:rPr>
                <w:rFonts w:ascii="Arial" w:hAnsi="Arial" w:cs="Arial"/>
                <w:color w:val="000000"/>
                <w:sz w:val="16"/>
                <w:szCs w:val="16"/>
              </w:rPr>
              <w:t>74.7</w:t>
            </w:r>
          </w:p>
        </w:tc>
      </w:tr>
      <w:tr w:rsidR="00002AB0" w:rsidRPr="009D1591" w14:paraId="3EFDA2E6" w14:textId="77777777" w:rsidTr="00B775E0">
        <w:trPr>
          <w:trHeight w:hRule="exact" w:val="226"/>
        </w:trPr>
        <w:tc>
          <w:tcPr>
            <w:tcW w:w="530" w:type="pct"/>
            <w:tcBorders>
              <w:top w:val="nil"/>
              <w:left w:val="nil"/>
              <w:bottom w:val="single" w:sz="4" w:space="0" w:color="293F5B"/>
              <w:right w:val="nil"/>
            </w:tcBorders>
            <w:shd w:val="clear" w:color="000000" w:fill="FFFFFF"/>
            <w:noWrap/>
            <w:vAlign w:val="bottom"/>
            <w:hideMark/>
          </w:tcPr>
          <w:p w14:paraId="7FE496CF" w14:textId="77777777" w:rsidR="009D1591" w:rsidRPr="009D1591" w:rsidRDefault="009D1591" w:rsidP="009D1591">
            <w:pPr>
              <w:spacing w:before="0" w:after="0" w:line="240" w:lineRule="auto"/>
              <w:rPr>
                <w:rFonts w:ascii="Arial" w:hAnsi="Arial" w:cs="Arial"/>
                <w:b/>
                <w:bCs/>
                <w:color w:val="000000"/>
                <w:sz w:val="16"/>
                <w:szCs w:val="16"/>
              </w:rPr>
            </w:pPr>
            <w:r w:rsidRPr="009D1591">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F7A8592"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109.5</w:t>
            </w:r>
          </w:p>
        </w:tc>
        <w:tc>
          <w:tcPr>
            <w:tcW w:w="491" w:type="pct"/>
            <w:tcBorders>
              <w:top w:val="single" w:sz="4" w:space="0" w:color="293F5B"/>
              <w:left w:val="nil"/>
              <w:bottom w:val="single" w:sz="4" w:space="0" w:color="293F5B"/>
              <w:right w:val="nil"/>
            </w:tcBorders>
            <w:shd w:val="clear" w:color="000000" w:fill="FFFFFF"/>
            <w:noWrap/>
            <w:vAlign w:val="bottom"/>
            <w:hideMark/>
          </w:tcPr>
          <w:p w14:paraId="1A633458"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88.6</w:t>
            </w:r>
          </w:p>
        </w:tc>
        <w:tc>
          <w:tcPr>
            <w:tcW w:w="491" w:type="pct"/>
            <w:tcBorders>
              <w:top w:val="single" w:sz="4" w:space="0" w:color="293F5B"/>
              <w:left w:val="nil"/>
              <w:bottom w:val="single" w:sz="4" w:space="0" w:color="293F5B"/>
              <w:right w:val="nil"/>
            </w:tcBorders>
            <w:shd w:val="clear" w:color="000000" w:fill="FFFFFF"/>
            <w:noWrap/>
            <w:vAlign w:val="bottom"/>
            <w:hideMark/>
          </w:tcPr>
          <w:p w14:paraId="6ADBC2A6"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74.9</w:t>
            </w:r>
          </w:p>
        </w:tc>
        <w:tc>
          <w:tcPr>
            <w:tcW w:w="491" w:type="pct"/>
            <w:tcBorders>
              <w:top w:val="single" w:sz="4" w:space="0" w:color="293F5B"/>
              <w:left w:val="nil"/>
              <w:bottom w:val="single" w:sz="4" w:space="0" w:color="293F5B"/>
              <w:right w:val="nil"/>
            </w:tcBorders>
            <w:shd w:val="clear" w:color="000000" w:fill="FFFFFF"/>
            <w:noWrap/>
            <w:vAlign w:val="bottom"/>
            <w:hideMark/>
          </w:tcPr>
          <w:p w14:paraId="0BC73A5E"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42.4</w:t>
            </w:r>
          </w:p>
        </w:tc>
        <w:tc>
          <w:tcPr>
            <w:tcW w:w="491" w:type="pct"/>
            <w:tcBorders>
              <w:top w:val="single" w:sz="4" w:space="0" w:color="293F5B"/>
              <w:left w:val="nil"/>
              <w:bottom w:val="single" w:sz="4" w:space="0" w:color="293F5B"/>
              <w:right w:val="nil"/>
            </w:tcBorders>
            <w:shd w:val="clear" w:color="000000" w:fill="FFFFFF"/>
            <w:noWrap/>
            <w:vAlign w:val="bottom"/>
            <w:hideMark/>
          </w:tcPr>
          <w:p w14:paraId="7516D687"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25.9</w:t>
            </w:r>
          </w:p>
        </w:tc>
        <w:tc>
          <w:tcPr>
            <w:tcW w:w="491" w:type="pct"/>
            <w:tcBorders>
              <w:top w:val="single" w:sz="4" w:space="0" w:color="293F5B"/>
              <w:left w:val="nil"/>
              <w:bottom w:val="single" w:sz="4" w:space="0" w:color="293F5B"/>
              <w:right w:val="nil"/>
            </w:tcBorders>
            <w:shd w:val="clear" w:color="000000" w:fill="FFFFFF"/>
            <w:noWrap/>
            <w:vAlign w:val="bottom"/>
            <w:hideMark/>
          </w:tcPr>
          <w:p w14:paraId="0830E398"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7.8</w:t>
            </w:r>
          </w:p>
        </w:tc>
        <w:tc>
          <w:tcPr>
            <w:tcW w:w="491" w:type="pct"/>
            <w:tcBorders>
              <w:top w:val="single" w:sz="4" w:space="0" w:color="293F5B"/>
              <w:left w:val="nil"/>
              <w:bottom w:val="single" w:sz="4" w:space="0" w:color="293F5B"/>
              <w:right w:val="nil"/>
            </w:tcBorders>
            <w:shd w:val="clear" w:color="000000" w:fill="FFFFFF"/>
            <w:noWrap/>
            <w:vAlign w:val="bottom"/>
            <w:hideMark/>
          </w:tcPr>
          <w:p w14:paraId="5697FD15"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6.1</w:t>
            </w:r>
          </w:p>
        </w:tc>
        <w:tc>
          <w:tcPr>
            <w:tcW w:w="491" w:type="pct"/>
            <w:tcBorders>
              <w:top w:val="single" w:sz="4" w:space="0" w:color="293F5B"/>
              <w:left w:val="nil"/>
              <w:bottom w:val="single" w:sz="4" w:space="0" w:color="293F5B"/>
              <w:right w:val="nil"/>
            </w:tcBorders>
            <w:shd w:val="clear" w:color="000000" w:fill="FFFFFF"/>
            <w:noWrap/>
            <w:vAlign w:val="bottom"/>
            <w:hideMark/>
          </w:tcPr>
          <w:p w14:paraId="1FD4F7AE"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6.6</w:t>
            </w:r>
          </w:p>
        </w:tc>
        <w:tc>
          <w:tcPr>
            <w:tcW w:w="542" w:type="pct"/>
            <w:tcBorders>
              <w:top w:val="single" w:sz="4" w:space="0" w:color="293F5B"/>
              <w:left w:val="nil"/>
              <w:bottom w:val="single" w:sz="4" w:space="0" w:color="293F5B"/>
              <w:right w:val="nil"/>
            </w:tcBorders>
            <w:shd w:val="clear" w:color="000000" w:fill="FFFFFF"/>
            <w:noWrap/>
            <w:vAlign w:val="bottom"/>
            <w:hideMark/>
          </w:tcPr>
          <w:p w14:paraId="482E9B03" w14:textId="77777777" w:rsidR="009D1591" w:rsidRPr="009D1591" w:rsidRDefault="009D1591" w:rsidP="009D1591">
            <w:pPr>
              <w:spacing w:before="0" w:after="0" w:line="240" w:lineRule="auto"/>
              <w:jc w:val="right"/>
              <w:rPr>
                <w:rFonts w:ascii="Arial" w:hAnsi="Arial" w:cs="Arial"/>
                <w:b/>
                <w:bCs/>
                <w:color w:val="000000"/>
                <w:sz w:val="16"/>
                <w:szCs w:val="16"/>
              </w:rPr>
            </w:pPr>
            <w:r w:rsidRPr="009D1591">
              <w:rPr>
                <w:rFonts w:ascii="Arial" w:hAnsi="Arial" w:cs="Arial"/>
                <w:b/>
                <w:bCs/>
                <w:color w:val="000000"/>
                <w:sz w:val="16"/>
                <w:szCs w:val="16"/>
              </w:rPr>
              <w:t>361.8</w:t>
            </w:r>
          </w:p>
        </w:tc>
      </w:tr>
    </w:tbl>
    <w:p w14:paraId="7CC5A06D" w14:textId="1A10A7B2" w:rsidR="00754A69" w:rsidRPr="00D24C7A" w:rsidRDefault="00754A69" w:rsidP="006E0B4B">
      <w:r w:rsidRPr="006E0B4B">
        <w:t>The Australian Government is providing funding to states</w:t>
      </w:r>
      <w:r w:rsidR="009840D3">
        <w:t xml:space="preserve"> </w:t>
      </w:r>
      <w:r w:rsidRPr="006E0B4B">
        <w:t>to invest in services to support women and children who are experiencing or are at risk of violence, and to trial new initiatives to support women and children experiencing violence. The funding will enable states to respond to high levels of demand for domestic, family and sexual violence services, and will ensure these continue to support those who need it most.</w:t>
      </w:r>
      <w:r w:rsidRPr="00D24C7A">
        <w:rPr>
          <w:rFonts w:cs="Calibri"/>
          <w:szCs w:val="19"/>
        </w:rPr>
        <w:t xml:space="preserve"> </w:t>
      </w:r>
      <w:r w:rsidRPr="00D24C7A">
        <w:rPr>
          <w:rFonts w:cs="Calibri"/>
          <w:szCs w:val="19"/>
        </w:rPr>
        <w:br w:type="page"/>
      </w:r>
    </w:p>
    <w:p w14:paraId="088B14D5" w14:textId="59FEABC6" w:rsidR="00ED555D" w:rsidRPr="00ED555D" w:rsidRDefault="00754A69" w:rsidP="00ED555D">
      <w:pPr>
        <w:pStyle w:val="TableHeadingcontinued"/>
        <w:rPr>
          <w:rFonts w:ascii="Arial" w:hAnsi="Arial"/>
          <w:color w:val="000000"/>
          <w:sz w:val="16"/>
        </w:rPr>
      </w:pPr>
      <w:r w:rsidRPr="00D24C7A">
        <w:t>500 community sector and frontline workers</w:t>
      </w:r>
      <w:bookmarkStart w:id="7" w:name="_Hlk133829582"/>
      <w:r w:rsidRPr="00D24C7A">
        <w:rPr>
          <w:vertAlign w:val="superscript"/>
        </w:rPr>
        <w:t>(a</w:t>
      </w:r>
      <w:bookmarkEnd w:id="7"/>
      <w:r w:rsidR="00FD05C9">
        <w:rPr>
          <w:vertAlign w:val="superscript"/>
        </w:rPr>
        <w: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ED555D" w:rsidRPr="00ED555D" w14:paraId="42D3FC24" w14:textId="77777777" w:rsidTr="00ED555D">
        <w:trPr>
          <w:trHeight w:hRule="exact" w:val="225"/>
        </w:trPr>
        <w:tc>
          <w:tcPr>
            <w:tcW w:w="530" w:type="pct"/>
            <w:tcBorders>
              <w:top w:val="single" w:sz="4" w:space="0" w:color="293F5B"/>
              <w:left w:val="nil"/>
              <w:bottom w:val="nil"/>
              <w:right w:val="nil"/>
            </w:tcBorders>
            <w:shd w:val="clear" w:color="000000" w:fill="FFFFFF"/>
            <w:noWrap/>
            <w:vAlign w:val="bottom"/>
            <w:hideMark/>
          </w:tcPr>
          <w:p w14:paraId="63354DFB" w14:textId="15701966" w:rsidR="00ED555D" w:rsidRPr="00ED555D" w:rsidRDefault="00ED555D" w:rsidP="00ED555D">
            <w:pPr>
              <w:spacing w:before="0" w:after="0" w:line="240" w:lineRule="auto"/>
              <w:rPr>
                <w:rFonts w:ascii="Arial" w:hAnsi="Arial" w:cs="Arial"/>
                <w:color w:val="000000"/>
                <w:sz w:val="16"/>
                <w:szCs w:val="16"/>
              </w:rPr>
            </w:pPr>
            <w:r w:rsidRPr="00ED555D">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0EFD8F59"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070F1CB"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7F8D5E1"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2032107A"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BAED5FD"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D541132"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D246D2D"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97D3229"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2FA2E6E"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Total</w:t>
            </w:r>
          </w:p>
        </w:tc>
      </w:tr>
      <w:tr w:rsidR="00ED555D" w:rsidRPr="00ED555D" w14:paraId="3CA78AA9" w14:textId="77777777" w:rsidTr="00ED555D">
        <w:trPr>
          <w:trHeight w:hRule="exact" w:val="225"/>
        </w:trPr>
        <w:tc>
          <w:tcPr>
            <w:tcW w:w="530" w:type="pct"/>
            <w:tcBorders>
              <w:top w:val="nil"/>
              <w:left w:val="nil"/>
              <w:bottom w:val="nil"/>
              <w:right w:val="nil"/>
            </w:tcBorders>
            <w:shd w:val="clear" w:color="000000" w:fill="FFFFFF"/>
            <w:noWrap/>
            <w:vAlign w:val="bottom"/>
            <w:hideMark/>
          </w:tcPr>
          <w:p w14:paraId="597CC42C" w14:textId="77777777" w:rsidR="00ED555D" w:rsidRPr="00ED555D" w:rsidRDefault="00ED555D" w:rsidP="00ED555D">
            <w:pPr>
              <w:spacing w:before="0" w:after="0" w:line="240" w:lineRule="auto"/>
              <w:rPr>
                <w:rFonts w:ascii="Arial" w:hAnsi="Arial" w:cs="Arial"/>
                <w:color w:val="000000"/>
                <w:sz w:val="16"/>
                <w:szCs w:val="16"/>
              </w:rPr>
            </w:pPr>
            <w:r w:rsidRPr="00ED555D">
              <w:rPr>
                <w:rFonts w:ascii="Arial" w:hAnsi="Arial" w:cs="Arial"/>
                <w:color w:val="000000"/>
                <w:sz w:val="16"/>
                <w:szCs w:val="16"/>
              </w:rPr>
              <w:t>2024-25</w:t>
            </w:r>
          </w:p>
        </w:tc>
        <w:tc>
          <w:tcPr>
            <w:tcW w:w="491" w:type="pct"/>
            <w:tcBorders>
              <w:top w:val="nil"/>
              <w:left w:val="nil"/>
              <w:bottom w:val="nil"/>
              <w:right w:val="nil"/>
            </w:tcBorders>
            <w:shd w:val="clear" w:color="000000" w:fill="FFFFFF"/>
            <w:noWrap/>
            <w:vAlign w:val="bottom"/>
            <w:hideMark/>
          </w:tcPr>
          <w:p w14:paraId="227EB6AF"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15.6</w:t>
            </w:r>
          </w:p>
        </w:tc>
        <w:tc>
          <w:tcPr>
            <w:tcW w:w="491" w:type="pct"/>
            <w:tcBorders>
              <w:top w:val="nil"/>
              <w:left w:val="nil"/>
              <w:bottom w:val="nil"/>
              <w:right w:val="nil"/>
            </w:tcBorders>
            <w:shd w:val="clear" w:color="000000" w:fill="FFFFFF"/>
            <w:noWrap/>
            <w:vAlign w:val="bottom"/>
            <w:hideMark/>
          </w:tcPr>
          <w:p w14:paraId="72332439"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10.6</w:t>
            </w:r>
          </w:p>
        </w:tc>
        <w:tc>
          <w:tcPr>
            <w:tcW w:w="491" w:type="pct"/>
            <w:tcBorders>
              <w:top w:val="nil"/>
              <w:left w:val="nil"/>
              <w:bottom w:val="nil"/>
              <w:right w:val="nil"/>
            </w:tcBorders>
            <w:shd w:val="clear" w:color="000000" w:fill="FFFFFF"/>
            <w:noWrap/>
            <w:vAlign w:val="bottom"/>
            <w:hideMark/>
          </w:tcPr>
          <w:p w14:paraId="2F0197F1"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11.7</w:t>
            </w:r>
          </w:p>
        </w:tc>
        <w:tc>
          <w:tcPr>
            <w:tcW w:w="491" w:type="pct"/>
            <w:tcBorders>
              <w:top w:val="nil"/>
              <w:left w:val="nil"/>
              <w:bottom w:val="nil"/>
              <w:right w:val="nil"/>
            </w:tcBorders>
            <w:shd w:val="clear" w:color="000000" w:fill="FFFFFF"/>
            <w:noWrap/>
            <w:vAlign w:val="bottom"/>
            <w:hideMark/>
          </w:tcPr>
          <w:p w14:paraId="6B2ECE7E"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5.2</w:t>
            </w:r>
          </w:p>
        </w:tc>
        <w:tc>
          <w:tcPr>
            <w:tcW w:w="491" w:type="pct"/>
            <w:tcBorders>
              <w:top w:val="nil"/>
              <w:left w:val="nil"/>
              <w:bottom w:val="nil"/>
              <w:right w:val="nil"/>
            </w:tcBorders>
            <w:shd w:val="clear" w:color="000000" w:fill="FFFFFF"/>
            <w:noWrap/>
            <w:vAlign w:val="bottom"/>
            <w:hideMark/>
          </w:tcPr>
          <w:p w14:paraId="7DB49EB9"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3.9</w:t>
            </w:r>
          </w:p>
        </w:tc>
        <w:tc>
          <w:tcPr>
            <w:tcW w:w="491" w:type="pct"/>
            <w:tcBorders>
              <w:top w:val="nil"/>
              <w:left w:val="nil"/>
              <w:bottom w:val="nil"/>
              <w:right w:val="nil"/>
            </w:tcBorders>
            <w:shd w:val="clear" w:color="000000" w:fill="FFFFFF"/>
            <w:noWrap/>
            <w:vAlign w:val="bottom"/>
            <w:hideMark/>
          </w:tcPr>
          <w:p w14:paraId="153A0F3A"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2.6</w:t>
            </w:r>
          </w:p>
        </w:tc>
        <w:tc>
          <w:tcPr>
            <w:tcW w:w="491" w:type="pct"/>
            <w:tcBorders>
              <w:top w:val="nil"/>
              <w:left w:val="nil"/>
              <w:bottom w:val="nil"/>
              <w:right w:val="nil"/>
            </w:tcBorders>
            <w:shd w:val="clear" w:color="000000" w:fill="FFFFFF"/>
            <w:noWrap/>
            <w:vAlign w:val="bottom"/>
            <w:hideMark/>
          </w:tcPr>
          <w:p w14:paraId="6F66ECD3"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5A9842CD"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2.1</w:t>
            </w:r>
          </w:p>
        </w:tc>
        <w:tc>
          <w:tcPr>
            <w:tcW w:w="544" w:type="pct"/>
            <w:tcBorders>
              <w:top w:val="nil"/>
              <w:left w:val="nil"/>
              <w:bottom w:val="nil"/>
              <w:right w:val="nil"/>
            </w:tcBorders>
            <w:shd w:val="clear" w:color="000000" w:fill="FFFFFF"/>
            <w:noWrap/>
            <w:vAlign w:val="bottom"/>
            <w:hideMark/>
          </w:tcPr>
          <w:p w14:paraId="1E479EE5"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52.4</w:t>
            </w:r>
          </w:p>
        </w:tc>
      </w:tr>
      <w:tr w:rsidR="00ED555D" w:rsidRPr="00ED555D" w14:paraId="70310101" w14:textId="77777777" w:rsidTr="00ED555D">
        <w:trPr>
          <w:trHeight w:hRule="exact" w:val="225"/>
        </w:trPr>
        <w:tc>
          <w:tcPr>
            <w:tcW w:w="530" w:type="pct"/>
            <w:tcBorders>
              <w:top w:val="nil"/>
              <w:left w:val="nil"/>
              <w:bottom w:val="nil"/>
              <w:right w:val="nil"/>
            </w:tcBorders>
            <w:shd w:val="clear" w:color="000000" w:fill="E6F2FF"/>
            <w:noWrap/>
            <w:vAlign w:val="bottom"/>
            <w:hideMark/>
          </w:tcPr>
          <w:p w14:paraId="027F5C93" w14:textId="77777777" w:rsidR="00ED555D" w:rsidRPr="00ED555D" w:rsidRDefault="00ED555D" w:rsidP="00ED555D">
            <w:pPr>
              <w:spacing w:before="0" w:after="0" w:line="240" w:lineRule="auto"/>
              <w:rPr>
                <w:rFonts w:ascii="Arial" w:hAnsi="Arial" w:cs="Arial"/>
                <w:color w:val="000000"/>
                <w:sz w:val="16"/>
                <w:szCs w:val="16"/>
              </w:rPr>
            </w:pPr>
            <w:r w:rsidRPr="00ED555D">
              <w:rPr>
                <w:rFonts w:ascii="Arial" w:hAnsi="Arial" w:cs="Arial"/>
                <w:color w:val="000000"/>
                <w:sz w:val="16"/>
                <w:szCs w:val="16"/>
              </w:rPr>
              <w:t>2025-26</w:t>
            </w:r>
          </w:p>
        </w:tc>
        <w:tc>
          <w:tcPr>
            <w:tcW w:w="491" w:type="pct"/>
            <w:tcBorders>
              <w:top w:val="nil"/>
              <w:left w:val="nil"/>
              <w:bottom w:val="nil"/>
              <w:right w:val="nil"/>
            </w:tcBorders>
            <w:shd w:val="clear" w:color="000000" w:fill="E6F2FF"/>
            <w:noWrap/>
            <w:vAlign w:val="bottom"/>
            <w:hideMark/>
          </w:tcPr>
          <w:p w14:paraId="6B0F2B72"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16.2</w:t>
            </w:r>
          </w:p>
        </w:tc>
        <w:tc>
          <w:tcPr>
            <w:tcW w:w="491" w:type="pct"/>
            <w:tcBorders>
              <w:top w:val="nil"/>
              <w:left w:val="nil"/>
              <w:bottom w:val="nil"/>
              <w:right w:val="nil"/>
            </w:tcBorders>
            <w:shd w:val="clear" w:color="000000" w:fill="E6F2FF"/>
            <w:noWrap/>
            <w:vAlign w:val="bottom"/>
            <w:hideMark/>
          </w:tcPr>
          <w:p w14:paraId="4002AF86"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11.0</w:t>
            </w:r>
          </w:p>
        </w:tc>
        <w:tc>
          <w:tcPr>
            <w:tcW w:w="491" w:type="pct"/>
            <w:tcBorders>
              <w:top w:val="nil"/>
              <w:left w:val="nil"/>
              <w:bottom w:val="nil"/>
              <w:right w:val="nil"/>
            </w:tcBorders>
            <w:shd w:val="clear" w:color="000000" w:fill="E6F2FF"/>
            <w:noWrap/>
            <w:vAlign w:val="bottom"/>
            <w:hideMark/>
          </w:tcPr>
          <w:p w14:paraId="421482DE"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12.2</w:t>
            </w:r>
          </w:p>
        </w:tc>
        <w:tc>
          <w:tcPr>
            <w:tcW w:w="491" w:type="pct"/>
            <w:tcBorders>
              <w:top w:val="nil"/>
              <w:left w:val="nil"/>
              <w:bottom w:val="nil"/>
              <w:right w:val="nil"/>
            </w:tcBorders>
            <w:shd w:val="clear" w:color="000000" w:fill="E6F2FF"/>
            <w:noWrap/>
            <w:vAlign w:val="bottom"/>
            <w:hideMark/>
          </w:tcPr>
          <w:p w14:paraId="27ED5AAA"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5.4</w:t>
            </w:r>
          </w:p>
        </w:tc>
        <w:tc>
          <w:tcPr>
            <w:tcW w:w="491" w:type="pct"/>
            <w:tcBorders>
              <w:top w:val="nil"/>
              <w:left w:val="nil"/>
              <w:bottom w:val="nil"/>
              <w:right w:val="nil"/>
            </w:tcBorders>
            <w:shd w:val="clear" w:color="000000" w:fill="E6F2FF"/>
            <w:noWrap/>
            <w:vAlign w:val="bottom"/>
            <w:hideMark/>
          </w:tcPr>
          <w:p w14:paraId="57BBE155"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4.0</w:t>
            </w:r>
          </w:p>
        </w:tc>
        <w:tc>
          <w:tcPr>
            <w:tcW w:w="491" w:type="pct"/>
            <w:tcBorders>
              <w:top w:val="nil"/>
              <w:left w:val="nil"/>
              <w:bottom w:val="nil"/>
              <w:right w:val="nil"/>
            </w:tcBorders>
            <w:shd w:val="clear" w:color="000000" w:fill="E6F2FF"/>
            <w:noWrap/>
            <w:vAlign w:val="bottom"/>
            <w:hideMark/>
          </w:tcPr>
          <w:p w14:paraId="5DC04ED9"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2.7</w:t>
            </w:r>
          </w:p>
        </w:tc>
        <w:tc>
          <w:tcPr>
            <w:tcW w:w="491" w:type="pct"/>
            <w:tcBorders>
              <w:top w:val="nil"/>
              <w:left w:val="nil"/>
              <w:bottom w:val="nil"/>
              <w:right w:val="nil"/>
            </w:tcBorders>
            <w:shd w:val="clear" w:color="000000" w:fill="E6F2FF"/>
            <w:noWrap/>
            <w:vAlign w:val="bottom"/>
            <w:hideMark/>
          </w:tcPr>
          <w:p w14:paraId="359DB3EC"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0.8</w:t>
            </w:r>
          </w:p>
        </w:tc>
        <w:tc>
          <w:tcPr>
            <w:tcW w:w="491" w:type="pct"/>
            <w:tcBorders>
              <w:top w:val="nil"/>
              <w:left w:val="nil"/>
              <w:bottom w:val="nil"/>
              <w:right w:val="nil"/>
            </w:tcBorders>
            <w:shd w:val="clear" w:color="000000" w:fill="E6F2FF"/>
            <w:noWrap/>
            <w:vAlign w:val="bottom"/>
            <w:hideMark/>
          </w:tcPr>
          <w:p w14:paraId="7E0C3D72"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2.2</w:t>
            </w:r>
          </w:p>
        </w:tc>
        <w:tc>
          <w:tcPr>
            <w:tcW w:w="544" w:type="pct"/>
            <w:tcBorders>
              <w:top w:val="nil"/>
              <w:left w:val="nil"/>
              <w:bottom w:val="nil"/>
              <w:right w:val="nil"/>
            </w:tcBorders>
            <w:shd w:val="clear" w:color="000000" w:fill="E6F2FF"/>
            <w:noWrap/>
            <w:vAlign w:val="bottom"/>
            <w:hideMark/>
          </w:tcPr>
          <w:p w14:paraId="369E4104"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54.5</w:t>
            </w:r>
          </w:p>
        </w:tc>
      </w:tr>
      <w:tr w:rsidR="00ED555D" w:rsidRPr="00ED555D" w14:paraId="4710DB6B" w14:textId="77777777" w:rsidTr="00ED555D">
        <w:trPr>
          <w:trHeight w:hRule="exact" w:val="225"/>
        </w:trPr>
        <w:tc>
          <w:tcPr>
            <w:tcW w:w="530" w:type="pct"/>
            <w:tcBorders>
              <w:top w:val="nil"/>
              <w:left w:val="nil"/>
              <w:bottom w:val="nil"/>
              <w:right w:val="nil"/>
            </w:tcBorders>
            <w:shd w:val="clear" w:color="000000" w:fill="FFFFFF"/>
            <w:noWrap/>
            <w:vAlign w:val="bottom"/>
            <w:hideMark/>
          </w:tcPr>
          <w:p w14:paraId="2300794D" w14:textId="77777777" w:rsidR="00ED555D" w:rsidRPr="00ED555D" w:rsidRDefault="00ED555D" w:rsidP="00ED555D">
            <w:pPr>
              <w:spacing w:before="0" w:after="0" w:line="240" w:lineRule="auto"/>
              <w:rPr>
                <w:rFonts w:ascii="Arial" w:hAnsi="Arial" w:cs="Arial"/>
                <w:color w:val="000000"/>
                <w:sz w:val="16"/>
                <w:szCs w:val="16"/>
              </w:rPr>
            </w:pPr>
            <w:r w:rsidRPr="00ED555D">
              <w:rPr>
                <w:rFonts w:ascii="Arial" w:hAnsi="Arial" w:cs="Arial"/>
                <w:color w:val="000000"/>
                <w:sz w:val="16"/>
                <w:szCs w:val="16"/>
              </w:rPr>
              <w:t>2026-27</w:t>
            </w:r>
          </w:p>
        </w:tc>
        <w:tc>
          <w:tcPr>
            <w:tcW w:w="491" w:type="pct"/>
            <w:tcBorders>
              <w:top w:val="nil"/>
              <w:left w:val="nil"/>
              <w:bottom w:val="nil"/>
              <w:right w:val="nil"/>
            </w:tcBorders>
            <w:shd w:val="clear" w:color="000000" w:fill="FFFFFF"/>
            <w:noWrap/>
            <w:vAlign w:val="bottom"/>
            <w:hideMark/>
          </w:tcPr>
          <w:p w14:paraId="643A5537"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CE3FB72"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131FD6F"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5D46DEE"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18A1ECD"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ACC6210"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DDAAD25"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9313A29"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309108F1"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55.6</w:t>
            </w:r>
          </w:p>
        </w:tc>
      </w:tr>
      <w:tr w:rsidR="00ED555D" w:rsidRPr="00ED555D" w14:paraId="693232FD" w14:textId="77777777" w:rsidTr="00ED555D">
        <w:trPr>
          <w:trHeight w:hRule="exact" w:val="225"/>
        </w:trPr>
        <w:tc>
          <w:tcPr>
            <w:tcW w:w="530" w:type="pct"/>
            <w:tcBorders>
              <w:top w:val="nil"/>
              <w:left w:val="nil"/>
              <w:bottom w:val="nil"/>
              <w:right w:val="nil"/>
            </w:tcBorders>
            <w:shd w:val="clear" w:color="000000" w:fill="FFFFFF"/>
            <w:noWrap/>
            <w:vAlign w:val="bottom"/>
            <w:hideMark/>
          </w:tcPr>
          <w:p w14:paraId="6CBE77DA" w14:textId="77777777" w:rsidR="00ED555D" w:rsidRPr="00ED555D" w:rsidRDefault="00ED555D" w:rsidP="00ED555D">
            <w:pPr>
              <w:spacing w:before="0" w:after="0" w:line="240" w:lineRule="auto"/>
              <w:rPr>
                <w:rFonts w:ascii="Arial" w:hAnsi="Arial" w:cs="Arial"/>
                <w:color w:val="000000"/>
                <w:sz w:val="16"/>
                <w:szCs w:val="16"/>
              </w:rPr>
            </w:pPr>
            <w:r w:rsidRPr="00ED555D">
              <w:rPr>
                <w:rFonts w:ascii="Arial" w:hAnsi="Arial" w:cs="Arial"/>
                <w:color w:val="000000"/>
                <w:sz w:val="16"/>
                <w:szCs w:val="16"/>
              </w:rPr>
              <w:t>2027-28</w:t>
            </w:r>
          </w:p>
        </w:tc>
        <w:tc>
          <w:tcPr>
            <w:tcW w:w="491" w:type="pct"/>
            <w:tcBorders>
              <w:top w:val="nil"/>
              <w:left w:val="nil"/>
              <w:bottom w:val="nil"/>
              <w:right w:val="nil"/>
            </w:tcBorders>
            <w:shd w:val="clear" w:color="000000" w:fill="FFFFFF"/>
            <w:noWrap/>
            <w:vAlign w:val="bottom"/>
            <w:hideMark/>
          </w:tcPr>
          <w:p w14:paraId="6208DA2F"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8A71DCF"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E2F54C9"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8D45A8B"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5A250D4"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F038FB0"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6AC0F08"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1C9734E"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8596988"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56.9</w:t>
            </w:r>
          </w:p>
        </w:tc>
      </w:tr>
      <w:tr w:rsidR="00ED555D" w:rsidRPr="00ED555D" w14:paraId="35EE9DD4" w14:textId="77777777" w:rsidTr="00ED555D">
        <w:trPr>
          <w:trHeight w:hRule="exact" w:val="225"/>
        </w:trPr>
        <w:tc>
          <w:tcPr>
            <w:tcW w:w="530" w:type="pct"/>
            <w:tcBorders>
              <w:top w:val="nil"/>
              <w:left w:val="nil"/>
              <w:bottom w:val="nil"/>
              <w:right w:val="nil"/>
            </w:tcBorders>
            <w:shd w:val="clear" w:color="000000" w:fill="FFFFFF"/>
            <w:noWrap/>
            <w:vAlign w:val="bottom"/>
            <w:hideMark/>
          </w:tcPr>
          <w:p w14:paraId="45DAF0AC" w14:textId="77777777" w:rsidR="00ED555D" w:rsidRPr="00ED555D" w:rsidRDefault="00ED555D" w:rsidP="00ED555D">
            <w:pPr>
              <w:spacing w:before="0" w:after="0" w:line="240" w:lineRule="auto"/>
              <w:rPr>
                <w:rFonts w:ascii="Arial" w:hAnsi="Arial" w:cs="Arial"/>
                <w:color w:val="000000"/>
                <w:sz w:val="16"/>
                <w:szCs w:val="16"/>
              </w:rPr>
            </w:pPr>
            <w:r w:rsidRPr="00ED555D">
              <w:rPr>
                <w:rFonts w:ascii="Arial" w:hAnsi="Arial" w:cs="Arial"/>
                <w:color w:val="000000"/>
                <w:sz w:val="16"/>
                <w:szCs w:val="16"/>
              </w:rPr>
              <w:t>2028-29</w:t>
            </w:r>
          </w:p>
        </w:tc>
        <w:tc>
          <w:tcPr>
            <w:tcW w:w="491" w:type="pct"/>
            <w:tcBorders>
              <w:top w:val="nil"/>
              <w:left w:val="nil"/>
              <w:bottom w:val="nil"/>
              <w:right w:val="nil"/>
            </w:tcBorders>
            <w:shd w:val="clear" w:color="000000" w:fill="FFFFFF"/>
            <w:noWrap/>
            <w:vAlign w:val="bottom"/>
            <w:hideMark/>
          </w:tcPr>
          <w:p w14:paraId="7B4FCB60"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F3A1A5C"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3121842"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83977D6"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FB7411B"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4498605"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3A74628"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33B4C4A"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4EA91F9" w14:textId="77777777" w:rsidR="00ED555D" w:rsidRPr="00ED555D" w:rsidRDefault="00ED555D" w:rsidP="00ED555D">
            <w:pPr>
              <w:spacing w:before="0" w:after="0" w:line="240" w:lineRule="auto"/>
              <w:jc w:val="right"/>
              <w:rPr>
                <w:rFonts w:ascii="Arial" w:hAnsi="Arial" w:cs="Arial"/>
                <w:color w:val="000000"/>
                <w:sz w:val="16"/>
                <w:szCs w:val="16"/>
              </w:rPr>
            </w:pPr>
            <w:r w:rsidRPr="00ED555D">
              <w:rPr>
                <w:rFonts w:ascii="Arial" w:hAnsi="Arial" w:cs="Arial"/>
                <w:color w:val="000000"/>
                <w:sz w:val="16"/>
                <w:szCs w:val="16"/>
              </w:rPr>
              <w:t>58.2</w:t>
            </w:r>
          </w:p>
        </w:tc>
      </w:tr>
      <w:tr w:rsidR="00ED555D" w:rsidRPr="00ED555D" w14:paraId="568A52DC" w14:textId="77777777" w:rsidTr="00ED555D">
        <w:trPr>
          <w:trHeight w:hRule="exact" w:val="225"/>
        </w:trPr>
        <w:tc>
          <w:tcPr>
            <w:tcW w:w="530" w:type="pct"/>
            <w:tcBorders>
              <w:top w:val="nil"/>
              <w:left w:val="nil"/>
              <w:bottom w:val="single" w:sz="4" w:space="0" w:color="293F5B"/>
              <w:right w:val="nil"/>
            </w:tcBorders>
            <w:shd w:val="clear" w:color="000000" w:fill="FFFFFF"/>
            <w:noWrap/>
            <w:vAlign w:val="bottom"/>
            <w:hideMark/>
          </w:tcPr>
          <w:p w14:paraId="1E29937A" w14:textId="77777777" w:rsidR="00ED555D" w:rsidRPr="00ED555D" w:rsidRDefault="00ED555D" w:rsidP="00ED555D">
            <w:pPr>
              <w:spacing w:before="0" w:after="0" w:line="240" w:lineRule="auto"/>
              <w:rPr>
                <w:rFonts w:ascii="Arial" w:hAnsi="Arial" w:cs="Arial"/>
                <w:b/>
                <w:bCs/>
                <w:color w:val="000000"/>
                <w:sz w:val="16"/>
                <w:szCs w:val="16"/>
              </w:rPr>
            </w:pPr>
            <w:r w:rsidRPr="00ED555D">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C0B7168"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31.7</w:t>
            </w:r>
          </w:p>
        </w:tc>
        <w:tc>
          <w:tcPr>
            <w:tcW w:w="491" w:type="pct"/>
            <w:tcBorders>
              <w:top w:val="single" w:sz="4" w:space="0" w:color="293F5B"/>
              <w:left w:val="nil"/>
              <w:bottom w:val="single" w:sz="4" w:space="0" w:color="293F5B"/>
              <w:right w:val="nil"/>
            </w:tcBorders>
            <w:shd w:val="clear" w:color="000000" w:fill="FFFFFF"/>
            <w:noWrap/>
            <w:vAlign w:val="bottom"/>
            <w:hideMark/>
          </w:tcPr>
          <w:p w14:paraId="1E0A8491"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21.6</w:t>
            </w:r>
          </w:p>
        </w:tc>
        <w:tc>
          <w:tcPr>
            <w:tcW w:w="491" w:type="pct"/>
            <w:tcBorders>
              <w:top w:val="single" w:sz="4" w:space="0" w:color="293F5B"/>
              <w:left w:val="nil"/>
              <w:bottom w:val="single" w:sz="4" w:space="0" w:color="293F5B"/>
              <w:right w:val="nil"/>
            </w:tcBorders>
            <w:shd w:val="clear" w:color="000000" w:fill="FFFFFF"/>
            <w:noWrap/>
            <w:vAlign w:val="bottom"/>
            <w:hideMark/>
          </w:tcPr>
          <w:p w14:paraId="148C63BA"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23.9</w:t>
            </w:r>
          </w:p>
        </w:tc>
        <w:tc>
          <w:tcPr>
            <w:tcW w:w="491" w:type="pct"/>
            <w:tcBorders>
              <w:top w:val="single" w:sz="4" w:space="0" w:color="293F5B"/>
              <w:left w:val="nil"/>
              <w:bottom w:val="single" w:sz="4" w:space="0" w:color="293F5B"/>
              <w:right w:val="nil"/>
            </w:tcBorders>
            <w:shd w:val="clear" w:color="000000" w:fill="FFFFFF"/>
            <w:noWrap/>
            <w:vAlign w:val="bottom"/>
            <w:hideMark/>
          </w:tcPr>
          <w:p w14:paraId="68DAA11F"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10.7</w:t>
            </w:r>
          </w:p>
        </w:tc>
        <w:tc>
          <w:tcPr>
            <w:tcW w:w="491" w:type="pct"/>
            <w:tcBorders>
              <w:top w:val="single" w:sz="4" w:space="0" w:color="293F5B"/>
              <w:left w:val="nil"/>
              <w:bottom w:val="single" w:sz="4" w:space="0" w:color="293F5B"/>
              <w:right w:val="nil"/>
            </w:tcBorders>
            <w:shd w:val="clear" w:color="000000" w:fill="FFFFFF"/>
            <w:noWrap/>
            <w:vAlign w:val="bottom"/>
            <w:hideMark/>
          </w:tcPr>
          <w:p w14:paraId="26641833"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7.9</w:t>
            </w:r>
          </w:p>
        </w:tc>
        <w:tc>
          <w:tcPr>
            <w:tcW w:w="491" w:type="pct"/>
            <w:tcBorders>
              <w:top w:val="single" w:sz="4" w:space="0" w:color="293F5B"/>
              <w:left w:val="nil"/>
              <w:bottom w:val="single" w:sz="4" w:space="0" w:color="293F5B"/>
              <w:right w:val="nil"/>
            </w:tcBorders>
            <w:shd w:val="clear" w:color="000000" w:fill="FFFFFF"/>
            <w:noWrap/>
            <w:vAlign w:val="bottom"/>
            <w:hideMark/>
          </w:tcPr>
          <w:p w14:paraId="6901329E"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5.3</w:t>
            </w:r>
          </w:p>
        </w:tc>
        <w:tc>
          <w:tcPr>
            <w:tcW w:w="491" w:type="pct"/>
            <w:tcBorders>
              <w:top w:val="single" w:sz="4" w:space="0" w:color="293F5B"/>
              <w:left w:val="nil"/>
              <w:bottom w:val="single" w:sz="4" w:space="0" w:color="293F5B"/>
              <w:right w:val="nil"/>
            </w:tcBorders>
            <w:shd w:val="clear" w:color="000000" w:fill="FFFFFF"/>
            <w:noWrap/>
            <w:vAlign w:val="bottom"/>
            <w:hideMark/>
          </w:tcPr>
          <w:p w14:paraId="6DFFCC49"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1.6</w:t>
            </w:r>
          </w:p>
        </w:tc>
        <w:tc>
          <w:tcPr>
            <w:tcW w:w="491" w:type="pct"/>
            <w:tcBorders>
              <w:top w:val="single" w:sz="4" w:space="0" w:color="293F5B"/>
              <w:left w:val="nil"/>
              <w:bottom w:val="single" w:sz="4" w:space="0" w:color="293F5B"/>
              <w:right w:val="nil"/>
            </w:tcBorders>
            <w:shd w:val="clear" w:color="000000" w:fill="FFFFFF"/>
            <w:noWrap/>
            <w:vAlign w:val="bottom"/>
            <w:hideMark/>
          </w:tcPr>
          <w:p w14:paraId="094CF426"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4.3</w:t>
            </w:r>
          </w:p>
        </w:tc>
        <w:tc>
          <w:tcPr>
            <w:tcW w:w="544" w:type="pct"/>
            <w:tcBorders>
              <w:top w:val="single" w:sz="4" w:space="0" w:color="293F5B"/>
              <w:left w:val="nil"/>
              <w:bottom w:val="single" w:sz="4" w:space="0" w:color="293F5B"/>
              <w:right w:val="nil"/>
            </w:tcBorders>
            <w:shd w:val="clear" w:color="000000" w:fill="FFFFFF"/>
            <w:noWrap/>
            <w:vAlign w:val="bottom"/>
            <w:hideMark/>
          </w:tcPr>
          <w:p w14:paraId="683F115F" w14:textId="77777777" w:rsidR="00ED555D" w:rsidRPr="00ED555D" w:rsidRDefault="00ED555D" w:rsidP="00ED555D">
            <w:pPr>
              <w:spacing w:before="0" w:after="0" w:line="240" w:lineRule="auto"/>
              <w:jc w:val="right"/>
              <w:rPr>
                <w:rFonts w:ascii="Arial" w:hAnsi="Arial" w:cs="Arial"/>
                <w:b/>
                <w:bCs/>
                <w:color w:val="000000"/>
                <w:sz w:val="16"/>
                <w:szCs w:val="16"/>
              </w:rPr>
            </w:pPr>
            <w:r w:rsidRPr="00ED555D">
              <w:rPr>
                <w:rFonts w:ascii="Arial" w:hAnsi="Arial" w:cs="Arial"/>
                <w:b/>
                <w:bCs/>
                <w:color w:val="000000"/>
                <w:sz w:val="16"/>
                <w:szCs w:val="16"/>
              </w:rPr>
              <w:t>277.7</w:t>
            </w:r>
          </w:p>
        </w:tc>
      </w:tr>
    </w:tbl>
    <w:p w14:paraId="130FA18A" w14:textId="53F786E4" w:rsidR="00754A69" w:rsidRPr="00D24C7A" w:rsidRDefault="00754A69" w:rsidP="009615AA">
      <w:pPr>
        <w:pStyle w:val="ChartandTableFootnoteAlpha"/>
        <w:numPr>
          <w:ilvl w:val="0"/>
          <w:numId w:val="37"/>
        </w:numPr>
      </w:pPr>
      <w:r w:rsidRPr="00811457">
        <w:t xml:space="preserve"> State allocations have not yet been determined</w:t>
      </w:r>
      <w:r w:rsidRPr="00D24C7A">
        <w:t>.</w:t>
      </w:r>
    </w:p>
    <w:p w14:paraId="59B4EE7E" w14:textId="77777777" w:rsidR="00754A69" w:rsidRPr="00D24C7A" w:rsidRDefault="00754A69" w:rsidP="00B137F6">
      <w:pPr>
        <w:pStyle w:val="TableLine"/>
        <w:rPr>
          <w:rFonts w:eastAsiaTheme="minorHAnsi"/>
        </w:rPr>
      </w:pPr>
    </w:p>
    <w:p w14:paraId="0D2E3CEE" w14:textId="157F4DDA" w:rsidR="00754A69" w:rsidRPr="006E0B4B" w:rsidRDefault="00754A69" w:rsidP="00754A69">
      <w:r w:rsidRPr="006E0B4B">
        <w:t>The Australian Government is providing funding for new frontline and community sector workers to support</w:t>
      </w:r>
      <w:r w:rsidRPr="006E0B4B" w:rsidDel="00323E65">
        <w:t xml:space="preserve"> </w:t>
      </w:r>
      <w:r w:rsidRPr="006E0B4B">
        <w:t>women and children experiencing family, domestic, and sexual violence.</w:t>
      </w:r>
      <w:r w:rsidRPr="00D24C7A">
        <w:t xml:space="preserve"> </w:t>
      </w:r>
      <w:r w:rsidRPr="006E0B4B">
        <w:t xml:space="preserve">This initiative will generate 500 new jobs for community organisations nationally. </w:t>
      </w:r>
    </w:p>
    <w:p w14:paraId="5FD274C3" w14:textId="6EDDF471" w:rsidR="00C16A35" w:rsidRPr="00C16A35" w:rsidRDefault="00754A69" w:rsidP="00BE6658">
      <w:pPr>
        <w:pStyle w:val="TableHeadingcontinued"/>
      </w:pPr>
      <w:r w:rsidRPr="00D24C7A">
        <w:t>Innovative approaches to addressing perpetrator behaviour</w:t>
      </w:r>
      <w:bookmarkStart w:id="8" w:name="_1803721450"/>
      <w:bookmarkStart w:id="9" w:name="_1803297038"/>
      <w:bookmarkStart w:id="10" w:name="_1803908116"/>
      <w:bookmarkEnd w:id="8"/>
      <w:bookmarkEnd w:id="9"/>
      <w:bookmarkEnd w:id="10"/>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16A35" w:rsidRPr="00C16A35" w14:paraId="09596FD8" w14:textId="77777777" w:rsidTr="00370858">
        <w:trPr>
          <w:trHeight w:hRule="exact" w:val="226"/>
        </w:trPr>
        <w:tc>
          <w:tcPr>
            <w:tcW w:w="530" w:type="pct"/>
            <w:tcBorders>
              <w:top w:val="single" w:sz="4" w:space="0" w:color="293F5B"/>
              <w:left w:val="nil"/>
              <w:bottom w:val="nil"/>
              <w:right w:val="nil"/>
            </w:tcBorders>
            <w:shd w:val="clear" w:color="000000" w:fill="FFFFFF"/>
            <w:noWrap/>
            <w:vAlign w:val="bottom"/>
            <w:hideMark/>
          </w:tcPr>
          <w:p w14:paraId="1FAB7F6D" w14:textId="4BB0FC78" w:rsidR="00C16A35" w:rsidRPr="00C16A35" w:rsidRDefault="00C16A35" w:rsidP="00C16A35">
            <w:pPr>
              <w:spacing w:before="0" w:after="0" w:line="240" w:lineRule="auto"/>
              <w:rPr>
                <w:rFonts w:ascii="Arial" w:hAnsi="Arial" w:cs="Arial"/>
                <w:color w:val="000000"/>
                <w:sz w:val="16"/>
                <w:szCs w:val="16"/>
              </w:rPr>
            </w:pPr>
            <w:r w:rsidRPr="00C16A35">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1444960"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03BF9403"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79DEA0A"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0286F41"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A40E07D"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5F0E703"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5DB427E"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792C4E7"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24987F54"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Total</w:t>
            </w:r>
          </w:p>
        </w:tc>
      </w:tr>
      <w:tr w:rsidR="00C16A35" w:rsidRPr="00C16A35" w14:paraId="4F48C45A"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47245908" w14:textId="22740692" w:rsidR="00C16A35" w:rsidRPr="00C16A35" w:rsidRDefault="00C16A35" w:rsidP="00C16A35">
            <w:pPr>
              <w:spacing w:before="0" w:after="0" w:line="240" w:lineRule="auto"/>
              <w:rPr>
                <w:rFonts w:ascii="Arial" w:hAnsi="Arial" w:cs="Arial"/>
                <w:color w:val="000000"/>
                <w:sz w:val="16"/>
                <w:szCs w:val="16"/>
              </w:rPr>
            </w:pPr>
            <w:r w:rsidRPr="00C16A35">
              <w:rPr>
                <w:rFonts w:ascii="Arial" w:hAnsi="Arial" w:cs="Arial"/>
                <w:color w:val="000000"/>
                <w:sz w:val="16"/>
                <w:szCs w:val="16"/>
              </w:rPr>
              <w:t>2024</w:t>
            </w:r>
            <w:r w:rsidR="00F3609D">
              <w:rPr>
                <w:rFonts w:ascii="Arial" w:hAnsi="Arial" w:cs="Arial"/>
                <w:color w:val="000000"/>
                <w:sz w:val="16"/>
                <w:szCs w:val="16"/>
              </w:rPr>
              <w:noBreakHyphen/>
            </w:r>
            <w:r w:rsidRPr="00C16A3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8785E26"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1CC0B445"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27D07417"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0302529A"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0B2792EC"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083C2B53"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0756D37B"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28FBD314"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0.8</w:t>
            </w:r>
          </w:p>
        </w:tc>
        <w:tc>
          <w:tcPr>
            <w:tcW w:w="542" w:type="pct"/>
            <w:tcBorders>
              <w:top w:val="nil"/>
              <w:left w:val="nil"/>
              <w:bottom w:val="nil"/>
              <w:right w:val="nil"/>
            </w:tcBorders>
            <w:shd w:val="clear" w:color="000000" w:fill="FFFFFF"/>
            <w:noWrap/>
            <w:vAlign w:val="bottom"/>
            <w:hideMark/>
          </w:tcPr>
          <w:p w14:paraId="5FDD7E72"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6.2</w:t>
            </w:r>
          </w:p>
        </w:tc>
      </w:tr>
      <w:tr w:rsidR="00C16A35" w:rsidRPr="00C16A35" w14:paraId="3FB93CA3" w14:textId="77777777" w:rsidTr="00370858">
        <w:trPr>
          <w:trHeight w:hRule="exact" w:val="226"/>
        </w:trPr>
        <w:tc>
          <w:tcPr>
            <w:tcW w:w="530" w:type="pct"/>
            <w:tcBorders>
              <w:top w:val="nil"/>
              <w:left w:val="nil"/>
              <w:bottom w:val="nil"/>
              <w:right w:val="nil"/>
            </w:tcBorders>
            <w:shd w:val="clear" w:color="000000" w:fill="E6F2FF"/>
            <w:noWrap/>
            <w:vAlign w:val="bottom"/>
            <w:hideMark/>
          </w:tcPr>
          <w:p w14:paraId="35A18644" w14:textId="4A9637F3" w:rsidR="00C16A35" w:rsidRPr="00C16A35" w:rsidRDefault="00C16A35" w:rsidP="00C16A35">
            <w:pPr>
              <w:spacing w:before="0" w:after="0" w:line="240" w:lineRule="auto"/>
              <w:rPr>
                <w:rFonts w:ascii="Arial" w:hAnsi="Arial" w:cs="Arial"/>
                <w:color w:val="000000"/>
                <w:sz w:val="16"/>
                <w:szCs w:val="16"/>
              </w:rPr>
            </w:pPr>
            <w:r w:rsidRPr="00C16A35">
              <w:rPr>
                <w:rFonts w:ascii="Arial" w:hAnsi="Arial" w:cs="Arial"/>
                <w:color w:val="000000"/>
                <w:sz w:val="16"/>
                <w:szCs w:val="16"/>
              </w:rPr>
              <w:t>2025</w:t>
            </w:r>
            <w:r w:rsidR="00F3609D">
              <w:rPr>
                <w:rFonts w:ascii="Arial" w:hAnsi="Arial" w:cs="Arial"/>
                <w:color w:val="000000"/>
                <w:sz w:val="16"/>
                <w:szCs w:val="16"/>
              </w:rPr>
              <w:noBreakHyphen/>
            </w:r>
            <w:r w:rsidRPr="00C16A3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0A8A2D1"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307AE3AC"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757D1CB7"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5BC39383"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78FEEC51"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66BCD68F"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758024F5"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5016B241"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542" w:type="pct"/>
            <w:tcBorders>
              <w:top w:val="nil"/>
              <w:left w:val="nil"/>
              <w:bottom w:val="nil"/>
              <w:right w:val="nil"/>
            </w:tcBorders>
            <w:shd w:val="clear" w:color="000000" w:fill="E6F2FF"/>
            <w:noWrap/>
            <w:vAlign w:val="bottom"/>
            <w:hideMark/>
          </w:tcPr>
          <w:p w14:paraId="11C14D25"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5.3</w:t>
            </w:r>
          </w:p>
        </w:tc>
      </w:tr>
      <w:tr w:rsidR="00C16A35" w:rsidRPr="00C16A35" w14:paraId="4220BC82"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40581BE5" w14:textId="4B9B3392" w:rsidR="00C16A35" w:rsidRPr="00C16A35" w:rsidRDefault="00C16A35" w:rsidP="00C16A35">
            <w:pPr>
              <w:spacing w:before="0" w:after="0" w:line="240" w:lineRule="auto"/>
              <w:rPr>
                <w:rFonts w:ascii="Arial" w:hAnsi="Arial" w:cs="Arial"/>
                <w:color w:val="000000"/>
                <w:sz w:val="16"/>
                <w:szCs w:val="16"/>
              </w:rPr>
            </w:pPr>
            <w:r w:rsidRPr="00C16A35">
              <w:rPr>
                <w:rFonts w:ascii="Arial" w:hAnsi="Arial" w:cs="Arial"/>
                <w:color w:val="000000"/>
                <w:sz w:val="16"/>
                <w:szCs w:val="16"/>
              </w:rPr>
              <w:t>2026</w:t>
            </w:r>
            <w:r w:rsidR="00F3609D">
              <w:rPr>
                <w:rFonts w:ascii="Arial" w:hAnsi="Arial" w:cs="Arial"/>
                <w:color w:val="000000"/>
                <w:sz w:val="16"/>
                <w:szCs w:val="16"/>
              </w:rPr>
              <w:noBreakHyphen/>
            </w:r>
            <w:r w:rsidRPr="00C16A3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F330280"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32F3A7F7"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487F82CD"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5EC9C4AB"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7D8AB7EC"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4DBED6D7"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2D44C48F"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42355C3E"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0.7</w:t>
            </w:r>
          </w:p>
        </w:tc>
        <w:tc>
          <w:tcPr>
            <w:tcW w:w="542" w:type="pct"/>
            <w:tcBorders>
              <w:top w:val="nil"/>
              <w:left w:val="nil"/>
              <w:bottom w:val="nil"/>
              <w:right w:val="nil"/>
            </w:tcBorders>
            <w:shd w:val="clear" w:color="000000" w:fill="FFFFFF"/>
            <w:noWrap/>
            <w:vAlign w:val="bottom"/>
            <w:hideMark/>
          </w:tcPr>
          <w:p w14:paraId="14209C81" w14:textId="77777777" w:rsidR="00C16A35" w:rsidRPr="00C16A35" w:rsidRDefault="00C16A35" w:rsidP="00C16A35">
            <w:pPr>
              <w:spacing w:before="0" w:after="0" w:line="240" w:lineRule="auto"/>
              <w:jc w:val="right"/>
              <w:rPr>
                <w:rFonts w:ascii="Arial" w:hAnsi="Arial" w:cs="Arial"/>
                <w:color w:val="000000"/>
                <w:sz w:val="16"/>
                <w:szCs w:val="16"/>
              </w:rPr>
            </w:pPr>
            <w:r w:rsidRPr="00C16A35">
              <w:rPr>
                <w:rFonts w:ascii="Arial" w:hAnsi="Arial" w:cs="Arial"/>
                <w:color w:val="000000"/>
                <w:sz w:val="16"/>
                <w:szCs w:val="16"/>
              </w:rPr>
              <w:t>5.3</w:t>
            </w:r>
          </w:p>
        </w:tc>
      </w:tr>
      <w:tr w:rsidR="00C16A35" w:rsidRPr="00C16A35" w14:paraId="08E7AE88"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7CEC912D" w14:textId="1CDEA6EE" w:rsidR="00C16A35" w:rsidRPr="00C16A35" w:rsidRDefault="00C16A35" w:rsidP="00C16A35">
            <w:pPr>
              <w:spacing w:before="0" w:after="0" w:line="240" w:lineRule="auto"/>
              <w:rPr>
                <w:rFonts w:ascii="Arial" w:hAnsi="Arial" w:cs="Arial"/>
                <w:color w:val="000000"/>
                <w:sz w:val="16"/>
                <w:szCs w:val="16"/>
              </w:rPr>
            </w:pPr>
            <w:r w:rsidRPr="00C16A35">
              <w:rPr>
                <w:rFonts w:ascii="Arial" w:hAnsi="Arial" w:cs="Arial"/>
                <w:color w:val="000000"/>
                <w:sz w:val="16"/>
                <w:szCs w:val="16"/>
              </w:rPr>
              <w:t>2027</w:t>
            </w:r>
            <w:r w:rsidR="00F3609D">
              <w:rPr>
                <w:rFonts w:ascii="Arial" w:hAnsi="Arial" w:cs="Arial"/>
                <w:color w:val="000000"/>
                <w:sz w:val="16"/>
                <w:szCs w:val="16"/>
              </w:rPr>
              <w:noBreakHyphen/>
            </w:r>
            <w:r w:rsidRPr="00C16A3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A8A7644" w14:textId="11560C30"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E7DF8D" w14:textId="7CAD22AD"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77FDAF" w14:textId="5359503F"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4C1E21" w14:textId="515C4F87"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2CC60F" w14:textId="59148DF8"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B700D7" w14:textId="3B11B717"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A83EAD" w14:textId="56ADD8F8"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795560" w14:textId="77DE3054"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1CCD3E9C" w14:textId="36BB313E"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6A35" w:rsidRPr="00C16A35" w14:paraId="6BDF5D07"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3B1F524D" w14:textId="779E6334" w:rsidR="00C16A35" w:rsidRPr="00C16A35" w:rsidRDefault="00C16A35" w:rsidP="00C16A35">
            <w:pPr>
              <w:spacing w:before="0" w:after="0" w:line="240" w:lineRule="auto"/>
              <w:rPr>
                <w:rFonts w:ascii="Arial" w:hAnsi="Arial" w:cs="Arial"/>
                <w:color w:val="000000"/>
                <w:sz w:val="16"/>
                <w:szCs w:val="16"/>
              </w:rPr>
            </w:pPr>
            <w:r w:rsidRPr="00C16A35">
              <w:rPr>
                <w:rFonts w:ascii="Arial" w:hAnsi="Arial" w:cs="Arial"/>
                <w:color w:val="000000"/>
                <w:sz w:val="16"/>
                <w:szCs w:val="16"/>
              </w:rPr>
              <w:t>2028</w:t>
            </w:r>
            <w:r w:rsidR="00F3609D">
              <w:rPr>
                <w:rFonts w:ascii="Arial" w:hAnsi="Arial" w:cs="Arial"/>
                <w:color w:val="000000"/>
                <w:sz w:val="16"/>
                <w:szCs w:val="16"/>
              </w:rPr>
              <w:noBreakHyphen/>
            </w:r>
            <w:r w:rsidRPr="00C16A35">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BA524F9" w14:textId="3D24DC0F"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88257F" w14:textId="079E70F7"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134618" w14:textId="63DF7158"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74A8BD" w14:textId="0240E473"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7A1FF8" w14:textId="31B42F66"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29479B" w14:textId="3D2CC00F"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ACEF56" w14:textId="7BC2E4DE"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666A9E" w14:textId="0167CC3A"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321507F7" w14:textId="0C05ED20" w:rsidR="00C16A35" w:rsidRPr="00C16A35" w:rsidRDefault="00F3609D" w:rsidP="00C16A3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6A35" w:rsidRPr="00C16A35" w14:paraId="1B36ED6B" w14:textId="77777777" w:rsidTr="00370858">
        <w:trPr>
          <w:trHeight w:hRule="exact" w:val="226"/>
        </w:trPr>
        <w:tc>
          <w:tcPr>
            <w:tcW w:w="530" w:type="pct"/>
            <w:tcBorders>
              <w:top w:val="nil"/>
              <w:left w:val="nil"/>
              <w:bottom w:val="single" w:sz="4" w:space="0" w:color="293F5B"/>
              <w:right w:val="nil"/>
            </w:tcBorders>
            <w:shd w:val="clear" w:color="000000" w:fill="FFFFFF"/>
            <w:noWrap/>
            <w:vAlign w:val="bottom"/>
            <w:hideMark/>
          </w:tcPr>
          <w:p w14:paraId="7300CEA0" w14:textId="77777777" w:rsidR="00C16A35" w:rsidRPr="00C16A35" w:rsidRDefault="00C16A35" w:rsidP="00C16A35">
            <w:pPr>
              <w:spacing w:before="0" w:after="0" w:line="240" w:lineRule="auto"/>
              <w:rPr>
                <w:rFonts w:ascii="Arial" w:hAnsi="Arial" w:cs="Arial"/>
                <w:b/>
                <w:bCs/>
                <w:color w:val="000000"/>
                <w:sz w:val="16"/>
                <w:szCs w:val="16"/>
              </w:rPr>
            </w:pPr>
            <w:r w:rsidRPr="00C16A35">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103BE59"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2.1</w:t>
            </w:r>
          </w:p>
        </w:tc>
        <w:tc>
          <w:tcPr>
            <w:tcW w:w="491" w:type="pct"/>
            <w:tcBorders>
              <w:top w:val="single" w:sz="4" w:space="0" w:color="293F5B"/>
              <w:left w:val="nil"/>
              <w:bottom w:val="single" w:sz="4" w:space="0" w:color="293F5B"/>
              <w:right w:val="nil"/>
            </w:tcBorders>
            <w:shd w:val="clear" w:color="000000" w:fill="FFFFFF"/>
            <w:noWrap/>
            <w:vAlign w:val="bottom"/>
            <w:hideMark/>
          </w:tcPr>
          <w:p w14:paraId="07AA174E"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2.1</w:t>
            </w:r>
          </w:p>
        </w:tc>
        <w:tc>
          <w:tcPr>
            <w:tcW w:w="491" w:type="pct"/>
            <w:tcBorders>
              <w:top w:val="single" w:sz="4" w:space="0" w:color="293F5B"/>
              <w:left w:val="nil"/>
              <w:bottom w:val="single" w:sz="4" w:space="0" w:color="293F5B"/>
              <w:right w:val="nil"/>
            </w:tcBorders>
            <w:shd w:val="clear" w:color="000000" w:fill="FFFFFF"/>
            <w:noWrap/>
            <w:vAlign w:val="bottom"/>
            <w:hideMark/>
          </w:tcPr>
          <w:p w14:paraId="234CBCF1"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2.1</w:t>
            </w:r>
          </w:p>
        </w:tc>
        <w:tc>
          <w:tcPr>
            <w:tcW w:w="491" w:type="pct"/>
            <w:tcBorders>
              <w:top w:val="single" w:sz="4" w:space="0" w:color="293F5B"/>
              <w:left w:val="nil"/>
              <w:bottom w:val="single" w:sz="4" w:space="0" w:color="293F5B"/>
              <w:right w:val="nil"/>
            </w:tcBorders>
            <w:shd w:val="clear" w:color="000000" w:fill="FFFFFF"/>
            <w:noWrap/>
            <w:vAlign w:val="bottom"/>
            <w:hideMark/>
          </w:tcPr>
          <w:p w14:paraId="51F931F8"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2.1</w:t>
            </w:r>
          </w:p>
        </w:tc>
        <w:tc>
          <w:tcPr>
            <w:tcW w:w="491" w:type="pct"/>
            <w:tcBorders>
              <w:top w:val="single" w:sz="4" w:space="0" w:color="293F5B"/>
              <w:left w:val="nil"/>
              <w:bottom w:val="single" w:sz="4" w:space="0" w:color="293F5B"/>
              <w:right w:val="nil"/>
            </w:tcBorders>
            <w:shd w:val="clear" w:color="000000" w:fill="FFFFFF"/>
            <w:noWrap/>
            <w:vAlign w:val="bottom"/>
            <w:hideMark/>
          </w:tcPr>
          <w:p w14:paraId="5FFED311"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2.1</w:t>
            </w:r>
          </w:p>
        </w:tc>
        <w:tc>
          <w:tcPr>
            <w:tcW w:w="491" w:type="pct"/>
            <w:tcBorders>
              <w:top w:val="single" w:sz="4" w:space="0" w:color="293F5B"/>
              <w:left w:val="nil"/>
              <w:bottom w:val="single" w:sz="4" w:space="0" w:color="293F5B"/>
              <w:right w:val="nil"/>
            </w:tcBorders>
            <w:shd w:val="clear" w:color="000000" w:fill="FFFFFF"/>
            <w:noWrap/>
            <w:vAlign w:val="bottom"/>
            <w:hideMark/>
          </w:tcPr>
          <w:p w14:paraId="4DF41EC6"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2.1</w:t>
            </w:r>
          </w:p>
        </w:tc>
        <w:tc>
          <w:tcPr>
            <w:tcW w:w="491" w:type="pct"/>
            <w:tcBorders>
              <w:top w:val="single" w:sz="4" w:space="0" w:color="293F5B"/>
              <w:left w:val="nil"/>
              <w:bottom w:val="single" w:sz="4" w:space="0" w:color="293F5B"/>
              <w:right w:val="nil"/>
            </w:tcBorders>
            <w:shd w:val="clear" w:color="000000" w:fill="FFFFFF"/>
            <w:noWrap/>
            <w:vAlign w:val="bottom"/>
            <w:hideMark/>
          </w:tcPr>
          <w:p w14:paraId="294D657A"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2.1</w:t>
            </w:r>
          </w:p>
        </w:tc>
        <w:tc>
          <w:tcPr>
            <w:tcW w:w="491" w:type="pct"/>
            <w:tcBorders>
              <w:top w:val="single" w:sz="4" w:space="0" w:color="293F5B"/>
              <w:left w:val="nil"/>
              <w:bottom w:val="single" w:sz="4" w:space="0" w:color="293F5B"/>
              <w:right w:val="nil"/>
            </w:tcBorders>
            <w:shd w:val="clear" w:color="000000" w:fill="FFFFFF"/>
            <w:noWrap/>
            <w:vAlign w:val="bottom"/>
            <w:hideMark/>
          </w:tcPr>
          <w:p w14:paraId="193AC11B"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2.1</w:t>
            </w:r>
          </w:p>
        </w:tc>
        <w:tc>
          <w:tcPr>
            <w:tcW w:w="542" w:type="pct"/>
            <w:tcBorders>
              <w:top w:val="single" w:sz="4" w:space="0" w:color="293F5B"/>
              <w:left w:val="nil"/>
              <w:bottom w:val="single" w:sz="4" w:space="0" w:color="293F5B"/>
              <w:right w:val="nil"/>
            </w:tcBorders>
            <w:shd w:val="clear" w:color="000000" w:fill="FFFFFF"/>
            <w:noWrap/>
            <w:vAlign w:val="bottom"/>
            <w:hideMark/>
          </w:tcPr>
          <w:p w14:paraId="7E0EDCBB" w14:textId="77777777" w:rsidR="00C16A35" w:rsidRPr="00C16A35" w:rsidRDefault="00C16A35" w:rsidP="00C16A35">
            <w:pPr>
              <w:spacing w:before="0" w:after="0" w:line="240" w:lineRule="auto"/>
              <w:jc w:val="right"/>
              <w:rPr>
                <w:rFonts w:ascii="Arial" w:hAnsi="Arial" w:cs="Arial"/>
                <w:b/>
                <w:bCs/>
                <w:color w:val="000000"/>
                <w:sz w:val="16"/>
                <w:szCs w:val="16"/>
              </w:rPr>
            </w:pPr>
            <w:r w:rsidRPr="00C16A35">
              <w:rPr>
                <w:rFonts w:ascii="Arial" w:hAnsi="Arial" w:cs="Arial"/>
                <w:b/>
                <w:bCs/>
                <w:color w:val="000000"/>
                <w:sz w:val="16"/>
                <w:szCs w:val="16"/>
              </w:rPr>
              <w:t>16.7</w:t>
            </w:r>
          </w:p>
        </w:tc>
      </w:tr>
    </w:tbl>
    <w:p w14:paraId="63DC3AE1" w14:textId="2D249111" w:rsidR="00754A69" w:rsidRDefault="00754A69" w:rsidP="00754A69">
      <w:r w:rsidRPr="00D24C7A">
        <w:t>The Australian Government is providing funding to states to develop innovative approaches to address family, domestic, and sexual violence perpetrator behaviour. These approaches, which may include technological solutions such as electronic monitoring, will help hold perpetrators to account, prevent them from reoffending, and improve protection for victim</w:t>
      </w:r>
      <w:r w:rsidR="00B137F6">
        <w:noBreakHyphen/>
      </w:r>
      <w:r w:rsidRPr="00D24C7A">
        <w:t xml:space="preserve">survivors. </w:t>
      </w:r>
    </w:p>
    <w:p w14:paraId="54220924" w14:textId="6CB31474" w:rsidR="001C4554" w:rsidRPr="001C4554" w:rsidRDefault="00281A71" w:rsidP="00BE6658">
      <w:pPr>
        <w:pStyle w:val="TableHeadingcontinued"/>
      </w:pPr>
      <w:r w:rsidRPr="001C4554">
        <w:t>Far North Queensland Connect Projec</w:t>
      </w:r>
      <w:r w:rsidR="004815F3" w:rsidRPr="001C4554">
        <w:t>t</w:t>
      </w:r>
      <w:bookmarkStart w:id="11" w:name="_1803297982"/>
      <w:bookmarkStart w:id="12" w:name="_1803721458"/>
      <w:bookmarkStart w:id="13" w:name="_1803908124"/>
      <w:bookmarkEnd w:id="11"/>
      <w:bookmarkEnd w:id="12"/>
      <w:bookmarkEnd w:id="13"/>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92250" w:rsidRPr="001C4554" w14:paraId="4079AB6C" w14:textId="77777777" w:rsidTr="00370858">
        <w:trPr>
          <w:trHeight w:hRule="exact" w:val="226"/>
        </w:trPr>
        <w:tc>
          <w:tcPr>
            <w:tcW w:w="530" w:type="pct"/>
            <w:tcBorders>
              <w:top w:val="single" w:sz="4" w:space="0" w:color="293F5B"/>
              <w:left w:val="nil"/>
              <w:bottom w:val="nil"/>
              <w:right w:val="nil"/>
            </w:tcBorders>
            <w:shd w:val="clear" w:color="000000" w:fill="FFFFFF"/>
            <w:noWrap/>
            <w:vAlign w:val="bottom"/>
            <w:hideMark/>
          </w:tcPr>
          <w:p w14:paraId="33FE0C7E" w14:textId="6383D8D3" w:rsidR="001C4554" w:rsidRPr="001C4554" w:rsidRDefault="001C4554" w:rsidP="001C4554">
            <w:pPr>
              <w:spacing w:before="0" w:after="0" w:line="240" w:lineRule="auto"/>
              <w:rPr>
                <w:rFonts w:ascii="Arial" w:hAnsi="Arial" w:cs="Arial"/>
                <w:color w:val="000000"/>
                <w:sz w:val="16"/>
                <w:szCs w:val="16"/>
              </w:rPr>
            </w:pPr>
            <w:r w:rsidRPr="001C4554">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4320F85"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F8A41AC"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60653F3"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BCF83D7"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301C4F9"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5EE2D4B"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D4C6FDC"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86C2E0D"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492F8E7A"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Total</w:t>
            </w:r>
          </w:p>
        </w:tc>
      </w:tr>
      <w:tr w:rsidR="00392250" w:rsidRPr="001C4554" w14:paraId="01424000"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16B2248E" w14:textId="12545AE4" w:rsidR="001C4554" w:rsidRPr="001C4554" w:rsidRDefault="001C4554" w:rsidP="001C4554">
            <w:pPr>
              <w:spacing w:before="0" w:after="0" w:line="240" w:lineRule="auto"/>
              <w:rPr>
                <w:rFonts w:ascii="Arial" w:hAnsi="Arial" w:cs="Arial"/>
                <w:color w:val="000000"/>
                <w:sz w:val="16"/>
                <w:szCs w:val="16"/>
              </w:rPr>
            </w:pPr>
            <w:r w:rsidRPr="001C4554">
              <w:rPr>
                <w:rFonts w:ascii="Arial" w:hAnsi="Arial" w:cs="Arial"/>
                <w:color w:val="000000"/>
                <w:sz w:val="16"/>
                <w:szCs w:val="16"/>
              </w:rPr>
              <w:t>2024</w:t>
            </w:r>
            <w:r w:rsidR="00F3609D">
              <w:rPr>
                <w:rFonts w:ascii="Arial" w:hAnsi="Arial" w:cs="Arial"/>
                <w:color w:val="000000"/>
                <w:sz w:val="16"/>
                <w:szCs w:val="16"/>
              </w:rPr>
              <w:noBreakHyphen/>
            </w:r>
            <w:r w:rsidRPr="001C4554">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B3118A7" w14:textId="43B98FBD"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8B99EE" w14:textId="6F2102DB"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9D2271"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4.6</w:t>
            </w:r>
          </w:p>
        </w:tc>
        <w:tc>
          <w:tcPr>
            <w:tcW w:w="491" w:type="pct"/>
            <w:tcBorders>
              <w:top w:val="nil"/>
              <w:left w:val="nil"/>
              <w:bottom w:val="nil"/>
              <w:right w:val="nil"/>
            </w:tcBorders>
            <w:shd w:val="clear" w:color="000000" w:fill="FFFFFF"/>
            <w:noWrap/>
            <w:vAlign w:val="bottom"/>
            <w:hideMark/>
          </w:tcPr>
          <w:p w14:paraId="723F20DD" w14:textId="613D176C"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DCB9FD" w14:textId="6099166D"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D81AEC" w14:textId="1269A49F"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8D7485" w14:textId="30EF55E7"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BC19A4" w14:textId="10B9D0C5"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6930693D" w14:textId="77777777" w:rsidR="001C4554" w:rsidRPr="001C4554" w:rsidRDefault="001C4554" w:rsidP="001C4554">
            <w:pPr>
              <w:spacing w:before="0" w:after="0" w:line="240" w:lineRule="auto"/>
              <w:jc w:val="right"/>
              <w:rPr>
                <w:rFonts w:ascii="Arial" w:hAnsi="Arial" w:cs="Arial"/>
                <w:color w:val="000000"/>
                <w:sz w:val="16"/>
                <w:szCs w:val="16"/>
              </w:rPr>
            </w:pPr>
            <w:r w:rsidRPr="001C4554">
              <w:rPr>
                <w:rFonts w:ascii="Arial" w:hAnsi="Arial" w:cs="Arial"/>
                <w:color w:val="000000"/>
                <w:sz w:val="16"/>
                <w:szCs w:val="16"/>
              </w:rPr>
              <w:t>4.6</w:t>
            </w:r>
          </w:p>
        </w:tc>
      </w:tr>
      <w:tr w:rsidR="00392250" w:rsidRPr="001C4554" w14:paraId="3CEAE734" w14:textId="77777777" w:rsidTr="00370858">
        <w:trPr>
          <w:trHeight w:hRule="exact" w:val="226"/>
        </w:trPr>
        <w:tc>
          <w:tcPr>
            <w:tcW w:w="530" w:type="pct"/>
            <w:tcBorders>
              <w:top w:val="nil"/>
              <w:left w:val="nil"/>
              <w:bottom w:val="nil"/>
              <w:right w:val="nil"/>
            </w:tcBorders>
            <w:shd w:val="clear" w:color="000000" w:fill="E6F2FF"/>
            <w:noWrap/>
            <w:vAlign w:val="bottom"/>
            <w:hideMark/>
          </w:tcPr>
          <w:p w14:paraId="659DF69F" w14:textId="4163193C" w:rsidR="001C4554" w:rsidRPr="001C4554" w:rsidRDefault="001C4554" w:rsidP="001C4554">
            <w:pPr>
              <w:spacing w:before="0" w:after="0" w:line="240" w:lineRule="auto"/>
              <w:rPr>
                <w:rFonts w:ascii="Arial" w:hAnsi="Arial" w:cs="Arial"/>
                <w:color w:val="000000"/>
                <w:sz w:val="16"/>
                <w:szCs w:val="16"/>
              </w:rPr>
            </w:pPr>
            <w:r w:rsidRPr="001C4554">
              <w:rPr>
                <w:rFonts w:ascii="Arial" w:hAnsi="Arial" w:cs="Arial"/>
                <w:color w:val="000000"/>
                <w:sz w:val="16"/>
                <w:szCs w:val="16"/>
              </w:rPr>
              <w:t>2025</w:t>
            </w:r>
            <w:r w:rsidR="00F3609D">
              <w:rPr>
                <w:rFonts w:ascii="Arial" w:hAnsi="Arial" w:cs="Arial"/>
                <w:color w:val="000000"/>
                <w:sz w:val="16"/>
                <w:szCs w:val="16"/>
              </w:rPr>
              <w:noBreakHyphen/>
            </w:r>
            <w:r w:rsidRPr="001C4554">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80B1B8F" w14:textId="54B2985F"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2D3489" w14:textId="3E69C48E"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A4541B7" w14:textId="57A4253D"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F6CA12" w14:textId="5040A10D"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FB2DE0B" w14:textId="7A492C46"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FD2D1A" w14:textId="4C870976"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AB827DE" w14:textId="7A909C24"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DE5F4B" w14:textId="0CCB9C4E"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E6F2FF"/>
            <w:noWrap/>
            <w:vAlign w:val="bottom"/>
            <w:hideMark/>
          </w:tcPr>
          <w:p w14:paraId="0EFA8C74" w14:textId="55643D7B"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1C4554" w14:paraId="15D2B217"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1AB47E0D" w14:textId="2C4C57F0" w:rsidR="001C4554" w:rsidRPr="001C4554" w:rsidRDefault="001C4554" w:rsidP="001C4554">
            <w:pPr>
              <w:spacing w:before="0" w:after="0" w:line="240" w:lineRule="auto"/>
              <w:rPr>
                <w:rFonts w:ascii="Arial" w:hAnsi="Arial" w:cs="Arial"/>
                <w:color w:val="000000"/>
                <w:sz w:val="16"/>
                <w:szCs w:val="16"/>
              </w:rPr>
            </w:pPr>
            <w:r w:rsidRPr="001C4554">
              <w:rPr>
                <w:rFonts w:ascii="Arial" w:hAnsi="Arial" w:cs="Arial"/>
                <w:color w:val="000000"/>
                <w:sz w:val="16"/>
                <w:szCs w:val="16"/>
              </w:rPr>
              <w:t>2026</w:t>
            </w:r>
            <w:r w:rsidR="00F3609D">
              <w:rPr>
                <w:rFonts w:ascii="Arial" w:hAnsi="Arial" w:cs="Arial"/>
                <w:color w:val="000000"/>
                <w:sz w:val="16"/>
                <w:szCs w:val="16"/>
              </w:rPr>
              <w:noBreakHyphen/>
            </w:r>
            <w:r w:rsidRPr="001C4554">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9546921" w14:textId="437799B5"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51D780" w14:textId="50EA5C7A"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C53267" w14:textId="49F4632F"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2B5848" w14:textId="3E014B49"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E6AB35" w14:textId="14994F07"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42DD0E" w14:textId="4524A52A"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2742E4" w14:textId="3850AED4"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3E18BE" w14:textId="31837FCE"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7B480AC9" w14:textId="29E4F55B"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1C4554" w14:paraId="4DA616F1"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4F06D394" w14:textId="15892F88" w:rsidR="001C4554" w:rsidRPr="001C4554" w:rsidRDefault="001C4554" w:rsidP="001C4554">
            <w:pPr>
              <w:spacing w:before="0" w:after="0" w:line="240" w:lineRule="auto"/>
              <w:rPr>
                <w:rFonts w:ascii="Arial" w:hAnsi="Arial" w:cs="Arial"/>
                <w:color w:val="000000"/>
                <w:sz w:val="16"/>
                <w:szCs w:val="16"/>
              </w:rPr>
            </w:pPr>
            <w:r w:rsidRPr="001C4554">
              <w:rPr>
                <w:rFonts w:ascii="Arial" w:hAnsi="Arial" w:cs="Arial"/>
                <w:color w:val="000000"/>
                <w:sz w:val="16"/>
                <w:szCs w:val="16"/>
              </w:rPr>
              <w:t>2027</w:t>
            </w:r>
            <w:r w:rsidR="00F3609D">
              <w:rPr>
                <w:rFonts w:ascii="Arial" w:hAnsi="Arial" w:cs="Arial"/>
                <w:color w:val="000000"/>
                <w:sz w:val="16"/>
                <w:szCs w:val="16"/>
              </w:rPr>
              <w:noBreakHyphen/>
            </w:r>
            <w:r w:rsidRPr="001C4554">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3EFA995" w14:textId="2009E0FC"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49AAA6" w14:textId="0D028949"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245CE7" w14:textId="42574DB9"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0CBF0C" w14:textId="7B16C4A2"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09DA86" w14:textId="2E8CA749"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10EBC5" w14:textId="73AC67AC"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31BB0A" w14:textId="2E1FD211"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E12A47" w14:textId="195417B5"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0F1FAFC0" w14:textId="07108EDF"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1C4554" w14:paraId="2A03C24F"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77CAEC3F" w14:textId="09B41663" w:rsidR="001C4554" w:rsidRPr="001C4554" w:rsidRDefault="001C4554" w:rsidP="001C4554">
            <w:pPr>
              <w:spacing w:before="0" w:after="0" w:line="240" w:lineRule="auto"/>
              <w:rPr>
                <w:rFonts w:ascii="Arial" w:hAnsi="Arial" w:cs="Arial"/>
                <w:color w:val="000000"/>
                <w:sz w:val="16"/>
                <w:szCs w:val="16"/>
              </w:rPr>
            </w:pPr>
            <w:r w:rsidRPr="001C4554">
              <w:rPr>
                <w:rFonts w:ascii="Arial" w:hAnsi="Arial" w:cs="Arial"/>
                <w:color w:val="000000"/>
                <w:sz w:val="16"/>
                <w:szCs w:val="16"/>
              </w:rPr>
              <w:t>2028</w:t>
            </w:r>
            <w:r w:rsidR="00F3609D">
              <w:rPr>
                <w:rFonts w:ascii="Arial" w:hAnsi="Arial" w:cs="Arial"/>
                <w:color w:val="000000"/>
                <w:sz w:val="16"/>
                <w:szCs w:val="16"/>
              </w:rPr>
              <w:noBreakHyphen/>
            </w:r>
            <w:r w:rsidRPr="001C4554">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ED61EC7" w14:textId="095991BB"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6795BB" w14:textId="2D052191"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E7EDD1" w14:textId="5557DCD0"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9B3E53" w14:textId="063CEE39"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B2AFFE" w14:textId="0D191A6A"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16AC2B" w14:textId="6804D274"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D7C211" w14:textId="5B8916EE"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3CD4DA" w14:textId="30808F7F"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5FBE7E65" w14:textId="5CA85AEB" w:rsidR="001C4554" w:rsidRPr="001C4554" w:rsidRDefault="00F3609D" w:rsidP="001C455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1C4554" w14:paraId="29FEA0A8" w14:textId="77777777" w:rsidTr="00370858">
        <w:trPr>
          <w:trHeight w:hRule="exact" w:val="226"/>
        </w:trPr>
        <w:tc>
          <w:tcPr>
            <w:tcW w:w="530" w:type="pct"/>
            <w:tcBorders>
              <w:top w:val="nil"/>
              <w:left w:val="nil"/>
              <w:bottom w:val="single" w:sz="4" w:space="0" w:color="293F5B"/>
              <w:right w:val="nil"/>
            </w:tcBorders>
            <w:shd w:val="clear" w:color="000000" w:fill="FFFFFF"/>
            <w:noWrap/>
            <w:vAlign w:val="bottom"/>
            <w:hideMark/>
          </w:tcPr>
          <w:p w14:paraId="6D420D77" w14:textId="77777777" w:rsidR="001C4554" w:rsidRPr="001C4554" w:rsidRDefault="001C4554" w:rsidP="001C4554">
            <w:pPr>
              <w:spacing w:before="0" w:after="0" w:line="240" w:lineRule="auto"/>
              <w:rPr>
                <w:rFonts w:ascii="Arial" w:hAnsi="Arial" w:cs="Arial"/>
                <w:b/>
                <w:bCs/>
                <w:color w:val="000000"/>
                <w:sz w:val="16"/>
                <w:szCs w:val="16"/>
              </w:rPr>
            </w:pPr>
            <w:r w:rsidRPr="001C4554">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A0B73FC" w14:textId="51DF3BB0" w:rsidR="001C4554" w:rsidRPr="001C4554" w:rsidRDefault="00F3609D" w:rsidP="001C455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46D57CC" w14:textId="6A15E509" w:rsidR="001C4554" w:rsidRPr="001C4554" w:rsidRDefault="00F3609D" w:rsidP="001C455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1CE115D" w14:textId="77777777" w:rsidR="001C4554" w:rsidRPr="001C4554" w:rsidRDefault="001C4554" w:rsidP="001C4554">
            <w:pPr>
              <w:spacing w:before="0" w:after="0" w:line="240" w:lineRule="auto"/>
              <w:jc w:val="right"/>
              <w:rPr>
                <w:rFonts w:ascii="Arial" w:hAnsi="Arial" w:cs="Arial"/>
                <w:b/>
                <w:bCs/>
                <w:color w:val="000000"/>
                <w:sz w:val="16"/>
                <w:szCs w:val="16"/>
              </w:rPr>
            </w:pPr>
            <w:r w:rsidRPr="001C4554">
              <w:rPr>
                <w:rFonts w:ascii="Arial" w:hAnsi="Arial" w:cs="Arial"/>
                <w:b/>
                <w:bCs/>
                <w:color w:val="000000"/>
                <w:sz w:val="16"/>
                <w:szCs w:val="16"/>
              </w:rPr>
              <w:t>4.6</w:t>
            </w:r>
          </w:p>
        </w:tc>
        <w:tc>
          <w:tcPr>
            <w:tcW w:w="491" w:type="pct"/>
            <w:tcBorders>
              <w:top w:val="single" w:sz="4" w:space="0" w:color="293F5B"/>
              <w:left w:val="nil"/>
              <w:bottom w:val="single" w:sz="4" w:space="0" w:color="293F5B"/>
              <w:right w:val="nil"/>
            </w:tcBorders>
            <w:shd w:val="clear" w:color="000000" w:fill="FFFFFF"/>
            <w:noWrap/>
            <w:vAlign w:val="bottom"/>
            <w:hideMark/>
          </w:tcPr>
          <w:p w14:paraId="497CF7F9" w14:textId="5ED32C63" w:rsidR="001C4554" w:rsidRPr="001C4554" w:rsidRDefault="00F3609D" w:rsidP="001C455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A41E778" w14:textId="44A25447" w:rsidR="001C4554" w:rsidRPr="001C4554" w:rsidRDefault="00F3609D" w:rsidP="001C455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D59C288" w14:textId="557D037D" w:rsidR="001C4554" w:rsidRPr="001C4554" w:rsidRDefault="00F3609D" w:rsidP="001C455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788B05F" w14:textId="506FFDDD" w:rsidR="001C4554" w:rsidRPr="001C4554" w:rsidRDefault="00F3609D" w:rsidP="001C455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1E32BF8" w14:textId="69703615" w:rsidR="001C4554" w:rsidRPr="001C4554" w:rsidRDefault="00F3609D" w:rsidP="001C455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2" w:type="pct"/>
            <w:tcBorders>
              <w:top w:val="single" w:sz="4" w:space="0" w:color="293F5B"/>
              <w:left w:val="nil"/>
              <w:bottom w:val="single" w:sz="4" w:space="0" w:color="293F5B"/>
              <w:right w:val="nil"/>
            </w:tcBorders>
            <w:shd w:val="clear" w:color="000000" w:fill="FFFFFF"/>
            <w:noWrap/>
            <w:vAlign w:val="bottom"/>
            <w:hideMark/>
          </w:tcPr>
          <w:p w14:paraId="031A7B73" w14:textId="77777777" w:rsidR="001C4554" w:rsidRPr="001C4554" w:rsidRDefault="001C4554" w:rsidP="001C4554">
            <w:pPr>
              <w:spacing w:before="0" w:after="0" w:line="240" w:lineRule="auto"/>
              <w:jc w:val="right"/>
              <w:rPr>
                <w:rFonts w:ascii="Arial" w:hAnsi="Arial" w:cs="Arial"/>
                <w:b/>
                <w:bCs/>
                <w:color w:val="000000"/>
                <w:sz w:val="16"/>
                <w:szCs w:val="16"/>
              </w:rPr>
            </w:pPr>
            <w:r w:rsidRPr="001C4554">
              <w:rPr>
                <w:rFonts w:ascii="Arial" w:hAnsi="Arial" w:cs="Arial"/>
                <w:b/>
                <w:bCs/>
                <w:color w:val="000000"/>
                <w:sz w:val="16"/>
                <w:szCs w:val="16"/>
              </w:rPr>
              <w:t>4.6</w:t>
            </w:r>
          </w:p>
        </w:tc>
      </w:tr>
    </w:tbl>
    <w:p w14:paraId="0249F504" w14:textId="59E2CBD8" w:rsidR="006D7578" w:rsidRDefault="006D7578" w:rsidP="004D7A0A">
      <w:r w:rsidRPr="006D7578">
        <w:t xml:space="preserve">The Australian Government is providing funding to Queensland to explore a model </w:t>
      </w:r>
      <w:r w:rsidR="00120A68">
        <w:t>to</w:t>
      </w:r>
      <w:r w:rsidR="00120A68" w:rsidRPr="006D7578">
        <w:t xml:space="preserve"> </w:t>
      </w:r>
      <w:r w:rsidRPr="006D7578">
        <w:t>integrat</w:t>
      </w:r>
      <w:r w:rsidR="00E2144C">
        <w:t>e</w:t>
      </w:r>
      <w:r w:rsidRPr="006D7578">
        <w:t xml:space="preserve"> care and support services, strengthen local community workforces, and build inclusive communities across Far North Queensland. The initiative aims to increase National Disability Insurance Scheme plan utilisation, workforce capability and efficient integration of resources.</w:t>
      </w:r>
    </w:p>
    <w:p w14:paraId="57B0FA63" w14:textId="77777777" w:rsidR="00106ED5" w:rsidRDefault="00106ED5">
      <w:pPr>
        <w:spacing w:before="0" w:after="160" w:line="259" w:lineRule="auto"/>
        <w:rPr>
          <w:rFonts w:ascii="Arial Bold" w:hAnsi="Arial Bold"/>
          <w:b/>
          <w:sz w:val="22"/>
        </w:rPr>
      </w:pPr>
      <w:r>
        <w:br w:type="page"/>
      </w:r>
    </w:p>
    <w:p w14:paraId="12CBACCC" w14:textId="2CD3E2CF" w:rsidR="00754A69" w:rsidRPr="00D24C7A" w:rsidRDefault="00754A69" w:rsidP="008939A2">
      <w:pPr>
        <w:pStyle w:val="Heading3"/>
      </w:pPr>
      <w:r>
        <w:t xml:space="preserve">Northern Territory Remote Aboriginal Investment </w:t>
      </w:r>
    </w:p>
    <w:p w14:paraId="783B828D" w14:textId="7316B579" w:rsidR="00301CC0" w:rsidRDefault="00754A69" w:rsidP="00754A69">
      <w:r w:rsidRPr="00D24C7A">
        <w:t>The Northern Territory Remote Aboriginal Investment agreement supports the Northern Territory to improve schooling for First</w:t>
      </w:r>
      <w:r w:rsidR="00B82C72">
        <w:t> </w:t>
      </w:r>
      <w:r w:rsidRPr="00D24C7A">
        <w:t>Nations children, make communities safer and healthier, and increase access to interpreter services and job opportunities for First Nations Australians. Other components of this agreement are discussed in the Health, Education and Other sections of this</w:t>
      </w:r>
      <w:r w:rsidR="00B82C72">
        <w:t> </w:t>
      </w:r>
      <w:r w:rsidRPr="00D24C7A">
        <w:t>Part.</w:t>
      </w:r>
    </w:p>
    <w:p w14:paraId="56948081" w14:textId="422328D8" w:rsidR="00957B4D" w:rsidRDefault="00754A69" w:rsidP="00BE6658">
      <w:pPr>
        <w:pStyle w:val="TableHeadingcontinued"/>
        <w:rPr>
          <w:rFonts w:asciiTheme="minorHAnsi" w:eastAsiaTheme="minorHAnsi" w:hAnsiTheme="minorHAnsi" w:cstheme="minorBidi"/>
          <w:sz w:val="22"/>
          <w:szCs w:val="22"/>
          <w:lang w:eastAsia="en-US"/>
        </w:rPr>
      </w:pPr>
      <w:r w:rsidRPr="00D24C7A">
        <w:t>Community safety implementation plan</w:t>
      </w:r>
      <w:bookmarkStart w:id="14" w:name="_1727595142"/>
      <w:bookmarkStart w:id="15" w:name="_1803298154"/>
      <w:bookmarkStart w:id="16" w:name="_1803721465"/>
      <w:bookmarkStart w:id="17" w:name="_1803908131"/>
      <w:bookmarkEnd w:id="14"/>
      <w:bookmarkEnd w:id="15"/>
      <w:bookmarkEnd w:id="16"/>
      <w:bookmarkEnd w:id="17"/>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92250" w:rsidRPr="00957B4D" w14:paraId="4837DB5E" w14:textId="77777777" w:rsidTr="00370858">
        <w:trPr>
          <w:trHeight w:hRule="exact" w:val="226"/>
        </w:trPr>
        <w:tc>
          <w:tcPr>
            <w:tcW w:w="530" w:type="pct"/>
            <w:tcBorders>
              <w:top w:val="single" w:sz="4" w:space="0" w:color="293F5B"/>
              <w:left w:val="nil"/>
              <w:bottom w:val="nil"/>
              <w:right w:val="nil"/>
            </w:tcBorders>
            <w:shd w:val="clear" w:color="000000" w:fill="FFFFFF"/>
            <w:noWrap/>
            <w:vAlign w:val="bottom"/>
            <w:hideMark/>
          </w:tcPr>
          <w:p w14:paraId="45218B3D" w14:textId="529FC6A5" w:rsidR="00957B4D" w:rsidRPr="00957B4D" w:rsidRDefault="00957B4D" w:rsidP="00957B4D">
            <w:pPr>
              <w:spacing w:before="0" w:after="0" w:line="240" w:lineRule="auto"/>
              <w:rPr>
                <w:rFonts w:ascii="Arial" w:hAnsi="Arial" w:cs="Arial"/>
                <w:color w:val="000000"/>
                <w:sz w:val="16"/>
                <w:szCs w:val="16"/>
              </w:rPr>
            </w:pPr>
            <w:r w:rsidRPr="00957B4D">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2E77C07"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58DDC5A"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5E4B514B"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A7A99F8"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C716BE7"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6454839"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AF07B3C"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6B4A668"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7B60B620"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Total</w:t>
            </w:r>
          </w:p>
        </w:tc>
      </w:tr>
      <w:tr w:rsidR="00392250" w:rsidRPr="00957B4D" w14:paraId="64956D18"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21E774CD" w14:textId="271F2D51" w:rsidR="00957B4D" w:rsidRPr="00957B4D" w:rsidRDefault="00957B4D" w:rsidP="00957B4D">
            <w:pPr>
              <w:spacing w:before="0" w:after="0" w:line="240" w:lineRule="auto"/>
              <w:rPr>
                <w:rFonts w:ascii="Arial" w:hAnsi="Arial" w:cs="Arial"/>
                <w:color w:val="000000"/>
                <w:sz w:val="16"/>
                <w:szCs w:val="16"/>
              </w:rPr>
            </w:pPr>
            <w:r w:rsidRPr="00957B4D">
              <w:rPr>
                <w:rFonts w:ascii="Arial" w:hAnsi="Arial" w:cs="Arial"/>
                <w:color w:val="000000"/>
                <w:sz w:val="16"/>
                <w:szCs w:val="16"/>
              </w:rPr>
              <w:t>2024</w:t>
            </w:r>
            <w:r w:rsidR="00F3609D">
              <w:rPr>
                <w:rFonts w:ascii="Arial" w:hAnsi="Arial" w:cs="Arial"/>
                <w:color w:val="000000"/>
                <w:sz w:val="16"/>
                <w:szCs w:val="16"/>
              </w:rPr>
              <w:noBreakHyphen/>
            </w:r>
            <w:r w:rsidRPr="00957B4D">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778932C" w14:textId="71E04042"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B2C963" w14:textId="10DF46D7"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E4C2F8" w14:textId="76411010"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185C12" w14:textId="0B196458"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90C5F3" w14:textId="5D0F012E"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06E9F3" w14:textId="4462923F"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49E49F" w14:textId="265DD5E4"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D47D54"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52.6</w:t>
            </w:r>
          </w:p>
        </w:tc>
        <w:tc>
          <w:tcPr>
            <w:tcW w:w="542" w:type="pct"/>
            <w:tcBorders>
              <w:top w:val="nil"/>
              <w:left w:val="nil"/>
              <w:bottom w:val="nil"/>
              <w:right w:val="nil"/>
            </w:tcBorders>
            <w:shd w:val="clear" w:color="000000" w:fill="FFFFFF"/>
            <w:noWrap/>
            <w:vAlign w:val="bottom"/>
            <w:hideMark/>
          </w:tcPr>
          <w:p w14:paraId="68D8E9FD"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52.6</w:t>
            </w:r>
          </w:p>
        </w:tc>
      </w:tr>
      <w:tr w:rsidR="00392250" w:rsidRPr="00957B4D" w14:paraId="51C119A1" w14:textId="77777777" w:rsidTr="00370858">
        <w:trPr>
          <w:trHeight w:hRule="exact" w:val="226"/>
        </w:trPr>
        <w:tc>
          <w:tcPr>
            <w:tcW w:w="530" w:type="pct"/>
            <w:tcBorders>
              <w:top w:val="nil"/>
              <w:left w:val="nil"/>
              <w:bottom w:val="nil"/>
              <w:right w:val="nil"/>
            </w:tcBorders>
            <w:shd w:val="clear" w:color="000000" w:fill="E6F2FF"/>
            <w:noWrap/>
            <w:vAlign w:val="bottom"/>
            <w:hideMark/>
          </w:tcPr>
          <w:p w14:paraId="538717EC" w14:textId="4405A238" w:rsidR="00957B4D" w:rsidRPr="00957B4D" w:rsidRDefault="00957B4D" w:rsidP="00957B4D">
            <w:pPr>
              <w:spacing w:before="0" w:after="0" w:line="240" w:lineRule="auto"/>
              <w:rPr>
                <w:rFonts w:ascii="Arial" w:hAnsi="Arial" w:cs="Arial"/>
                <w:color w:val="000000"/>
                <w:sz w:val="16"/>
                <w:szCs w:val="16"/>
              </w:rPr>
            </w:pPr>
            <w:r w:rsidRPr="00957B4D">
              <w:rPr>
                <w:rFonts w:ascii="Arial" w:hAnsi="Arial" w:cs="Arial"/>
                <w:color w:val="000000"/>
                <w:sz w:val="16"/>
                <w:szCs w:val="16"/>
              </w:rPr>
              <w:t>2025</w:t>
            </w:r>
            <w:r w:rsidR="00F3609D">
              <w:rPr>
                <w:rFonts w:ascii="Arial" w:hAnsi="Arial" w:cs="Arial"/>
                <w:color w:val="000000"/>
                <w:sz w:val="16"/>
                <w:szCs w:val="16"/>
              </w:rPr>
              <w:noBreakHyphen/>
            </w:r>
            <w:r w:rsidRPr="00957B4D">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0AD8949" w14:textId="088F8E8B"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C78731D" w14:textId="15FF7641"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3E4DEDA" w14:textId="31FC6807"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E4622D5" w14:textId="2C8A1692"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3B30811" w14:textId="72FA6271"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64940F9" w14:textId="24811E73"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34E97A0" w14:textId="481EABF2"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91BC90A"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66.3</w:t>
            </w:r>
          </w:p>
        </w:tc>
        <w:tc>
          <w:tcPr>
            <w:tcW w:w="542" w:type="pct"/>
            <w:tcBorders>
              <w:top w:val="nil"/>
              <w:left w:val="nil"/>
              <w:bottom w:val="nil"/>
              <w:right w:val="nil"/>
            </w:tcBorders>
            <w:shd w:val="clear" w:color="000000" w:fill="E6F2FF"/>
            <w:noWrap/>
            <w:vAlign w:val="bottom"/>
            <w:hideMark/>
          </w:tcPr>
          <w:p w14:paraId="29FC5E79"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66.3</w:t>
            </w:r>
          </w:p>
        </w:tc>
      </w:tr>
      <w:tr w:rsidR="00392250" w:rsidRPr="00957B4D" w14:paraId="476BF1B6"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78010EE0" w14:textId="1E8036D9" w:rsidR="00957B4D" w:rsidRPr="00957B4D" w:rsidRDefault="00957B4D" w:rsidP="00957B4D">
            <w:pPr>
              <w:spacing w:before="0" w:after="0" w:line="240" w:lineRule="auto"/>
              <w:rPr>
                <w:rFonts w:ascii="Arial" w:hAnsi="Arial" w:cs="Arial"/>
                <w:color w:val="000000"/>
                <w:sz w:val="16"/>
                <w:szCs w:val="16"/>
              </w:rPr>
            </w:pPr>
            <w:r w:rsidRPr="00957B4D">
              <w:rPr>
                <w:rFonts w:ascii="Arial" w:hAnsi="Arial" w:cs="Arial"/>
                <w:color w:val="000000"/>
                <w:sz w:val="16"/>
                <w:szCs w:val="16"/>
              </w:rPr>
              <w:t>2026</w:t>
            </w:r>
            <w:r w:rsidR="00F3609D">
              <w:rPr>
                <w:rFonts w:ascii="Arial" w:hAnsi="Arial" w:cs="Arial"/>
                <w:color w:val="000000"/>
                <w:sz w:val="16"/>
                <w:szCs w:val="16"/>
              </w:rPr>
              <w:noBreakHyphen/>
            </w:r>
            <w:r w:rsidRPr="00957B4D">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BA49BF6" w14:textId="1A2F8EE5"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001E7B" w14:textId="12728A22"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9E4707" w14:textId="18087F02"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179210" w14:textId="42FCEAE6"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4B4455" w14:textId="67748933"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8951FC" w14:textId="79AE1EBF"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1B19F8" w14:textId="1AFD6E8A"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C02EBD"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69.5</w:t>
            </w:r>
          </w:p>
        </w:tc>
        <w:tc>
          <w:tcPr>
            <w:tcW w:w="542" w:type="pct"/>
            <w:tcBorders>
              <w:top w:val="nil"/>
              <w:left w:val="nil"/>
              <w:bottom w:val="nil"/>
              <w:right w:val="nil"/>
            </w:tcBorders>
            <w:shd w:val="clear" w:color="000000" w:fill="FFFFFF"/>
            <w:noWrap/>
            <w:vAlign w:val="bottom"/>
            <w:hideMark/>
          </w:tcPr>
          <w:p w14:paraId="64CDD4DC"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69.5</w:t>
            </w:r>
          </w:p>
        </w:tc>
      </w:tr>
      <w:tr w:rsidR="00392250" w:rsidRPr="00957B4D" w14:paraId="7B3FFB68"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13249B47" w14:textId="4CA7361F" w:rsidR="00957B4D" w:rsidRPr="00957B4D" w:rsidRDefault="00957B4D" w:rsidP="00957B4D">
            <w:pPr>
              <w:spacing w:before="0" w:after="0" w:line="240" w:lineRule="auto"/>
              <w:rPr>
                <w:rFonts w:ascii="Arial" w:hAnsi="Arial" w:cs="Arial"/>
                <w:color w:val="000000"/>
                <w:sz w:val="16"/>
                <w:szCs w:val="16"/>
              </w:rPr>
            </w:pPr>
            <w:r w:rsidRPr="00957B4D">
              <w:rPr>
                <w:rFonts w:ascii="Arial" w:hAnsi="Arial" w:cs="Arial"/>
                <w:color w:val="000000"/>
                <w:sz w:val="16"/>
                <w:szCs w:val="16"/>
              </w:rPr>
              <w:t>2027</w:t>
            </w:r>
            <w:r w:rsidR="00F3609D">
              <w:rPr>
                <w:rFonts w:ascii="Arial" w:hAnsi="Arial" w:cs="Arial"/>
                <w:color w:val="000000"/>
                <w:sz w:val="16"/>
                <w:szCs w:val="16"/>
              </w:rPr>
              <w:noBreakHyphen/>
            </w:r>
            <w:r w:rsidRPr="00957B4D">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E65A331" w14:textId="761C983A"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329C0B" w14:textId="67AB39A0"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99149B" w14:textId="46B0C326"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B86A81" w14:textId="304F7996"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DABBCA" w14:textId="171F33AF"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6327FE" w14:textId="7D16A1ED"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0245F7" w14:textId="37BE5211"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42F6F5"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65.3</w:t>
            </w:r>
          </w:p>
        </w:tc>
        <w:tc>
          <w:tcPr>
            <w:tcW w:w="542" w:type="pct"/>
            <w:tcBorders>
              <w:top w:val="nil"/>
              <w:left w:val="nil"/>
              <w:bottom w:val="nil"/>
              <w:right w:val="nil"/>
            </w:tcBorders>
            <w:shd w:val="clear" w:color="000000" w:fill="FFFFFF"/>
            <w:noWrap/>
            <w:vAlign w:val="bottom"/>
            <w:hideMark/>
          </w:tcPr>
          <w:p w14:paraId="5F091A3A"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65.3</w:t>
            </w:r>
          </w:p>
        </w:tc>
      </w:tr>
      <w:tr w:rsidR="00392250" w:rsidRPr="00957B4D" w14:paraId="5C3AB47A"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609CCAE7" w14:textId="2F0C6C41" w:rsidR="00957B4D" w:rsidRPr="00957B4D" w:rsidRDefault="00957B4D" w:rsidP="00957B4D">
            <w:pPr>
              <w:spacing w:before="0" w:after="0" w:line="240" w:lineRule="auto"/>
              <w:rPr>
                <w:rFonts w:ascii="Arial" w:hAnsi="Arial" w:cs="Arial"/>
                <w:color w:val="000000"/>
                <w:sz w:val="16"/>
                <w:szCs w:val="16"/>
              </w:rPr>
            </w:pPr>
            <w:r w:rsidRPr="00957B4D">
              <w:rPr>
                <w:rFonts w:ascii="Arial" w:hAnsi="Arial" w:cs="Arial"/>
                <w:color w:val="000000"/>
                <w:sz w:val="16"/>
                <w:szCs w:val="16"/>
              </w:rPr>
              <w:t>2028</w:t>
            </w:r>
            <w:r w:rsidR="00F3609D">
              <w:rPr>
                <w:rFonts w:ascii="Arial" w:hAnsi="Arial" w:cs="Arial"/>
                <w:color w:val="000000"/>
                <w:sz w:val="16"/>
                <w:szCs w:val="16"/>
              </w:rPr>
              <w:noBreakHyphen/>
            </w:r>
            <w:r w:rsidRPr="00957B4D">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A20DF26" w14:textId="7B2052FE"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1DAFD6" w14:textId="48666719"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EF8879" w14:textId="3327DBAC"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535ABA" w14:textId="3045B00A"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CC8A6F" w14:textId="3A4697B9"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E77747" w14:textId="07E44442"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D7A60D" w14:textId="407DFA93" w:rsidR="00957B4D" w:rsidRPr="00957B4D" w:rsidRDefault="00F3609D" w:rsidP="00957B4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0A1099"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68.6</w:t>
            </w:r>
          </w:p>
        </w:tc>
        <w:tc>
          <w:tcPr>
            <w:tcW w:w="542" w:type="pct"/>
            <w:tcBorders>
              <w:top w:val="nil"/>
              <w:left w:val="nil"/>
              <w:bottom w:val="nil"/>
              <w:right w:val="nil"/>
            </w:tcBorders>
            <w:shd w:val="clear" w:color="000000" w:fill="FFFFFF"/>
            <w:noWrap/>
            <w:vAlign w:val="bottom"/>
            <w:hideMark/>
          </w:tcPr>
          <w:p w14:paraId="772B892E" w14:textId="77777777" w:rsidR="00957B4D" w:rsidRPr="00957B4D" w:rsidRDefault="00957B4D" w:rsidP="00957B4D">
            <w:pPr>
              <w:spacing w:before="0" w:after="0" w:line="240" w:lineRule="auto"/>
              <w:jc w:val="right"/>
              <w:rPr>
                <w:rFonts w:ascii="Arial" w:hAnsi="Arial" w:cs="Arial"/>
                <w:color w:val="000000"/>
                <w:sz w:val="16"/>
                <w:szCs w:val="16"/>
              </w:rPr>
            </w:pPr>
            <w:r w:rsidRPr="00957B4D">
              <w:rPr>
                <w:rFonts w:ascii="Arial" w:hAnsi="Arial" w:cs="Arial"/>
                <w:color w:val="000000"/>
                <w:sz w:val="16"/>
                <w:szCs w:val="16"/>
              </w:rPr>
              <w:t>68.6</w:t>
            </w:r>
          </w:p>
        </w:tc>
      </w:tr>
      <w:tr w:rsidR="00392250" w:rsidRPr="00957B4D" w14:paraId="0AB029E9" w14:textId="77777777" w:rsidTr="00370858">
        <w:trPr>
          <w:trHeight w:hRule="exact" w:val="226"/>
        </w:trPr>
        <w:tc>
          <w:tcPr>
            <w:tcW w:w="530" w:type="pct"/>
            <w:tcBorders>
              <w:top w:val="nil"/>
              <w:left w:val="nil"/>
              <w:bottom w:val="single" w:sz="4" w:space="0" w:color="293F5B"/>
              <w:right w:val="nil"/>
            </w:tcBorders>
            <w:shd w:val="clear" w:color="000000" w:fill="FFFFFF"/>
            <w:noWrap/>
            <w:vAlign w:val="bottom"/>
            <w:hideMark/>
          </w:tcPr>
          <w:p w14:paraId="532A9572" w14:textId="77777777" w:rsidR="00957B4D" w:rsidRPr="00957B4D" w:rsidRDefault="00957B4D" w:rsidP="00957B4D">
            <w:pPr>
              <w:spacing w:before="0" w:after="0" w:line="240" w:lineRule="auto"/>
              <w:rPr>
                <w:rFonts w:ascii="Arial" w:hAnsi="Arial" w:cs="Arial"/>
                <w:b/>
                <w:bCs/>
                <w:color w:val="000000"/>
                <w:sz w:val="16"/>
                <w:szCs w:val="16"/>
              </w:rPr>
            </w:pPr>
            <w:r w:rsidRPr="00957B4D">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23B40A30" w14:textId="4B6188B3" w:rsidR="00957B4D" w:rsidRPr="00957B4D" w:rsidRDefault="00F3609D" w:rsidP="00957B4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CF789C3" w14:textId="05EA5103" w:rsidR="00957B4D" w:rsidRPr="00957B4D" w:rsidRDefault="00F3609D" w:rsidP="00957B4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F6CCBC4" w14:textId="75CF6246" w:rsidR="00957B4D" w:rsidRPr="00957B4D" w:rsidRDefault="00F3609D" w:rsidP="00957B4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BD1F473" w14:textId="274FC046" w:rsidR="00957B4D" w:rsidRPr="00957B4D" w:rsidRDefault="00F3609D" w:rsidP="00957B4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09B95E0" w14:textId="661BF7C8" w:rsidR="00957B4D" w:rsidRPr="00957B4D" w:rsidRDefault="00F3609D" w:rsidP="00957B4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BD191C2" w14:textId="72D60884" w:rsidR="00957B4D" w:rsidRPr="00957B4D" w:rsidRDefault="00F3609D" w:rsidP="00957B4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1D1A215" w14:textId="78D3A962" w:rsidR="00957B4D" w:rsidRPr="00957B4D" w:rsidRDefault="00F3609D" w:rsidP="00957B4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243DAF8" w14:textId="77777777" w:rsidR="00957B4D" w:rsidRPr="00957B4D" w:rsidRDefault="00957B4D" w:rsidP="00957B4D">
            <w:pPr>
              <w:spacing w:before="0" w:after="0" w:line="240" w:lineRule="auto"/>
              <w:jc w:val="right"/>
              <w:rPr>
                <w:rFonts w:ascii="Arial" w:hAnsi="Arial" w:cs="Arial"/>
                <w:b/>
                <w:bCs/>
                <w:color w:val="000000"/>
                <w:sz w:val="16"/>
                <w:szCs w:val="16"/>
              </w:rPr>
            </w:pPr>
            <w:r w:rsidRPr="00957B4D">
              <w:rPr>
                <w:rFonts w:ascii="Arial" w:hAnsi="Arial" w:cs="Arial"/>
                <w:b/>
                <w:bCs/>
                <w:color w:val="000000"/>
                <w:sz w:val="16"/>
                <w:szCs w:val="16"/>
              </w:rPr>
              <w:t>322.4</w:t>
            </w:r>
          </w:p>
        </w:tc>
        <w:tc>
          <w:tcPr>
            <w:tcW w:w="542" w:type="pct"/>
            <w:tcBorders>
              <w:top w:val="single" w:sz="4" w:space="0" w:color="293F5B"/>
              <w:left w:val="nil"/>
              <w:bottom w:val="single" w:sz="4" w:space="0" w:color="293F5B"/>
              <w:right w:val="nil"/>
            </w:tcBorders>
            <w:shd w:val="clear" w:color="000000" w:fill="FFFFFF"/>
            <w:noWrap/>
            <w:vAlign w:val="bottom"/>
            <w:hideMark/>
          </w:tcPr>
          <w:p w14:paraId="20341FAE" w14:textId="77777777" w:rsidR="00957B4D" w:rsidRPr="00957B4D" w:rsidRDefault="00957B4D" w:rsidP="00957B4D">
            <w:pPr>
              <w:spacing w:before="0" w:after="0" w:line="240" w:lineRule="auto"/>
              <w:jc w:val="right"/>
              <w:rPr>
                <w:rFonts w:ascii="Arial" w:hAnsi="Arial" w:cs="Arial"/>
                <w:b/>
                <w:bCs/>
                <w:color w:val="000000"/>
                <w:sz w:val="16"/>
                <w:szCs w:val="16"/>
              </w:rPr>
            </w:pPr>
            <w:r w:rsidRPr="00957B4D">
              <w:rPr>
                <w:rFonts w:ascii="Arial" w:hAnsi="Arial" w:cs="Arial"/>
                <w:b/>
                <w:bCs/>
                <w:color w:val="000000"/>
                <w:sz w:val="16"/>
                <w:szCs w:val="16"/>
              </w:rPr>
              <w:t>322.4</w:t>
            </w:r>
          </w:p>
        </w:tc>
      </w:tr>
    </w:tbl>
    <w:p w14:paraId="028BCC2F" w14:textId="0D84FE79" w:rsidR="00754A69" w:rsidRDefault="00754A69" w:rsidP="00A46A0A">
      <w:r w:rsidRPr="00A46A0A">
        <w:t>The Australian</w:t>
      </w:r>
      <w:r w:rsidR="00B82C72">
        <w:t> </w:t>
      </w:r>
      <w:r w:rsidRPr="00A46A0A">
        <w:t>Government is providing funding to the Northern Territory to make remote communities safer, improve child and family safety, and address alcohol</w:t>
      </w:r>
      <w:r w:rsidRPr="00A46A0A">
        <w:noBreakHyphen/>
        <w:t>related harm.</w:t>
      </w:r>
    </w:p>
    <w:p w14:paraId="2A57C848" w14:textId="4ADC1EF3" w:rsidR="00773C4D" w:rsidRDefault="00773C4D" w:rsidP="00A46A0A">
      <w:r w:rsidRPr="00591873">
        <w:t>A new measure associated with this item is listed in Table</w:t>
      </w:r>
      <w:r w:rsidR="008939A2">
        <w:t> </w:t>
      </w:r>
      <w:r w:rsidRPr="00591873">
        <w:t>1.4 and described in more detail in Budget</w:t>
      </w:r>
      <w:r w:rsidR="00A442AF">
        <w:t> </w:t>
      </w:r>
      <w:r w:rsidRPr="00591873">
        <w:t>Paper</w:t>
      </w:r>
      <w:r w:rsidR="00A442AF">
        <w:t> </w:t>
      </w:r>
      <w:r w:rsidRPr="00591873">
        <w:t>No.</w:t>
      </w:r>
      <w:r w:rsidR="00A442AF">
        <w:t> </w:t>
      </w:r>
      <w:r w:rsidRPr="00591873">
        <w:t xml:space="preserve">2, </w:t>
      </w:r>
      <w:r w:rsidRPr="003A435F">
        <w:rPr>
          <w:rStyle w:val="Emphasis"/>
        </w:rPr>
        <w:t>Budget</w:t>
      </w:r>
      <w:r w:rsidR="00A442AF">
        <w:rPr>
          <w:rStyle w:val="Emphasis"/>
        </w:rPr>
        <w:t> </w:t>
      </w:r>
      <w:r w:rsidRPr="003A435F">
        <w:rPr>
          <w:rStyle w:val="Emphasis"/>
        </w:rPr>
        <w:t>Measures</w:t>
      </w:r>
      <w:r w:rsidR="00A442AF">
        <w:rPr>
          <w:rStyle w:val="Emphasis"/>
        </w:rPr>
        <w:t> </w:t>
      </w:r>
      <w:r w:rsidRPr="003A435F">
        <w:rPr>
          <w:rStyle w:val="Emphasis"/>
        </w:rPr>
        <w:t>2025</w:t>
      </w:r>
      <w:r w:rsidR="00DA1420">
        <w:rPr>
          <w:rStyle w:val="Emphasis"/>
        </w:rPr>
        <w:t>–</w:t>
      </w:r>
      <w:r w:rsidRPr="003A435F">
        <w:rPr>
          <w:rStyle w:val="Emphasis"/>
        </w:rPr>
        <w:t>26</w:t>
      </w:r>
      <w:r w:rsidRPr="00591873">
        <w:t>.</w:t>
      </w:r>
    </w:p>
    <w:p w14:paraId="214796B8" w14:textId="384A17EF" w:rsidR="001E2D89" w:rsidRDefault="005C160A" w:rsidP="00BE6658">
      <w:pPr>
        <w:pStyle w:val="TableHeadingcontinued"/>
        <w:rPr>
          <w:rFonts w:eastAsiaTheme="minorHAnsi" w:cstheme="minorBidi"/>
          <w:sz w:val="22"/>
          <w:szCs w:val="22"/>
          <w:lang w:eastAsia="en-US"/>
        </w:rPr>
      </w:pPr>
      <w:r>
        <w:t>Place</w:t>
      </w:r>
      <w:r w:rsidR="00F3609D">
        <w:noBreakHyphen/>
      </w:r>
      <w:r>
        <w:t>Based Community Development</w:t>
      </w:r>
      <w:bookmarkStart w:id="18" w:name="_1803721472"/>
      <w:bookmarkEnd w:id="18"/>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92250" w:rsidRPr="001E2D89" w14:paraId="2EE9792F" w14:textId="77777777" w:rsidTr="00370858">
        <w:trPr>
          <w:trHeight w:hRule="exact" w:val="226"/>
        </w:trPr>
        <w:tc>
          <w:tcPr>
            <w:tcW w:w="530" w:type="pct"/>
            <w:tcBorders>
              <w:top w:val="single" w:sz="4" w:space="0" w:color="293F5B"/>
              <w:left w:val="nil"/>
              <w:bottom w:val="nil"/>
              <w:right w:val="nil"/>
            </w:tcBorders>
            <w:shd w:val="clear" w:color="000000" w:fill="FFFFFF"/>
            <w:noWrap/>
            <w:vAlign w:val="bottom"/>
            <w:hideMark/>
          </w:tcPr>
          <w:p w14:paraId="34343477" w14:textId="4D67C6EF" w:rsidR="001E2D89" w:rsidRPr="001E2D89" w:rsidRDefault="001E2D89" w:rsidP="001E2D89">
            <w:pPr>
              <w:spacing w:before="0" w:after="0" w:line="240" w:lineRule="auto"/>
              <w:rPr>
                <w:rFonts w:ascii="Arial" w:hAnsi="Arial" w:cs="Arial"/>
                <w:color w:val="000000"/>
                <w:sz w:val="16"/>
                <w:szCs w:val="16"/>
              </w:rPr>
            </w:pPr>
            <w:r w:rsidRPr="001E2D8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1CD891A"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5119C69"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FAA4C8D"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3477FFB"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905BA51"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7BC9921C"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EF73075"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C0AF51B"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7B6A0FB4"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Total</w:t>
            </w:r>
          </w:p>
        </w:tc>
      </w:tr>
      <w:tr w:rsidR="00392250" w:rsidRPr="001E2D89" w14:paraId="6C39000F"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4DDABF3D" w14:textId="53AB25AB" w:rsidR="001E2D89" w:rsidRPr="001E2D89" w:rsidRDefault="001E2D89" w:rsidP="001E2D89">
            <w:pPr>
              <w:spacing w:before="0" w:after="0" w:line="240" w:lineRule="auto"/>
              <w:rPr>
                <w:rFonts w:ascii="Arial" w:hAnsi="Arial" w:cs="Arial"/>
                <w:color w:val="000000"/>
                <w:sz w:val="16"/>
                <w:szCs w:val="16"/>
              </w:rPr>
            </w:pPr>
            <w:r w:rsidRPr="001E2D89">
              <w:rPr>
                <w:rFonts w:ascii="Arial" w:hAnsi="Arial" w:cs="Arial"/>
                <w:color w:val="000000"/>
                <w:sz w:val="16"/>
                <w:szCs w:val="16"/>
              </w:rPr>
              <w:t>2024</w:t>
            </w:r>
            <w:r w:rsidR="00F3609D">
              <w:rPr>
                <w:rFonts w:ascii="Arial" w:hAnsi="Arial" w:cs="Arial"/>
                <w:color w:val="000000"/>
                <w:sz w:val="16"/>
                <w:szCs w:val="16"/>
              </w:rPr>
              <w:noBreakHyphen/>
            </w:r>
            <w:r w:rsidRPr="001E2D8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BE765B8" w14:textId="553FEC20"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362686" w14:textId="42E7EA1C"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70C4FC" w14:textId="4EB41131"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41DD60" w14:textId="5BE908A9"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D67FF3" w14:textId="545B3899"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F7391D" w14:textId="25F5DD5E"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56CAFA" w14:textId="28869523"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B5C790" w14:textId="74C93E1B"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2FB5CAFC" w14:textId="7D47606C"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1E2D89" w14:paraId="41CA6E79" w14:textId="77777777" w:rsidTr="00370858">
        <w:trPr>
          <w:trHeight w:hRule="exact" w:val="226"/>
        </w:trPr>
        <w:tc>
          <w:tcPr>
            <w:tcW w:w="530" w:type="pct"/>
            <w:tcBorders>
              <w:top w:val="nil"/>
              <w:left w:val="nil"/>
              <w:bottom w:val="nil"/>
              <w:right w:val="nil"/>
            </w:tcBorders>
            <w:shd w:val="clear" w:color="000000" w:fill="E6F2FF"/>
            <w:noWrap/>
            <w:vAlign w:val="bottom"/>
            <w:hideMark/>
          </w:tcPr>
          <w:p w14:paraId="61C42979" w14:textId="77573C1F" w:rsidR="001E2D89" w:rsidRPr="001E2D89" w:rsidRDefault="001E2D89" w:rsidP="001E2D89">
            <w:pPr>
              <w:spacing w:before="0" w:after="0" w:line="240" w:lineRule="auto"/>
              <w:rPr>
                <w:rFonts w:ascii="Arial" w:hAnsi="Arial" w:cs="Arial"/>
                <w:color w:val="000000"/>
                <w:sz w:val="16"/>
                <w:szCs w:val="16"/>
              </w:rPr>
            </w:pPr>
            <w:r w:rsidRPr="001E2D89">
              <w:rPr>
                <w:rFonts w:ascii="Arial" w:hAnsi="Arial" w:cs="Arial"/>
                <w:color w:val="000000"/>
                <w:sz w:val="16"/>
                <w:szCs w:val="16"/>
              </w:rPr>
              <w:t>2025</w:t>
            </w:r>
            <w:r w:rsidR="00F3609D">
              <w:rPr>
                <w:rFonts w:ascii="Arial" w:hAnsi="Arial" w:cs="Arial"/>
                <w:color w:val="000000"/>
                <w:sz w:val="16"/>
                <w:szCs w:val="16"/>
              </w:rPr>
              <w:noBreakHyphen/>
            </w:r>
            <w:r w:rsidRPr="001E2D8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D77E1B2" w14:textId="6AE175CE"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B1A423B" w14:textId="22FA79F0"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6B9FBB" w14:textId="5DE8B01C"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0DBC205" w14:textId="4FE1F728"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AF01AB" w14:textId="102B87CF"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9E004BE" w14:textId="07D13743"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222BE2C" w14:textId="7381856C"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E66CF5"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9.3</w:t>
            </w:r>
          </w:p>
        </w:tc>
        <w:tc>
          <w:tcPr>
            <w:tcW w:w="542" w:type="pct"/>
            <w:tcBorders>
              <w:top w:val="nil"/>
              <w:left w:val="nil"/>
              <w:bottom w:val="nil"/>
              <w:right w:val="nil"/>
            </w:tcBorders>
            <w:shd w:val="clear" w:color="000000" w:fill="E6F2FF"/>
            <w:noWrap/>
            <w:vAlign w:val="bottom"/>
            <w:hideMark/>
          </w:tcPr>
          <w:p w14:paraId="17EEDE14"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9.3</w:t>
            </w:r>
          </w:p>
        </w:tc>
      </w:tr>
      <w:tr w:rsidR="00392250" w:rsidRPr="001E2D89" w14:paraId="68861011"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0DFCDD32" w14:textId="55745EBB" w:rsidR="001E2D89" w:rsidRPr="001E2D89" w:rsidRDefault="001E2D89" w:rsidP="001E2D89">
            <w:pPr>
              <w:spacing w:before="0" w:after="0" w:line="240" w:lineRule="auto"/>
              <w:rPr>
                <w:rFonts w:ascii="Arial" w:hAnsi="Arial" w:cs="Arial"/>
                <w:color w:val="000000"/>
                <w:sz w:val="16"/>
                <w:szCs w:val="16"/>
              </w:rPr>
            </w:pPr>
            <w:r w:rsidRPr="001E2D89">
              <w:rPr>
                <w:rFonts w:ascii="Arial" w:hAnsi="Arial" w:cs="Arial"/>
                <w:color w:val="000000"/>
                <w:sz w:val="16"/>
                <w:szCs w:val="16"/>
              </w:rPr>
              <w:t>2026</w:t>
            </w:r>
            <w:r w:rsidR="00F3609D">
              <w:rPr>
                <w:rFonts w:ascii="Arial" w:hAnsi="Arial" w:cs="Arial"/>
                <w:color w:val="000000"/>
                <w:sz w:val="16"/>
                <w:szCs w:val="16"/>
              </w:rPr>
              <w:noBreakHyphen/>
            </w:r>
            <w:r w:rsidRPr="001E2D8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8BE7459" w14:textId="31B58281"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82421C" w14:textId="3F7ABD7B"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2F2CD4" w14:textId="135D249D"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D76FD8" w14:textId="2A1F5A56"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EA9F76" w14:textId="1EC48123"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F46494" w14:textId="181EF90A"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C38592" w14:textId="2322671E"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E7D2A2"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10.5</w:t>
            </w:r>
          </w:p>
        </w:tc>
        <w:tc>
          <w:tcPr>
            <w:tcW w:w="542" w:type="pct"/>
            <w:tcBorders>
              <w:top w:val="nil"/>
              <w:left w:val="nil"/>
              <w:bottom w:val="nil"/>
              <w:right w:val="nil"/>
            </w:tcBorders>
            <w:shd w:val="clear" w:color="000000" w:fill="FFFFFF"/>
            <w:noWrap/>
            <w:vAlign w:val="bottom"/>
            <w:hideMark/>
          </w:tcPr>
          <w:p w14:paraId="0C886B39"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10.5</w:t>
            </w:r>
          </w:p>
        </w:tc>
      </w:tr>
      <w:tr w:rsidR="00392250" w:rsidRPr="001E2D89" w14:paraId="67260D37"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7A235C60" w14:textId="559D1D79" w:rsidR="001E2D89" w:rsidRPr="001E2D89" w:rsidRDefault="001E2D89" w:rsidP="001E2D89">
            <w:pPr>
              <w:spacing w:before="0" w:after="0" w:line="240" w:lineRule="auto"/>
              <w:rPr>
                <w:rFonts w:ascii="Arial" w:hAnsi="Arial" w:cs="Arial"/>
                <w:color w:val="000000"/>
                <w:sz w:val="16"/>
                <w:szCs w:val="16"/>
              </w:rPr>
            </w:pPr>
            <w:r w:rsidRPr="001E2D89">
              <w:rPr>
                <w:rFonts w:ascii="Arial" w:hAnsi="Arial" w:cs="Arial"/>
                <w:color w:val="000000"/>
                <w:sz w:val="16"/>
                <w:szCs w:val="16"/>
              </w:rPr>
              <w:t>2027</w:t>
            </w:r>
            <w:r w:rsidR="00F3609D">
              <w:rPr>
                <w:rFonts w:ascii="Arial" w:hAnsi="Arial" w:cs="Arial"/>
                <w:color w:val="000000"/>
                <w:sz w:val="16"/>
                <w:szCs w:val="16"/>
              </w:rPr>
              <w:noBreakHyphen/>
            </w:r>
            <w:r w:rsidRPr="001E2D8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99BC6E9" w14:textId="6A78C080"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2AB230" w14:textId="393B9815"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02913D" w14:textId="276BC106"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8A94AC" w14:textId="797B9C4C"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765736" w14:textId="170811F0"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FC8C75" w14:textId="6E84FFD5"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A5362E" w14:textId="5A343C43"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1C35BC"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14.2</w:t>
            </w:r>
          </w:p>
        </w:tc>
        <w:tc>
          <w:tcPr>
            <w:tcW w:w="542" w:type="pct"/>
            <w:tcBorders>
              <w:top w:val="nil"/>
              <w:left w:val="nil"/>
              <w:bottom w:val="nil"/>
              <w:right w:val="nil"/>
            </w:tcBorders>
            <w:shd w:val="clear" w:color="000000" w:fill="FFFFFF"/>
            <w:noWrap/>
            <w:vAlign w:val="bottom"/>
            <w:hideMark/>
          </w:tcPr>
          <w:p w14:paraId="404661E3"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14.2</w:t>
            </w:r>
          </w:p>
        </w:tc>
      </w:tr>
      <w:tr w:rsidR="00392250" w:rsidRPr="001E2D89" w14:paraId="37D9B7B8"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39D5E952" w14:textId="7F46A97C" w:rsidR="001E2D89" w:rsidRPr="001E2D89" w:rsidRDefault="001E2D89" w:rsidP="001E2D89">
            <w:pPr>
              <w:spacing w:before="0" w:after="0" w:line="240" w:lineRule="auto"/>
              <w:rPr>
                <w:rFonts w:ascii="Arial" w:hAnsi="Arial" w:cs="Arial"/>
                <w:color w:val="000000"/>
                <w:sz w:val="16"/>
                <w:szCs w:val="16"/>
              </w:rPr>
            </w:pPr>
            <w:r w:rsidRPr="001E2D89">
              <w:rPr>
                <w:rFonts w:ascii="Arial" w:hAnsi="Arial" w:cs="Arial"/>
                <w:color w:val="000000"/>
                <w:sz w:val="16"/>
                <w:szCs w:val="16"/>
              </w:rPr>
              <w:t>2028</w:t>
            </w:r>
            <w:r w:rsidR="00F3609D">
              <w:rPr>
                <w:rFonts w:ascii="Arial" w:hAnsi="Arial" w:cs="Arial"/>
                <w:color w:val="000000"/>
                <w:sz w:val="16"/>
                <w:szCs w:val="16"/>
              </w:rPr>
              <w:noBreakHyphen/>
            </w:r>
            <w:r w:rsidRPr="001E2D8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E64CFAB" w14:textId="536F17B5"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7FCE01" w14:textId="16ECFBBB"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0ED202" w14:textId="3EDD7465"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9B61CF" w14:textId="011B3FE3"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03F5D4" w14:textId="65101A2F"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FA7F43" w14:textId="08364F4A"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F0FE7C" w14:textId="755ED35A" w:rsidR="001E2D89" w:rsidRPr="001E2D89" w:rsidRDefault="00F3609D" w:rsidP="001E2D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5FD062"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11.5</w:t>
            </w:r>
          </w:p>
        </w:tc>
        <w:tc>
          <w:tcPr>
            <w:tcW w:w="542" w:type="pct"/>
            <w:tcBorders>
              <w:top w:val="nil"/>
              <w:left w:val="nil"/>
              <w:bottom w:val="nil"/>
              <w:right w:val="nil"/>
            </w:tcBorders>
            <w:shd w:val="clear" w:color="000000" w:fill="FFFFFF"/>
            <w:noWrap/>
            <w:vAlign w:val="bottom"/>
            <w:hideMark/>
          </w:tcPr>
          <w:p w14:paraId="05CA2AD4" w14:textId="77777777" w:rsidR="001E2D89" w:rsidRPr="001E2D89" w:rsidRDefault="001E2D89" w:rsidP="001E2D89">
            <w:pPr>
              <w:spacing w:before="0" w:after="0" w:line="240" w:lineRule="auto"/>
              <w:jc w:val="right"/>
              <w:rPr>
                <w:rFonts w:ascii="Arial" w:hAnsi="Arial" w:cs="Arial"/>
                <w:color w:val="000000"/>
                <w:sz w:val="16"/>
                <w:szCs w:val="16"/>
              </w:rPr>
            </w:pPr>
            <w:r w:rsidRPr="001E2D89">
              <w:rPr>
                <w:rFonts w:ascii="Arial" w:hAnsi="Arial" w:cs="Arial"/>
                <w:color w:val="000000"/>
                <w:sz w:val="16"/>
                <w:szCs w:val="16"/>
              </w:rPr>
              <w:t>11.5</w:t>
            </w:r>
          </w:p>
        </w:tc>
      </w:tr>
      <w:tr w:rsidR="00392250" w:rsidRPr="001E2D89" w14:paraId="12B840D3" w14:textId="77777777" w:rsidTr="00370858">
        <w:trPr>
          <w:trHeight w:hRule="exact" w:val="226"/>
        </w:trPr>
        <w:tc>
          <w:tcPr>
            <w:tcW w:w="530" w:type="pct"/>
            <w:tcBorders>
              <w:top w:val="nil"/>
              <w:left w:val="nil"/>
              <w:bottom w:val="single" w:sz="4" w:space="0" w:color="293F5B"/>
              <w:right w:val="nil"/>
            </w:tcBorders>
            <w:shd w:val="clear" w:color="000000" w:fill="FFFFFF"/>
            <w:noWrap/>
            <w:vAlign w:val="bottom"/>
            <w:hideMark/>
          </w:tcPr>
          <w:p w14:paraId="3669EA3B" w14:textId="77777777" w:rsidR="001E2D89" w:rsidRPr="001E2D89" w:rsidRDefault="001E2D89" w:rsidP="001E2D89">
            <w:pPr>
              <w:spacing w:before="0" w:after="0" w:line="240" w:lineRule="auto"/>
              <w:rPr>
                <w:rFonts w:ascii="Arial" w:hAnsi="Arial" w:cs="Arial"/>
                <w:b/>
                <w:bCs/>
                <w:color w:val="000000"/>
                <w:sz w:val="16"/>
                <w:szCs w:val="16"/>
              </w:rPr>
            </w:pPr>
            <w:r w:rsidRPr="001E2D8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84BB1DA" w14:textId="7682968B" w:rsidR="001E2D89" w:rsidRPr="001E2D89" w:rsidRDefault="00F3609D" w:rsidP="001E2D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AF2B88F" w14:textId="59272641" w:rsidR="001E2D89" w:rsidRPr="001E2D89" w:rsidRDefault="00F3609D" w:rsidP="001E2D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C9F20EA" w14:textId="1219D02E" w:rsidR="001E2D89" w:rsidRPr="001E2D89" w:rsidRDefault="00F3609D" w:rsidP="001E2D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FBE781D" w14:textId="50205964" w:rsidR="001E2D89" w:rsidRPr="001E2D89" w:rsidRDefault="00F3609D" w:rsidP="001E2D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912D8D7" w14:textId="499E8752" w:rsidR="001E2D89" w:rsidRPr="001E2D89" w:rsidRDefault="00F3609D" w:rsidP="001E2D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3155D97" w14:textId="3D93340F" w:rsidR="001E2D89" w:rsidRPr="001E2D89" w:rsidRDefault="00F3609D" w:rsidP="001E2D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5B42725" w14:textId="7E841A16" w:rsidR="001E2D89" w:rsidRPr="001E2D89" w:rsidRDefault="00F3609D" w:rsidP="001E2D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B4EA69B" w14:textId="77777777" w:rsidR="001E2D89" w:rsidRPr="001E2D89" w:rsidRDefault="001E2D89" w:rsidP="001E2D89">
            <w:pPr>
              <w:spacing w:before="0" w:after="0" w:line="240" w:lineRule="auto"/>
              <w:jc w:val="right"/>
              <w:rPr>
                <w:rFonts w:ascii="Arial" w:hAnsi="Arial" w:cs="Arial"/>
                <w:b/>
                <w:bCs/>
                <w:color w:val="000000"/>
                <w:sz w:val="16"/>
                <w:szCs w:val="16"/>
              </w:rPr>
            </w:pPr>
            <w:r w:rsidRPr="001E2D89">
              <w:rPr>
                <w:rFonts w:ascii="Arial" w:hAnsi="Arial" w:cs="Arial"/>
                <w:b/>
                <w:bCs/>
                <w:color w:val="000000"/>
                <w:sz w:val="16"/>
                <w:szCs w:val="16"/>
              </w:rPr>
              <w:t>45.6</w:t>
            </w:r>
          </w:p>
        </w:tc>
        <w:tc>
          <w:tcPr>
            <w:tcW w:w="542" w:type="pct"/>
            <w:tcBorders>
              <w:top w:val="single" w:sz="4" w:space="0" w:color="293F5B"/>
              <w:left w:val="nil"/>
              <w:bottom w:val="single" w:sz="4" w:space="0" w:color="293F5B"/>
              <w:right w:val="nil"/>
            </w:tcBorders>
            <w:shd w:val="clear" w:color="000000" w:fill="FFFFFF"/>
            <w:noWrap/>
            <w:vAlign w:val="bottom"/>
            <w:hideMark/>
          </w:tcPr>
          <w:p w14:paraId="135A854B" w14:textId="77777777" w:rsidR="001E2D89" w:rsidRPr="001E2D89" w:rsidRDefault="001E2D89" w:rsidP="001E2D89">
            <w:pPr>
              <w:spacing w:before="0" w:after="0" w:line="240" w:lineRule="auto"/>
              <w:jc w:val="right"/>
              <w:rPr>
                <w:rFonts w:ascii="Arial" w:hAnsi="Arial" w:cs="Arial"/>
                <w:b/>
                <w:bCs/>
                <w:color w:val="000000"/>
                <w:sz w:val="16"/>
                <w:szCs w:val="16"/>
              </w:rPr>
            </w:pPr>
            <w:r w:rsidRPr="001E2D89">
              <w:rPr>
                <w:rFonts w:ascii="Arial" w:hAnsi="Arial" w:cs="Arial"/>
                <w:b/>
                <w:bCs/>
                <w:color w:val="000000"/>
                <w:sz w:val="16"/>
                <w:szCs w:val="16"/>
              </w:rPr>
              <w:t>45.6</w:t>
            </w:r>
          </w:p>
        </w:tc>
      </w:tr>
    </w:tbl>
    <w:p w14:paraId="2B0FE342" w14:textId="7E70611A" w:rsidR="00F07285" w:rsidRDefault="00F07285" w:rsidP="00A8605D">
      <w:r w:rsidRPr="00770794">
        <w:t>The Australian Government is providing funding to the Northern Territory to enable First Nations communities to engage in shared decision making and deliver services that are culturally responsive and accessible for community members</w:t>
      </w:r>
      <w:r>
        <w:t>.</w:t>
      </w:r>
    </w:p>
    <w:p w14:paraId="03332974" w14:textId="61F1F7FA" w:rsidR="00EA3F08" w:rsidRDefault="00EA3F08" w:rsidP="00A8605D">
      <w:r w:rsidRPr="00591873">
        <w:t>A new measure associated with this item is listed in Table</w:t>
      </w:r>
      <w:r w:rsidR="00B63E58">
        <w:t> </w:t>
      </w:r>
      <w:r w:rsidRPr="00591873">
        <w:t>1.4 and described in more detail in Budget</w:t>
      </w:r>
      <w:r w:rsidR="00A442AF">
        <w:t> </w:t>
      </w:r>
      <w:r w:rsidRPr="00591873">
        <w:t>Paper</w:t>
      </w:r>
      <w:r w:rsidR="00A442AF">
        <w:t> </w:t>
      </w:r>
      <w:r w:rsidRPr="00591873">
        <w:t>No.</w:t>
      </w:r>
      <w:r w:rsidR="00A442AF">
        <w:t> </w:t>
      </w:r>
      <w:r w:rsidRPr="00591873">
        <w:t xml:space="preserve">2, </w:t>
      </w:r>
      <w:r w:rsidRPr="003A435F">
        <w:rPr>
          <w:rStyle w:val="Emphasis"/>
        </w:rPr>
        <w:t>Budget</w:t>
      </w:r>
      <w:r w:rsidR="00A442AF">
        <w:rPr>
          <w:rStyle w:val="Emphasis"/>
        </w:rPr>
        <w:t> </w:t>
      </w:r>
      <w:r w:rsidRPr="003A435F">
        <w:rPr>
          <w:rStyle w:val="Emphasis"/>
        </w:rPr>
        <w:t>Measures</w:t>
      </w:r>
      <w:r w:rsidR="00A442AF">
        <w:rPr>
          <w:rStyle w:val="Emphasis"/>
        </w:rPr>
        <w:t> </w:t>
      </w:r>
      <w:r w:rsidRPr="003A435F">
        <w:rPr>
          <w:rStyle w:val="Emphasis"/>
        </w:rPr>
        <w:t>2025</w:t>
      </w:r>
      <w:r w:rsidR="00DA1420">
        <w:rPr>
          <w:rStyle w:val="Emphasis"/>
        </w:rPr>
        <w:t>–</w:t>
      </w:r>
      <w:r w:rsidRPr="003A435F">
        <w:rPr>
          <w:rStyle w:val="Emphasis"/>
        </w:rPr>
        <w:t>26</w:t>
      </w:r>
      <w:r w:rsidRPr="00591873">
        <w:t>.</w:t>
      </w:r>
    </w:p>
    <w:p w14:paraId="09BCE661" w14:textId="77777777" w:rsidR="004F2939" w:rsidRDefault="004F2939" w:rsidP="00BE6658">
      <w:r>
        <w:br w:type="page"/>
      </w:r>
    </w:p>
    <w:p w14:paraId="387995AF" w14:textId="4D382857" w:rsidR="001448E1" w:rsidRPr="001448E1" w:rsidRDefault="00877DD4" w:rsidP="00BE6658">
      <w:pPr>
        <w:pStyle w:val="TableHeadingcontinued"/>
      </w:pPr>
      <w:r>
        <w:t>Place</w:t>
      </w:r>
      <w:r w:rsidR="00F3609D">
        <w:noBreakHyphen/>
      </w:r>
      <w:r>
        <w:t xml:space="preserve">Based </w:t>
      </w:r>
      <w:r w:rsidR="000132D3">
        <w:t>Mediation and Peacemaking</w:t>
      </w:r>
      <w:bookmarkStart w:id="19" w:name="_1803721479"/>
      <w:bookmarkEnd w:id="1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92250" w:rsidRPr="001448E1" w14:paraId="0153357F" w14:textId="77777777" w:rsidTr="00370858">
        <w:trPr>
          <w:trHeight w:hRule="exact" w:val="226"/>
        </w:trPr>
        <w:tc>
          <w:tcPr>
            <w:tcW w:w="530" w:type="pct"/>
            <w:tcBorders>
              <w:top w:val="single" w:sz="4" w:space="0" w:color="293F5B"/>
              <w:left w:val="nil"/>
              <w:bottom w:val="nil"/>
              <w:right w:val="nil"/>
            </w:tcBorders>
            <w:shd w:val="clear" w:color="000000" w:fill="FFFFFF"/>
            <w:noWrap/>
            <w:vAlign w:val="bottom"/>
            <w:hideMark/>
          </w:tcPr>
          <w:p w14:paraId="35F5CE22" w14:textId="00A797DC" w:rsidR="001448E1" w:rsidRPr="001448E1" w:rsidRDefault="001448E1" w:rsidP="001448E1">
            <w:pPr>
              <w:spacing w:before="0" w:after="0" w:line="240" w:lineRule="auto"/>
              <w:rPr>
                <w:rFonts w:ascii="Arial" w:hAnsi="Arial" w:cs="Arial"/>
                <w:color w:val="000000"/>
                <w:sz w:val="16"/>
                <w:szCs w:val="16"/>
              </w:rPr>
            </w:pPr>
            <w:r w:rsidRPr="001448E1">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1F1C9C4"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3D62EC2"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ACC980C"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5F200D1"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0162086"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1BEAA347"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1386922B"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CA23804"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664BB45D"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Total</w:t>
            </w:r>
          </w:p>
        </w:tc>
      </w:tr>
      <w:tr w:rsidR="00392250" w:rsidRPr="001448E1" w14:paraId="620C22A7"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7037F737" w14:textId="7B58DA74" w:rsidR="001448E1" w:rsidRPr="001448E1" w:rsidRDefault="001448E1" w:rsidP="001448E1">
            <w:pPr>
              <w:spacing w:before="0" w:after="0" w:line="240" w:lineRule="auto"/>
              <w:rPr>
                <w:rFonts w:ascii="Arial" w:hAnsi="Arial" w:cs="Arial"/>
                <w:color w:val="000000"/>
                <w:sz w:val="16"/>
                <w:szCs w:val="16"/>
              </w:rPr>
            </w:pPr>
            <w:r w:rsidRPr="001448E1">
              <w:rPr>
                <w:rFonts w:ascii="Arial" w:hAnsi="Arial" w:cs="Arial"/>
                <w:color w:val="000000"/>
                <w:sz w:val="16"/>
                <w:szCs w:val="16"/>
              </w:rPr>
              <w:t>2024</w:t>
            </w:r>
            <w:r w:rsidR="00F3609D">
              <w:rPr>
                <w:rFonts w:ascii="Arial" w:hAnsi="Arial" w:cs="Arial"/>
                <w:color w:val="000000"/>
                <w:sz w:val="16"/>
                <w:szCs w:val="16"/>
              </w:rPr>
              <w:noBreakHyphen/>
            </w:r>
            <w:r w:rsidRPr="001448E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E13EE05" w14:textId="0ED50C2F"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9F108E" w14:textId="45C0A112"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4AF026" w14:textId="59FAB085"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EBD678" w14:textId="5E9D7A9F"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8F8C51" w14:textId="7FEF0522"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06C748" w14:textId="43648C8F"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17F66A" w14:textId="2662AEF6"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551181" w14:textId="2BC08D21"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0E8D6945" w14:textId="45E29AAB"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1448E1" w14:paraId="5B94B0DE" w14:textId="77777777" w:rsidTr="00370858">
        <w:trPr>
          <w:trHeight w:hRule="exact" w:val="226"/>
        </w:trPr>
        <w:tc>
          <w:tcPr>
            <w:tcW w:w="530" w:type="pct"/>
            <w:tcBorders>
              <w:top w:val="nil"/>
              <w:left w:val="nil"/>
              <w:bottom w:val="nil"/>
              <w:right w:val="nil"/>
            </w:tcBorders>
            <w:shd w:val="clear" w:color="000000" w:fill="E6F2FF"/>
            <w:noWrap/>
            <w:vAlign w:val="bottom"/>
            <w:hideMark/>
          </w:tcPr>
          <w:p w14:paraId="069A4F6A" w14:textId="3DD5B884" w:rsidR="001448E1" w:rsidRPr="001448E1" w:rsidRDefault="001448E1" w:rsidP="001448E1">
            <w:pPr>
              <w:spacing w:before="0" w:after="0" w:line="240" w:lineRule="auto"/>
              <w:rPr>
                <w:rFonts w:ascii="Arial" w:hAnsi="Arial" w:cs="Arial"/>
                <w:color w:val="000000"/>
                <w:sz w:val="16"/>
                <w:szCs w:val="16"/>
              </w:rPr>
            </w:pPr>
            <w:r w:rsidRPr="001448E1">
              <w:rPr>
                <w:rFonts w:ascii="Arial" w:hAnsi="Arial" w:cs="Arial"/>
                <w:color w:val="000000"/>
                <w:sz w:val="16"/>
                <w:szCs w:val="16"/>
              </w:rPr>
              <w:t>2025</w:t>
            </w:r>
            <w:r w:rsidR="00F3609D">
              <w:rPr>
                <w:rFonts w:ascii="Arial" w:hAnsi="Arial" w:cs="Arial"/>
                <w:color w:val="000000"/>
                <w:sz w:val="16"/>
                <w:szCs w:val="16"/>
              </w:rPr>
              <w:noBreakHyphen/>
            </w:r>
            <w:r w:rsidRPr="001448E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8E55AD0" w14:textId="69C826FB"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1D9DE70" w14:textId="26A56454"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3758B6" w14:textId="44383BD0"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C5318C9" w14:textId="1DF7694A"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EA8240" w14:textId="00E35536"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193CA09" w14:textId="7A668D3E"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BA8D9D" w14:textId="44BFF982"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8D7B1C6"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2.6</w:t>
            </w:r>
          </w:p>
        </w:tc>
        <w:tc>
          <w:tcPr>
            <w:tcW w:w="542" w:type="pct"/>
            <w:tcBorders>
              <w:top w:val="nil"/>
              <w:left w:val="nil"/>
              <w:bottom w:val="nil"/>
              <w:right w:val="nil"/>
            </w:tcBorders>
            <w:shd w:val="clear" w:color="000000" w:fill="E6F2FF"/>
            <w:noWrap/>
            <w:vAlign w:val="bottom"/>
            <w:hideMark/>
          </w:tcPr>
          <w:p w14:paraId="65CBEECA"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2.6</w:t>
            </w:r>
          </w:p>
        </w:tc>
      </w:tr>
      <w:tr w:rsidR="00392250" w:rsidRPr="001448E1" w14:paraId="7D6E5141"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72522DA8" w14:textId="3F8E5941" w:rsidR="001448E1" w:rsidRPr="001448E1" w:rsidRDefault="001448E1" w:rsidP="001448E1">
            <w:pPr>
              <w:spacing w:before="0" w:after="0" w:line="240" w:lineRule="auto"/>
              <w:rPr>
                <w:rFonts w:ascii="Arial" w:hAnsi="Arial" w:cs="Arial"/>
                <w:color w:val="000000"/>
                <w:sz w:val="16"/>
                <w:szCs w:val="16"/>
              </w:rPr>
            </w:pPr>
            <w:r w:rsidRPr="001448E1">
              <w:rPr>
                <w:rFonts w:ascii="Arial" w:hAnsi="Arial" w:cs="Arial"/>
                <w:color w:val="000000"/>
                <w:sz w:val="16"/>
                <w:szCs w:val="16"/>
              </w:rPr>
              <w:t>2026</w:t>
            </w:r>
            <w:r w:rsidR="00F3609D">
              <w:rPr>
                <w:rFonts w:ascii="Arial" w:hAnsi="Arial" w:cs="Arial"/>
                <w:color w:val="000000"/>
                <w:sz w:val="16"/>
                <w:szCs w:val="16"/>
              </w:rPr>
              <w:noBreakHyphen/>
            </w:r>
            <w:r w:rsidRPr="001448E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5AE6D48" w14:textId="2F647046"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A348B0" w14:textId="55BFD6F8"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284022" w14:textId="0B4A72E2"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313B08" w14:textId="45C6D339"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B28437" w14:textId="1E6B2DFE"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86F172" w14:textId="1B19C15B"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E9767B" w14:textId="27B8CE99"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73453E"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2.7</w:t>
            </w:r>
          </w:p>
        </w:tc>
        <w:tc>
          <w:tcPr>
            <w:tcW w:w="542" w:type="pct"/>
            <w:tcBorders>
              <w:top w:val="nil"/>
              <w:left w:val="nil"/>
              <w:bottom w:val="nil"/>
              <w:right w:val="nil"/>
            </w:tcBorders>
            <w:shd w:val="clear" w:color="000000" w:fill="FFFFFF"/>
            <w:noWrap/>
            <w:vAlign w:val="bottom"/>
            <w:hideMark/>
          </w:tcPr>
          <w:p w14:paraId="66343F53"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2.7</w:t>
            </w:r>
          </w:p>
        </w:tc>
      </w:tr>
      <w:tr w:rsidR="00392250" w:rsidRPr="001448E1" w14:paraId="48C1450D"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0C301F5B" w14:textId="1407C143" w:rsidR="001448E1" w:rsidRPr="001448E1" w:rsidRDefault="001448E1" w:rsidP="001448E1">
            <w:pPr>
              <w:spacing w:before="0" w:after="0" w:line="240" w:lineRule="auto"/>
              <w:rPr>
                <w:rFonts w:ascii="Arial" w:hAnsi="Arial" w:cs="Arial"/>
                <w:color w:val="000000"/>
                <w:sz w:val="16"/>
                <w:szCs w:val="16"/>
              </w:rPr>
            </w:pPr>
            <w:r w:rsidRPr="001448E1">
              <w:rPr>
                <w:rFonts w:ascii="Arial" w:hAnsi="Arial" w:cs="Arial"/>
                <w:color w:val="000000"/>
                <w:sz w:val="16"/>
                <w:szCs w:val="16"/>
              </w:rPr>
              <w:t>2027</w:t>
            </w:r>
            <w:r w:rsidR="00F3609D">
              <w:rPr>
                <w:rFonts w:ascii="Arial" w:hAnsi="Arial" w:cs="Arial"/>
                <w:color w:val="000000"/>
                <w:sz w:val="16"/>
                <w:szCs w:val="16"/>
              </w:rPr>
              <w:noBreakHyphen/>
            </w:r>
            <w:r w:rsidRPr="001448E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D2F9989" w14:textId="44E257AB"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21EE72" w14:textId="4563C670"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C53E71" w14:textId="3A0AD5FE"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F94346" w14:textId="049ED0C9"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96C68B" w14:textId="644C7D1E"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4BB4D6" w14:textId="0304D17C"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6556C7" w14:textId="77A79750"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BECC62"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3.7</w:t>
            </w:r>
          </w:p>
        </w:tc>
        <w:tc>
          <w:tcPr>
            <w:tcW w:w="542" w:type="pct"/>
            <w:tcBorders>
              <w:top w:val="nil"/>
              <w:left w:val="nil"/>
              <w:bottom w:val="nil"/>
              <w:right w:val="nil"/>
            </w:tcBorders>
            <w:shd w:val="clear" w:color="000000" w:fill="FFFFFF"/>
            <w:noWrap/>
            <w:vAlign w:val="bottom"/>
            <w:hideMark/>
          </w:tcPr>
          <w:p w14:paraId="56B3BF5D"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3.7</w:t>
            </w:r>
          </w:p>
        </w:tc>
      </w:tr>
      <w:tr w:rsidR="00392250" w:rsidRPr="001448E1" w14:paraId="24E38A30"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3982DDA3" w14:textId="0056289B" w:rsidR="001448E1" w:rsidRPr="001448E1" w:rsidRDefault="001448E1" w:rsidP="001448E1">
            <w:pPr>
              <w:spacing w:before="0" w:after="0" w:line="240" w:lineRule="auto"/>
              <w:rPr>
                <w:rFonts w:ascii="Arial" w:hAnsi="Arial" w:cs="Arial"/>
                <w:color w:val="000000"/>
                <w:sz w:val="16"/>
                <w:szCs w:val="16"/>
              </w:rPr>
            </w:pPr>
            <w:r w:rsidRPr="001448E1">
              <w:rPr>
                <w:rFonts w:ascii="Arial" w:hAnsi="Arial" w:cs="Arial"/>
                <w:color w:val="000000"/>
                <w:sz w:val="16"/>
                <w:szCs w:val="16"/>
              </w:rPr>
              <w:t>2028</w:t>
            </w:r>
            <w:r w:rsidR="00F3609D">
              <w:rPr>
                <w:rFonts w:ascii="Arial" w:hAnsi="Arial" w:cs="Arial"/>
                <w:color w:val="000000"/>
                <w:sz w:val="16"/>
                <w:szCs w:val="16"/>
              </w:rPr>
              <w:noBreakHyphen/>
            </w:r>
            <w:r w:rsidRPr="001448E1">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C7D8EDA" w14:textId="05931AAD"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DE3CD4" w14:textId="15F6B1D1"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D05FC5" w14:textId="7083D31B"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F6B85F" w14:textId="0D48E31E"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0BEA02" w14:textId="1B80180E"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1D0BDD" w14:textId="3409AEFE"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5D25E2" w14:textId="5D89F3A5" w:rsidR="001448E1" w:rsidRPr="001448E1" w:rsidRDefault="00F3609D" w:rsidP="0014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831E9A"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4.8</w:t>
            </w:r>
          </w:p>
        </w:tc>
        <w:tc>
          <w:tcPr>
            <w:tcW w:w="542" w:type="pct"/>
            <w:tcBorders>
              <w:top w:val="nil"/>
              <w:left w:val="nil"/>
              <w:bottom w:val="nil"/>
              <w:right w:val="nil"/>
            </w:tcBorders>
            <w:shd w:val="clear" w:color="000000" w:fill="FFFFFF"/>
            <w:noWrap/>
            <w:vAlign w:val="bottom"/>
            <w:hideMark/>
          </w:tcPr>
          <w:p w14:paraId="5539C912" w14:textId="77777777" w:rsidR="001448E1" w:rsidRPr="001448E1" w:rsidRDefault="001448E1" w:rsidP="001448E1">
            <w:pPr>
              <w:spacing w:before="0" w:after="0" w:line="240" w:lineRule="auto"/>
              <w:jc w:val="right"/>
              <w:rPr>
                <w:rFonts w:ascii="Arial" w:hAnsi="Arial" w:cs="Arial"/>
                <w:color w:val="000000"/>
                <w:sz w:val="16"/>
                <w:szCs w:val="16"/>
              </w:rPr>
            </w:pPr>
            <w:r w:rsidRPr="001448E1">
              <w:rPr>
                <w:rFonts w:ascii="Arial" w:hAnsi="Arial" w:cs="Arial"/>
                <w:color w:val="000000"/>
                <w:sz w:val="16"/>
                <w:szCs w:val="16"/>
              </w:rPr>
              <w:t>4.8</w:t>
            </w:r>
          </w:p>
        </w:tc>
      </w:tr>
      <w:tr w:rsidR="00392250" w:rsidRPr="001448E1" w14:paraId="6FC4E9CD" w14:textId="77777777" w:rsidTr="00370858">
        <w:trPr>
          <w:trHeight w:hRule="exact" w:val="226"/>
        </w:trPr>
        <w:tc>
          <w:tcPr>
            <w:tcW w:w="530" w:type="pct"/>
            <w:tcBorders>
              <w:top w:val="nil"/>
              <w:left w:val="nil"/>
              <w:bottom w:val="single" w:sz="4" w:space="0" w:color="293F5B"/>
              <w:right w:val="nil"/>
            </w:tcBorders>
            <w:shd w:val="clear" w:color="000000" w:fill="FFFFFF"/>
            <w:noWrap/>
            <w:vAlign w:val="bottom"/>
            <w:hideMark/>
          </w:tcPr>
          <w:p w14:paraId="48391453" w14:textId="77777777" w:rsidR="001448E1" w:rsidRPr="001448E1" w:rsidRDefault="001448E1" w:rsidP="001448E1">
            <w:pPr>
              <w:spacing w:before="0" w:after="0" w:line="240" w:lineRule="auto"/>
              <w:rPr>
                <w:rFonts w:ascii="Arial" w:hAnsi="Arial" w:cs="Arial"/>
                <w:b/>
                <w:bCs/>
                <w:color w:val="000000"/>
                <w:sz w:val="16"/>
                <w:szCs w:val="16"/>
              </w:rPr>
            </w:pPr>
            <w:r w:rsidRPr="001448E1">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0CD9988" w14:textId="2722853D" w:rsidR="001448E1" w:rsidRPr="001448E1" w:rsidRDefault="00F3609D" w:rsidP="00144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A87C707" w14:textId="229737E3" w:rsidR="001448E1" w:rsidRPr="001448E1" w:rsidRDefault="00F3609D" w:rsidP="00144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5EB4277" w14:textId="42B6760C" w:rsidR="001448E1" w:rsidRPr="001448E1" w:rsidRDefault="00F3609D" w:rsidP="00144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D61B0DC" w14:textId="3B183976" w:rsidR="001448E1" w:rsidRPr="001448E1" w:rsidRDefault="00F3609D" w:rsidP="00144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7CADBC3" w14:textId="4A9AB0AB" w:rsidR="001448E1" w:rsidRPr="001448E1" w:rsidRDefault="00F3609D" w:rsidP="00144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C5D9ACA" w14:textId="4831F542" w:rsidR="001448E1" w:rsidRPr="001448E1" w:rsidRDefault="00F3609D" w:rsidP="00144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E07EDC8" w14:textId="31040DAA" w:rsidR="001448E1" w:rsidRPr="001448E1" w:rsidRDefault="00F3609D" w:rsidP="00144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139E68D" w14:textId="77777777" w:rsidR="001448E1" w:rsidRPr="001448E1" w:rsidRDefault="001448E1" w:rsidP="001448E1">
            <w:pPr>
              <w:spacing w:before="0" w:after="0" w:line="240" w:lineRule="auto"/>
              <w:jc w:val="right"/>
              <w:rPr>
                <w:rFonts w:ascii="Arial" w:hAnsi="Arial" w:cs="Arial"/>
                <w:b/>
                <w:bCs/>
                <w:color w:val="000000"/>
                <w:sz w:val="16"/>
                <w:szCs w:val="16"/>
              </w:rPr>
            </w:pPr>
            <w:r w:rsidRPr="001448E1">
              <w:rPr>
                <w:rFonts w:ascii="Arial" w:hAnsi="Arial" w:cs="Arial"/>
                <w:b/>
                <w:bCs/>
                <w:color w:val="000000"/>
                <w:sz w:val="16"/>
                <w:szCs w:val="16"/>
              </w:rPr>
              <w:t>13.8</w:t>
            </w:r>
          </w:p>
        </w:tc>
        <w:tc>
          <w:tcPr>
            <w:tcW w:w="542" w:type="pct"/>
            <w:tcBorders>
              <w:top w:val="single" w:sz="4" w:space="0" w:color="293F5B"/>
              <w:left w:val="nil"/>
              <w:bottom w:val="single" w:sz="4" w:space="0" w:color="293F5B"/>
              <w:right w:val="nil"/>
            </w:tcBorders>
            <w:shd w:val="clear" w:color="000000" w:fill="FFFFFF"/>
            <w:noWrap/>
            <w:vAlign w:val="bottom"/>
            <w:hideMark/>
          </w:tcPr>
          <w:p w14:paraId="454E8158" w14:textId="77777777" w:rsidR="001448E1" w:rsidRPr="001448E1" w:rsidRDefault="001448E1" w:rsidP="001448E1">
            <w:pPr>
              <w:spacing w:before="0" w:after="0" w:line="240" w:lineRule="auto"/>
              <w:jc w:val="right"/>
              <w:rPr>
                <w:rFonts w:ascii="Arial" w:hAnsi="Arial" w:cs="Arial"/>
                <w:b/>
                <w:bCs/>
                <w:color w:val="000000"/>
                <w:sz w:val="16"/>
                <w:szCs w:val="16"/>
              </w:rPr>
            </w:pPr>
            <w:r w:rsidRPr="001448E1">
              <w:rPr>
                <w:rFonts w:ascii="Arial" w:hAnsi="Arial" w:cs="Arial"/>
                <w:b/>
                <w:bCs/>
                <w:color w:val="000000"/>
                <w:sz w:val="16"/>
                <w:szCs w:val="16"/>
              </w:rPr>
              <w:t>13.8</w:t>
            </w:r>
          </w:p>
        </w:tc>
      </w:tr>
    </w:tbl>
    <w:p w14:paraId="4C6CAE49" w14:textId="68F6556D" w:rsidR="00C21814" w:rsidRDefault="00C21814" w:rsidP="00A8605D">
      <w:r w:rsidRPr="00C21814">
        <w:t>The Australian Government is providing funding to the Northern Territory to support a range of initiatives based in cultural authority and leadership to prevent and respond to violence in remote communities.</w:t>
      </w:r>
    </w:p>
    <w:p w14:paraId="09604C7F" w14:textId="764355D6" w:rsidR="00EA3F08" w:rsidRDefault="00EA3F08" w:rsidP="00A8605D">
      <w:r w:rsidRPr="00591873">
        <w:t>A new measure associated with this item is listed in Table 1.4 and described in more detail in Budget</w:t>
      </w:r>
      <w:r w:rsidR="00A442AF">
        <w:t> </w:t>
      </w:r>
      <w:r w:rsidRPr="00591873">
        <w:t>Paper</w:t>
      </w:r>
      <w:r w:rsidR="00A442AF">
        <w:t> </w:t>
      </w:r>
      <w:r w:rsidRPr="00591873">
        <w:t>No.</w:t>
      </w:r>
      <w:r w:rsidR="00A442AF">
        <w:t> </w:t>
      </w:r>
      <w:r w:rsidRPr="00591873">
        <w:t xml:space="preserve">2, </w:t>
      </w:r>
      <w:r w:rsidRPr="003A435F">
        <w:rPr>
          <w:rStyle w:val="Emphasis"/>
        </w:rPr>
        <w:t>Budget</w:t>
      </w:r>
      <w:r w:rsidR="00A442AF">
        <w:rPr>
          <w:rStyle w:val="Emphasis"/>
        </w:rPr>
        <w:t> </w:t>
      </w:r>
      <w:r w:rsidRPr="003A435F">
        <w:rPr>
          <w:rStyle w:val="Emphasis"/>
        </w:rPr>
        <w:t>Measures</w:t>
      </w:r>
      <w:r w:rsidR="00A442AF">
        <w:rPr>
          <w:rStyle w:val="Emphasis"/>
        </w:rPr>
        <w:t> </w:t>
      </w:r>
      <w:r w:rsidRPr="003A435F">
        <w:rPr>
          <w:rStyle w:val="Emphasis"/>
        </w:rPr>
        <w:t>2025</w:t>
      </w:r>
      <w:r w:rsidR="00B137F6">
        <w:rPr>
          <w:rStyle w:val="Emphasis"/>
        </w:rPr>
        <w:t>–</w:t>
      </w:r>
      <w:r w:rsidRPr="003A435F">
        <w:rPr>
          <w:rStyle w:val="Emphasis"/>
        </w:rPr>
        <w:t>26</w:t>
      </w:r>
      <w:r w:rsidRPr="00591873">
        <w:t>.</w:t>
      </w:r>
    </w:p>
    <w:p w14:paraId="15D6035D" w14:textId="2B189419" w:rsidR="00501F37" w:rsidRDefault="00754A69" w:rsidP="00BE6658">
      <w:pPr>
        <w:pStyle w:val="TableHeadingcontinued"/>
        <w:rPr>
          <w:rFonts w:asciiTheme="minorHAnsi" w:eastAsiaTheme="minorHAnsi" w:hAnsiTheme="minorHAnsi" w:cstheme="minorBidi"/>
          <w:sz w:val="22"/>
          <w:szCs w:val="22"/>
          <w:lang w:eastAsia="en-US"/>
        </w:rPr>
      </w:pPr>
      <w:r w:rsidRPr="00D24C7A">
        <w:t>Remote Australia strategies implementation plan</w:t>
      </w:r>
      <w:bookmarkStart w:id="20" w:name="_1803298377"/>
      <w:bookmarkStart w:id="21" w:name="_1803721486"/>
      <w:bookmarkEnd w:id="20"/>
      <w:bookmarkEnd w:id="21"/>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92250" w:rsidRPr="00501F37" w14:paraId="0F158127" w14:textId="77777777" w:rsidTr="00370858">
        <w:trPr>
          <w:trHeight w:hRule="exact" w:val="226"/>
        </w:trPr>
        <w:tc>
          <w:tcPr>
            <w:tcW w:w="530" w:type="pct"/>
            <w:tcBorders>
              <w:top w:val="single" w:sz="4" w:space="0" w:color="293F5B"/>
              <w:left w:val="nil"/>
              <w:bottom w:val="nil"/>
              <w:right w:val="nil"/>
            </w:tcBorders>
            <w:shd w:val="clear" w:color="000000" w:fill="FFFFFF"/>
            <w:noWrap/>
            <w:vAlign w:val="bottom"/>
            <w:hideMark/>
          </w:tcPr>
          <w:p w14:paraId="7455C75C" w14:textId="5E7DA955" w:rsidR="00501F37" w:rsidRPr="00501F37" w:rsidRDefault="00501F37" w:rsidP="00501F37">
            <w:pPr>
              <w:spacing w:before="0" w:after="0" w:line="240" w:lineRule="auto"/>
              <w:rPr>
                <w:rFonts w:ascii="Arial" w:hAnsi="Arial" w:cs="Arial"/>
                <w:color w:val="000000"/>
                <w:sz w:val="16"/>
                <w:szCs w:val="16"/>
              </w:rPr>
            </w:pPr>
            <w:r w:rsidRPr="00501F37">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9CE14ED"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2058F5C"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A5965EE"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2A84D6D"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DAF3314"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5474FFE"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BD4B948"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AD50295"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48D0D8AF"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Total</w:t>
            </w:r>
          </w:p>
        </w:tc>
      </w:tr>
      <w:tr w:rsidR="00392250" w:rsidRPr="00501F37" w14:paraId="675B7334"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470864E6" w14:textId="093E3AF2" w:rsidR="00501F37" w:rsidRPr="00501F37" w:rsidRDefault="00501F37" w:rsidP="00501F37">
            <w:pPr>
              <w:spacing w:before="0" w:after="0" w:line="240" w:lineRule="auto"/>
              <w:rPr>
                <w:rFonts w:ascii="Arial" w:hAnsi="Arial" w:cs="Arial"/>
                <w:color w:val="000000"/>
                <w:sz w:val="16"/>
                <w:szCs w:val="16"/>
              </w:rPr>
            </w:pPr>
            <w:r w:rsidRPr="00501F37">
              <w:rPr>
                <w:rFonts w:ascii="Arial" w:hAnsi="Arial" w:cs="Arial"/>
                <w:color w:val="000000"/>
                <w:sz w:val="16"/>
                <w:szCs w:val="16"/>
              </w:rPr>
              <w:t>2024</w:t>
            </w:r>
            <w:r w:rsidR="00F3609D">
              <w:rPr>
                <w:rFonts w:ascii="Arial" w:hAnsi="Arial" w:cs="Arial"/>
                <w:color w:val="000000"/>
                <w:sz w:val="16"/>
                <w:szCs w:val="16"/>
              </w:rPr>
              <w:noBreakHyphen/>
            </w:r>
            <w:r w:rsidRPr="00501F37">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8139A15" w14:textId="38291F6B"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0AD8E5" w14:textId="4F597716"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2F84B0" w14:textId="7B30FF90"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020FF5" w14:textId="3C7DF611"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2AF070" w14:textId="3FA406C1"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56C8A3" w14:textId="38B2B3B7"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5BE7C9" w14:textId="72DBF13A"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D7EA4D"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5.7</w:t>
            </w:r>
          </w:p>
        </w:tc>
        <w:tc>
          <w:tcPr>
            <w:tcW w:w="542" w:type="pct"/>
            <w:tcBorders>
              <w:top w:val="nil"/>
              <w:left w:val="nil"/>
              <w:bottom w:val="nil"/>
              <w:right w:val="nil"/>
            </w:tcBorders>
            <w:shd w:val="clear" w:color="000000" w:fill="FFFFFF"/>
            <w:noWrap/>
            <w:vAlign w:val="bottom"/>
            <w:hideMark/>
          </w:tcPr>
          <w:p w14:paraId="1244757A"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5.7</w:t>
            </w:r>
          </w:p>
        </w:tc>
      </w:tr>
      <w:tr w:rsidR="00392250" w:rsidRPr="00501F37" w14:paraId="2139984D" w14:textId="77777777" w:rsidTr="00370858">
        <w:trPr>
          <w:trHeight w:hRule="exact" w:val="226"/>
        </w:trPr>
        <w:tc>
          <w:tcPr>
            <w:tcW w:w="530" w:type="pct"/>
            <w:tcBorders>
              <w:top w:val="nil"/>
              <w:left w:val="nil"/>
              <w:bottom w:val="nil"/>
              <w:right w:val="nil"/>
            </w:tcBorders>
            <w:shd w:val="clear" w:color="000000" w:fill="E6F2FF"/>
            <w:noWrap/>
            <w:vAlign w:val="bottom"/>
            <w:hideMark/>
          </w:tcPr>
          <w:p w14:paraId="3A5F8056" w14:textId="04D9A36D" w:rsidR="00501F37" w:rsidRPr="00501F37" w:rsidRDefault="00501F37" w:rsidP="00501F37">
            <w:pPr>
              <w:spacing w:before="0" w:after="0" w:line="240" w:lineRule="auto"/>
              <w:rPr>
                <w:rFonts w:ascii="Arial" w:hAnsi="Arial" w:cs="Arial"/>
                <w:color w:val="000000"/>
                <w:sz w:val="16"/>
                <w:szCs w:val="16"/>
              </w:rPr>
            </w:pPr>
            <w:r w:rsidRPr="00501F37">
              <w:rPr>
                <w:rFonts w:ascii="Arial" w:hAnsi="Arial" w:cs="Arial"/>
                <w:color w:val="000000"/>
                <w:sz w:val="16"/>
                <w:szCs w:val="16"/>
              </w:rPr>
              <w:t>2025</w:t>
            </w:r>
            <w:r w:rsidR="00F3609D">
              <w:rPr>
                <w:rFonts w:ascii="Arial" w:hAnsi="Arial" w:cs="Arial"/>
                <w:color w:val="000000"/>
                <w:sz w:val="16"/>
                <w:szCs w:val="16"/>
              </w:rPr>
              <w:noBreakHyphen/>
            </w:r>
            <w:r w:rsidRPr="00501F3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CCB330A" w14:textId="5B74FE3B"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A71F1A2" w14:textId="5C71B526"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04F9604" w14:textId="47CA80D1"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83AD9D7" w14:textId="65B79FA7"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4C3E465" w14:textId="263B7DB1"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A1DE7FC" w14:textId="02A706E0"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8597A9A" w14:textId="38F357DE"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BC1276E"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8.5</w:t>
            </w:r>
          </w:p>
        </w:tc>
        <w:tc>
          <w:tcPr>
            <w:tcW w:w="542" w:type="pct"/>
            <w:tcBorders>
              <w:top w:val="nil"/>
              <w:left w:val="nil"/>
              <w:bottom w:val="nil"/>
              <w:right w:val="nil"/>
            </w:tcBorders>
            <w:shd w:val="clear" w:color="000000" w:fill="E6F2FF"/>
            <w:noWrap/>
            <w:vAlign w:val="bottom"/>
            <w:hideMark/>
          </w:tcPr>
          <w:p w14:paraId="6C129DB8"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8.5</w:t>
            </w:r>
          </w:p>
        </w:tc>
      </w:tr>
      <w:tr w:rsidR="00392250" w:rsidRPr="00501F37" w14:paraId="25DF7F0F"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39949093" w14:textId="1B5999AE" w:rsidR="00501F37" w:rsidRPr="00501F37" w:rsidRDefault="00501F37" w:rsidP="00501F37">
            <w:pPr>
              <w:spacing w:before="0" w:after="0" w:line="240" w:lineRule="auto"/>
              <w:rPr>
                <w:rFonts w:ascii="Arial" w:hAnsi="Arial" w:cs="Arial"/>
                <w:color w:val="000000"/>
                <w:sz w:val="16"/>
                <w:szCs w:val="16"/>
              </w:rPr>
            </w:pPr>
            <w:r w:rsidRPr="00501F37">
              <w:rPr>
                <w:rFonts w:ascii="Arial" w:hAnsi="Arial" w:cs="Arial"/>
                <w:color w:val="000000"/>
                <w:sz w:val="16"/>
                <w:szCs w:val="16"/>
              </w:rPr>
              <w:t>2026</w:t>
            </w:r>
            <w:r w:rsidR="00F3609D">
              <w:rPr>
                <w:rFonts w:ascii="Arial" w:hAnsi="Arial" w:cs="Arial"/>
                <w:color w:val="000000"/>
                <w:sz w:val="16"/>
                <w:szCs w:val="16"/>
              </w:rPr>
              <w:noBreakHyphen/>
            </w:r>
            <w:r w:rsidRPr="00501F3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37B1FA3" w14:textId="7FF7E038"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796795" w14:textId="36D276A6"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87C83F" w14:textId="040DDFAA"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1A024F" w14:textId="720F099C"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D78058" w14:textId="3B23FF31"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637C51" w14:textId="314DAB86"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A53327" w14:textId="78865CF0"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A81F3C"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8.8</w:t>
            </w:r>
          </w:p>
        </w:tc>
        <w:tc>
          <w:tcPr>
            <w:tcW w:w="542" w:type="pct"/>
            <w:tcBorders>
              <w:top w:val="nil"/>
              <w:left w:val="nil"/>
              <w:bottom w:val="nil"/>
              <w:right w:val="nil"/>
            </w:tcBorders>
            <w:shd w:val="clear" w:color="000000" w:fill="FFFFFF"/>
            <w:noWrap/>
            <w:vAlign w:val="bottom"/>
            <w:hideMark/>
          </w:tcPr>
          <w:p w14:paraId="7AC2FFE2"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8.8</w:t>
            </w:r>
          </w:p>
        </w:tc>
      </w:tr>
      <w:tr w:rsidR="00392250" w:rsidRPr="00501F37" w14:paraId="4EEE3F6C"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0A1A22F7" w14:textId="371F4EE8" w:rsidR="00501F37" w:rsidRPr="00501F37" w:rsidRDefault="00501F37" w:rsidP="00501F37">
            <w:pPr>
              <w:spacing w:before="0" w:after="0" w:line="240" w:lineRule="auto"/>
              <w:rPr>
                <w:rFonts w:ascii="Arial" w:hAnsi="Arial" w:cs="Arial"/>
                <w:color w:val="000000"/>
                <w:sz w:val="16"/>
                <w:szCs w:val="16"/>
              </w:rPr>
            </w:pPr>
            <w:r w:rsidRPr="00501F37">
              <w:rPr>
                <w:rFonts w:ascii="Arial" w:hAnsi="Arial" w:cs="Arial"/>
                <w:color w:val="000000"/>
                <w:sz w:val="16"/>
                <w:szCs w:val="16"/>
              </w:rPr>
              <w:t>2027</w:t>
            </w:r>
            <w:r w:rsidR="00F3609D">
              <w:rPr>
                <w:rFonts w:ascii="Arial" w:hAnsi="Arial" w:cs="Arial"/>
                <w:color w:val="000000"/>
                <w:sz w:val="16"/>
                <w:szCs w:val="16"/>
              </w:rPr>
              <w:noBreakHyphen/>
            </w:r>
            <w:r w:rsidRPr="00501F3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7BC2045" w14:textId="1F27E709"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2EB5EE" w14:textId="4D7A6310"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065482" w14:textId="3FD99A9C"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E4F28A" w14:textId="03C54E0C"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3986E1" w14:textId="663BE1E6"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F82B0D" w14:textId="5D362A8C"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9845E0" w14:textId="01AE7D75"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BD6609"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9.0</w:t>
            </w:r>
          </w:p>
        </w:tc>
        <w:tc>
          <w:tcPr>
            <w:tcW w:w="542" w:type="pct"/>
            <w:tcBorders>
              <w:top w:val="nil"/>
              <w:left w:val="nil"/>
              <w:bottom w:val="nil"/>
              <w:right w:val="nil"/>
            </w:tcBorders>
            <w:shd w:val="clear" w:color="000000" w:fill="FFFFFF"/>
            <w:noWrap/>
            <w:vAlign w:val="bottom"/>
            <w:hideMark/>
          </w:tcPr>
          <w:p w14:paraId="320041EF"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9.0</w:t>
            </w:r>
          </w:p>
        </w:tc>
      </w:tr>
      <w:tr w:rsidR="00392250" w:rsidRPr="00501F37" w14:paraId="5BC1BC18"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2503E4A8" w14:textId="5983D67D" w:rsidR="00501F37" w:rsidRPr="00501F37" w:rsidRDefault="00501F37" w:rsidP="00501F37">
            <w:pPr>
              <w:spacing w:before="0" w:after="0" w:line="240" w:lineRule="auto"/>
              <w:rPr>
                <w:rFonts w:ascii="Arial" w:hAnsi="Arial" w:cs="Arial"/>
                <w:color w:val="000000"/>
                <w:sz w:val="16"/>
                <w:szCs w:val="16"/>
              </w:rPr>
            </w:pPr>
            <w:r w:rsidRPr="00501F37">
              <w:rPr>
                <w:rFonts w:ascii="Arial" w:hAnsi="Arial" w:cs="Arial"/>
                <w:color w:val="000000"/>
                <w:sz w:val="16"/>
                <w:szCs w:val="16"/>
              </w:rPr>
              <w:t>2028</w:t>
            </w:r>
            <w:r w:rsidR="00F3609D">
              <w:rPr>
                <w:rFonts w:ascii="Arial" w:hAnsi="Arial" w:cs="Arial"/>
                <w:color w:val="000000"/>
                <w:sz w:val="16"/>
                <w:szCs w:val="16"/>
              </w:rPr>
              <w:noBreakHyphen/>
            </w:r>
            <w:r w:rsidRPr="00501F37">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167D361" w14:textId="718CBD9D"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24FB9E" w14:textId="70D6BAE0"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D5ABE6" w14:textId="466485CB"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3065AE" w14:textId="19B2E723"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B996DB" w14:textId="35D22F1C"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DD36D0" w14:textId="78DFFAD3"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8C8894" w14:textId="64AE8302" w:rsidR="00501F37" w:rsidRPr="00501F37" w:rsidRDefault="00F3609D" w:rsidP="00501F3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606663"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9.3</w:t>
            </w:r>
          </w:p>
        </w:tc>
        <w:tc>
          <w:tcPr>
            <w:tcW w:w="542" w:type="pct"/>
            <w:tcBorders>
              <w:top w:val="nil"/>
              <w:left w:val="nil"/>
              <w:bottom w:val="nil"/>
              <w:right w:val="nil"/>
            </w:tcBorders>
            <w:shd w:val="clear" w:color="000000" w:fill="FFFFFF"/>
            <w:noWrap/>
            <w:vAlign w:val="bottom"/>
            <w:hideMark/>
          </w:tcPr>
          <w:p w14:paraId="2544CEE4" w14:textId="77777777" w:rsidR="00501F37" w:rsidRPr="00501F37" w:rsidRDefault="00501F37" w:rsidP="00501F37">
            <w:pPr>
              <w:spacing w:before="0" w:after="0" w:line="240" w:lineRule="auto"/>
              <w:jc w:val="right"/>
              <w:rPr>
                <w:rFonts w:ascii="Arial" w:hAnsi="Arial" w:cs="Arial"/>
                <w:color w:val="000000"/>
                <w:sz w:val="16"/>
                <w:szCs w:val="16"/>
              </w:rPr>
            </w:pPr>
            <w:r w:rsidRPr="00501F37">
              <w:rPr>
                <w:rFonts w:ascii="Arial" w:hAnsi="Arial" w:cs="Arial"/>
                <w:color w:val="000000"/>
                <w:sz w:val="16"/>
                <w:szCs w:val="16"/>
              </w:rPr>
              <w:t>9.3</w:t>
            </w:r>
          </w:p>
        </w:tc>
      </w:tr>
      <w:tr w:rsidR="00392250" w:rsidRPr="00501F37" w14:paraId="33D5D59F" w14:textId="77777777" w:rsidTr="00370858">
        <w:trPr>
          <w:trHeight w:hRule="exact" w:val="226"/>
        </w:trPr>
        <w:tc>
          <w:tcPr>
            <w:tcW w:w="530" w:type="pct"/>
            <w:tcBorders>
              <w:top w:val="nil"/>
              <w:left w:val="nil"/>
              <w:bottom w:val="single" w:sz="4" w:space="0" w:color="293F5B"/>
              <w:right w:val="nil"/>
            </w:tcBorders>
            <w:shd w:val="clear" w:color="000000" w:fill="FFFFFF"/>
            <w:noWrap/>
            <w:vAlign w:val="bottom"/>
            <w:hideMark/>
          </w:tcPr>
          <w:p w14:paraId="3259D88F" w14:textId="77777777" w:rsidR="00501F37" w:rsidRPr="00501F37" w:rsidRDefault="00501F37" w:rsidP="00501F37">
            <w:pPr>
              <w:spacing w:before="0" w:after="0" w:line="240" w:lineRule="auto"/>
              <w:rPr>
                <w:rFonts w:ascii="Arial" w:hAnsi="Arial" w:cs="Arial"/>
                <w:b/>
                <w:bCs/>
                <w:color w:val="000000"/>
                <w:sz w:val="16"/>
                <w:szCs w:val="16"/>
              </w:rPr>
            </w:pPr>
            <w:r w:rsidRPr="00501F37">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BD5B8BF" w14:textId="06EF6B52" w:rsidR="00501F37" w:rsidRPr="00501F37" w:rsidRDefault="00F3609D" w:rsidP="00501F3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11D4637" w14:textId="32230955" w:rsidR="00501F37" w:rsidRPr="00501F37" w:rsidRDefault="00F3609D" w:rsidP="00501F3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B1B62C1" w14:textId="30B6E0D6" w:rsidR="00501F37" w:rsidRPr="00501F37" w:rsidRDefault="00F3609D" w:rsidP="00501F3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4A8577C" w14:textId="089A0150" w:rsidR="00501F37" w:rsidRPr="00501F37" w:rsidRDefault="00F3609D" w:rsidP="00501F3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93113ED" w14:textId="506572DB" w:rsidR="00501F37" w:rsidRPr="00501F37" w:rsidRDefault="00F3609D" w:rsidP="00501F3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AD649CF" w14:textId="552AB89F" w:rsidR="00501F37" w:rsidRPr="00501F37" w:rsidRDefault="00F3609D" w:rsidP="00501F3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9DA5475" w14:textId="1BE2DB76" w:rsidR="00501F37" w:rsidRPr="00501F37" w:rsidRDefault="00F3609D" w:rsidP="00501F3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7E6C034" w14:textId="77777777" w:rsidR="00501F37" w:rsidRPr="00501F37" w:rsidRDefault="00501F37" w:rsidP="00501F37">
            <w:pPr>
              <w:spacing w:before="0" w:after="0" w:line="240" w:lineRule="auto"/>
              <w:jc w:val="right"/>
              <w:rPr>
                <w:rFonts w:ascii="Arial" w:hAnsi="Arial" w:cs="Arial"/>
                <w:b/>
                <w:bCs/>
                <w:color w:val="000000"/>
                <w:sz w:val="16"/>
                <w:szCs w:val="16"/>
              </w:rPr>
            </w:pPr>
            <w:r w:rsidRPr="00501F37">
              <w:rPr>
                <w:rFonts w:ascii="Arial" w:hAnsi="Arial" w:cs="Arial"/>
                <w:b/>
                <w:bCs/>
                <w:color w:val="000000"/>
                <w:sz w:val="16"/>
                <w:szCs w:val="16"/>
              </w:rPr>
              <w:t>41.3</w:t>
            </w:r>
          </w:p>
        </w:tc>
        <w:tc>
          <w:tcPr>
            <w:tcW w:w="542" w:type="pct"/>
            <w:tcBorders>
              <w:top w:val="single" w:sz="4" w:space="0" w:color="293F5B"/>
              <w:left w:val="nil"/>
              <w:bottom w:val="single" w:sz="4" w:space="0" w:color="293F5B"/>
              <w:right w:val="nil"/>
            </w:tcBorders>
            <w:shd w:val="clear" w:color="000000" w:fill="FFFFFF"/>
            <w:noWrap/>
            <w:vAlign w:val="bottom"/>
            <w:hideMark/>
          </w:tcPr>
          <w:p w14:paraId="1A687178" w14:textId="77777777" w:rsidR="00501F37" w:rsidRPr="00501F37" w:rsidRDefault="00501F37" w:rsidP="00501F37">
            <w:pPr>
              <w:spacing w:before="0" w:after="0" w:line="240" w:lineRule="auto"/>
              <w:jc w:val="right"/>
              <w:rPr>
                <w:rFonts w:ascii="Arial" w:hAnsi="Arial" w:cs="Arial"/>
                <w:b/>
                <w:bCs/>
                <w:color w:val="000000"/>
                <w:sz w:val="16"/>
                <w:szCs w:val="16"/>
              </w:rPr>
            </w:pPr>
            <w:r w:rsidRPr="00501F37">
              <w:rPr>
                <w:rFonts w:ascii="Arial" w:hAnsi="Arial" w:cs="Arial"/>
                <w:b/>
                <w:bCs/>
                <w:color w:val="000000"/>
                <w:sz w:val="16"/>
                <w:szCs w:val="16"/>
              </w:rPr>
              <w:t>41.3</w:t>
            </w:r>
          </w:p>
        </w:tc>
      </w:tr>
    </w:tbl>
    <w:p w14:paraId="66A8A987" w14:textId="517FB391" w:rsidR="00B06E68" w:rsidRDefault="00661E2B" w:rsidP="00204E72">
      <w:r>
        <w:t>The Australian Government is providing</w:t>
      </w:r>
      <w:r w:rsidR="00754A69" w:rsidRPr="006542A8">
        <w:t xml:space="preserve"> funding to the Northern Territory Government to support a sustainable, professional and qualified Aboriginal interpreter service. </w:t>
      </w:r>
    </w:p>
    <w:p w14:paraId="42E81AEF" w14:textId="56255A54" w:rsidR="00734AA1" w:rsidRPr="001C4554" w:rsidRDefault="00734AA1" w:rsidP="001A2930">
      <w:r w:rsidRPr="00591873">
        <w:t xml:space="preserve">A </w:t>
      </w:r>
      <w:bookmarkStart w:id="22" w:name="_Hlk193185057"/>
      <w:r w:rsidRPr="00591873">
        <w:t xml:space="preserve">new </w:t>
      </w:r>
      <w:bookmarkEnd w:id="22"/>
      <w:r w:rsidRPr="00591873">
        <w:t>measure associated with this item is listed in Table</w:t>
      </w:r>
      <w:r w:rsidR="00B82C72">
        <w:t> </w:t>
      </w:r>
      <w:r w:rsidRPr="00591873">
        <w:t>1.4 and described in more detail in Budget</w:t>
      </w:r>
      <w:r w:rsidR="00A442AF">
        <w:t> </w:t>
      </w:r>
      <w:r w:rsidRPr="00591873">
        <w:t>Paper</w:t>
      </w:r>
      <w:r w:rsidR="00A442AF">
        <w:t> </w:t>
      </w:r>
      <w:r w:rsidRPr="00591873">
        <w:t>No.</w:t>
      </w:r>
      <w:r w:rsidR="00A442AF">
        <w:t> </w:t>
      </w:r>
      <w:r w:rsidRPr="00591873">
        <w:t xml:space="preserve">2, </w:t>
      </w:r>
      <w:r w:rsidRPr="003A435F">
        <w:rPr>
          <w:rStyle w:val="Emphasis"/>
        </w:rPr>
        <w:t>Budget</w:t>
      </w:r>
      <w:r w:rsidR="00A442AF">
        <w:rPr>
          <w:rStyle w:val="Emphasis"/>
        </w:rPr>
        <w:t> </w:t>
      </w:r>
      <w:r w:rsidRPr="003A435F">
        <w:rPr>
          <w:rStyle w:val="Emphasis"/>
        </w:rPr>
        <w:t>Measures</w:t>
      </w:r>
      <w:r w:rsidR="00A442AF">
        <w:rPr>
          <w:rStyle w:val="Emphasis"/>
        </w:rPr>
        <w:t> </w:t>
      </w:r>
      <w:r w:rsidRPr="003A435F">
        <w:rPr>
          <w:rStyle w:val="Emphasis"/>
        </w:rPr>
        <w:t>2025</w:t>
      </w:r>
      <w:r w:rsidR="002909FA">
        <w:rPr>
          <w:rStyle w:val="Emphasis"/>
        </w:rPr>
        <w:t>–</w:t>
      </w:r>
      <w:r w:rsidRPr="003A435F">
        <w:rPr>
          <w:rStyle w:val="Emphasis"/>
        </w:rPr>
        <w:t>26</w:t>
      </w:r>
      <w:r w:rsidRPr="00591873">
        <w:t>.</w:t>
      </w:r>
    </w:p>
    <w:p w14:paraId="310660B3" w14:textId="77777777" w:rsidR="004F2939" w:rsidRDefault="004F2939" w:rsidP="00695203">
      <w:r>
        <w:br w:type="page"/>
      </w:r>
    </w:p>
    <w:p w14:paraId="0BBA653F" w14:textId="4BFD5A58" w:rsidR="00B06E68" w:rsidRPr="005C1559" w:rsidRDefault="00757179" w:rsidP="00695203">
      <w:pPr>
        <w:pStyle w:val="TableHeadingcontinued"/>
      </w:pPr>
      <w:r w:rsidRPr="00B06E68">
        <w:t>Outcomes F</w:t>
      </w:r>
      <w:r>
        <w:t>und</w:t>
      </w:r>
      <w:bookmarkStart w:id="23" w:name="_1803721493"/>
      <w:bookmarkEnd w:id="23"/>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92250" w:rsidRPr="00B06E68" w14:paraId="19626B1F" w14:textId="77777777" w:rsidTr="00370858">
        <w:trPr>
          <w:trHeight w:hRule="exact" w:val="226"/>
        </w:trPr>
        <w:tc>
          <w:tcPr>
            <w:tcW w:w="530" w:type="pct"/>
            <w:tcBorders>
              <w:top w:val="single" w:sz="4" w:space="0" w:color="293F5B"/>
              <w:left w:val="nil"/>
              <w:bottom w:val="nil"/>
              <w:right w:val="nil"/>
            </w:tcBorders>
            <w:shd w:val="clear" w:color="000000" w:fill="FFFFFF"/>
            <w:noWrap/>
            <w:vAlign w:val="bottom"/>
            <w:hideMark/>
          </w:tcPr>
          <w:p w14:paraId="5ED19D0B" w14:textId="41AFAE31" w:rsidR="00B06E68" w:rsidRPr="00B06E68" w:rsidRDefault="00B06E68" w:rsidP="00B06E68">
            <w:pPr>
              <w:spacing w:before="0" w:after="0" w:line="240" w:lineRule="auto"/>
              <w:rPr>
                <w:rFonts w:ascii="Arial" w:hAnsi="Arial" w:cs="Arial"/>
                <w:color w:val="000000"/>
                <w:sz w:val="16"/>
                <w:szCs w:val="16"/>
              </w:rPr>
            </w:pPr>
            <w:r w:rsidRPr="00B06E6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A829FD7"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03AC3B5"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972F755"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A874607"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29665B0"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EC80766"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1AD0B491"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3ABD05A"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0164F6F3"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Total</w:t>
            </w:r>
          </w:p>
        </w:tc>
      </w:tr>
      <w:tr w:rsidR="00392250" w:rsidRPr="00B06E68" w14:paraId="6732D58F"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6FB4497E" w14:textId="09089EEE" w:rsidR="00B06E68" w:rsidRPr="00B06E68" w:rsidRDefault="00B06E68" w:rsidP="00B06E68">
            <w:pPr>
              <w:spacing w:before="0" w:after="0" w:line="240" w:lineRule="auto"/>
              <w:rPr>
                <w:rFonts w:ascii="Arial" w:hAnsi="Arial" w:cs="Arial"/>
                <w:color w:val="000000"/>
                <w:sz w:val="16"/>
                <w:szCs w:val="16"/>
              </w:rPr>
            </w:pPr>
            <w:r w:rsidRPr="00B06E68">
              <w:rPr>
                <w:rFonts w:ascii="Arial" w:hAnsi="Arial" w:cs="Arial"/>
                <w:color w:val="000000"/>
                <w:sz w:val="16"/>
                <w:szCs w:val="16"/>
              </w:rPr>
              <w:t>2024</w:t>
            </w:r>
            <w:r w:rsidR="00F3609D">
              <w:rPr>
                <w:rFonts w:ascii="Arial" w:hAnsi="Arial" w:cs="Arial"/>
                <w:color w:val="000000"/>
                <w:sz w:val="16"/>
                <w:szCs w:val="16"/>
              </w:rPr>
              <w:noBreakHyphen/>
            </w:r>
            <w:r w:rsidRPr="00B06E6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2746C2E" w14:textId="027E82E5"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671D9D"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49E80872" w14:textId="4EB3BCB6"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98D35B" w14:textId="2C639D89"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F13103"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69F20998" w14:textId="6DDBCD1E"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66ED54" w14:textId="7F4AA7C7"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AB7293" w14:textId="7E744F6D"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4457610C"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1.7</w:t>
            </w:r>
          </w:p>
        </w:tc>
      </w:tr>
      <w:tr w:rsidR="00392250" w:rsidRPr="00B06E68" w14:paraId="36B65CDF" w14:textId="77777777" w:rsidTr="00370858">
        <w:trPr>
          <w:trHeight w:hRule="exact" w:val="226"/>
        </w:trPr>
        <w:tc>
          <w:tcPr>
            <w:tcW w:w="530" w:type="pct"/>
            <w:tcBorders>
              <w:top w:val="nil"/>
              <w:left w:val="nil"/>
              <w:bottom w:val="nil"/>
              <w:right w:val="nil"/>
            </w:tcBorders>
            <w:shd w:val="clear" w:color="000000" w:fill="E6F2FF"/>
            <w:noWrap/>
            <w:vAlign w:val="bottom"/>
            <w:hideMark/>
          </w:tcPr>
          <w:p w14:paraId="2437C4BD" w14:textId="68D9E96C" w:rsidR="00B06E68" w:rsidRPr="00B06E68" w:rsidRDefault="00B06E68" w:rsidP="00B06E68">
            <w:pPr>
              <w:spacing w:before="0" w:after="0" w:line="240" w:lineRule="auto"/>
              <w:rPr>
                <w:rFonts w:ascii="Arial" w:hAnsi="Arial" w:cs="Arial"/>
                <w:color w:val="000000"/>
                <w:sz w:val="16"/>
                <w:szCs w:val="16"/>
              </w:rPr>
            </w:pPr>
            <w:r w:rsidRPr="00B06E68">
              <w:rPr>
                <w:rFonts w:ascii="Arial" w:hAnsi="Arial" w:cs="Arial"/>
                <w:color w:val="000000"/>
                <w:sz w:val="16"/>
                <w:szCs w:val="16"/>
              </w:rPr>
              <w:t>2025</w:t>
            </w:r>
            <w:r w:rsidR="00F3609D">
              <w:rPr>
                <w:rFonts w:ascii="Arial" w:hAnsi="Arial" w:cs="Arial"/>
                <w:color w:val="000000"/>
                <w:sz w:val="16"/>
                <w:szCs w:val="16"/>
              </w:rPr>
              <w:noBreakHyphen/>
            </w:r>
            <w:r w:rsidRPr="00B06E6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A834ED2"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2.5</w:t>
            </w:r>
          </w:p>
        </w:tc>
        <w:tc>
          <w:tcPr>
            <w:tcW w:w="491" w:type="pct"/>
            <w:tcBorders>
              <w:top w:val="nil"/>
              <w:left w:val="nil"/>
              <w:bottom w:val="nil"/>
              <w:right w:val="nil"/>
            </w:tcBorders>
            <w:shd w:val="clear" w:color="000000" w:fill="E6F2FF"/>
            <w:noWrap/>
            <w:vAlign w:val="bottom"/>
            <w:hideMark/>
          </w:tcPr>
          <w:p w14:paraId="6A737EB1"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2.9</w:t>
            </w:r>
          </w:p>
        </w:tc>
        <w:tc>
          <w:tcPr>
            <w:tcW w:w="491" w:type="pct"/>
            <w:tcBorders>
              <w:top w:val="nil"/>
              <w:left w:val="nil"/>
              <w:bottom w:val="nil"/>
              <w:right w:val="nil"/>
            </w:tcBorders>
            <w:shd w:val="clear" w:color="000000" w:fill="E6F2FF"/>
            <w:noWrap/>
            <w:vAlign w:val="bottom"/>
            <w:hideMark/>
          </w:tcPr>
          <w:p w14:paraId="6BD0332D" w14:textId="54084748"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482E40" w14:textId="073343CD"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230C1D"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1.6</w:t>
            </w:r>
          </w:p>
        </w:tc>
        <w:tc>
          <w:tcPr>
            <w:tcW w:w="491" w:type="pct"/>
            <w:tcBorders>
              <w:top w:val="nil"/>
              <w:left w:val="nil"/>
              <w:bottom w:val="nil"/>
              <w:right w:val="nil"/>
            </w:tcBorders>
            <w:shd w:val="clear" w:color="000000" w:fill="E6F2FF"/>
            <w:noWrap/>
            <w:vAlign w:val="bottom"/>
            <w:hideMark/>
          </w:tcPr>
          <w:p w14:paraId="6C949D95" w14:textId="685ED825"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C6E504C" w14:textId="50628EE6"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F0B2E21" w14:textId="54A6728F"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E6F2FF"/>
            <w:noWrap/>
            <w:vAlign w:val="bottom"/>
            <w:hideMark/>
          </w:tcPr>
          <w:p w14:paraId="7AF57C81"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7.0</w:t>
            </w:r>
          </w:p>
        </w:tc>
      </w:tr>
      <w:tr w:rsidR="00392250" w:rsidRPr="00B06E68" w14:paraId="511E6AF9"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0D15A22B" w14:textId="760D8C84" w:rsidR="00B06E68" w:rsidRPr="00B06E68" w:rsidRDefault="00B06E68" w:rsidP="00B06E68">
            <w:pPr>
              <w:spacing w:before="0" w:after="0" w:line="240" w:lineRule="auto"/>
              <w:rPr>
                <w:rFonts w:ascii="Arial" w:hAnsi="Arial" w:cs="Arial"/>
                <w:color w:val="000000"/>
                <w:sz w:val="16"/>
                <w:szCs w:val="16"/>
              </w:rPr>
            </w:pPr>
            <w:r w:rsidRPr="00B06E68">
              <w:rPr>
                <w:rFonts w:ascii="Arial" w:hAnsi="Arial" w:cs="Arial"/>
                <w:color w:val="000000"/>
                <w:sz w:val="16"/>
                <w:szCs w:val="16"/>
              </w:rPr>
              <w:t>2026</w:t>
            </w:r>
            <w:r w:rsidR="00F3609D">
              <w:rPr>
                <w:rFonts w:ascii="Arial" w:hAnsi="Arial" w:cs="Arial"/>
                <w:color w:val="000000"/>
                <w:sz w:val="16"/>
                <w:szCs w:val="16"/>
              </w:rPr>
              <w:noBreakHyphen/>
            </w:r>
            <w:r w:rsidRPr="00B06E6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1FB0638"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62A4777"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7F04981D" w14:textId="756E8985"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4C8259" w14:textId="5FF7EB6A"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318D3E"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70042F34" w14:textId="6FE69382"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93DA1F" w14:textId="0C3DC1D1"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23B766" w14:textId="36B790BF"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4F3F7954"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6.2</w:t>
            </w:r>
          </w:p>
        </w:tc>
      </w:tr>
      <w:tr w:rsidR="00392250" w:rsidRPr="00B06E68" w14:paraId="64373721"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16FABC09" w14:textId="09116FD6" w:rsidR="00B06E68" w:rsidRPr="00B06E68" w:rsidRDefault="00B06E68" w:rsidP="00B06E68">
            <w:pPr>
              <w:spacing w:before="0" w:after="0" w:line="240" w:lineRule="auto"/>
              <w:rPr>
                <w:rFonts w:ascii="Arial" w:hAnsi="Arial" w:cs="Arial"/>
                <w:color w:val="000000"/>
                <w:sz w:val="16"/>
                <w:szCs w:val="16"/>
              </w:rPr>
            </w:pPr>
            <w:r w:rsidRPr="00B06E68">
              <w:rPr>
                <w:rFonts w:ascii="Arial" w:hAnsi="Arial" w:cs="Arial"/>
                <w:color w:val="000000"/>
                <w:sz w:val="16"/>
                <w:szCs w:val="16"/>
              </w:rPr>
              <w:t>2027</w:t>
            </w:r>
            <w:r w:rsidR="00F3609D">
              <w:rPr>
                <w:rFonts w:ascii="Arial" w:hAnsi="Arial" w:cs="Arial"/>
                <w:color w:val="000000"/>
                <w:sz w:val="16"/>
                <w:szCs w:val="16"/>
              </w:rPr>
              <w:noBreakHyphen/>
            </w:r>
            <w:r w:rsidRPr="00B06E6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C0C5620" w14:textId="6FE35ADF"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50CD95"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66EBC3AA" w14:textId="38519285"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BE3861" w14:textId="329547AF"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85E976"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7D5A1008" w14:textId="2B6432CF"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25FDA5" w14:textId="54E73F3A"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80446F" w14:textId="0ADF9ACF"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4ACE3795"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3.0</w:t>
            </w:r>
          </w:p>
        </w:tc>
      </w:tr>
      <w:tr w:rsidR="00392250" w:rsidRPr="00B06E68" w14:paraId="7CF2F028"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354ACB53" w14:textId="7B69A2B7" w:rsidR="00B06E68" w:rsidRPr="00B06E68" w:rsidRDefault="00B06E68" w:rsidP="00B06E68">
            <w:pPr>
              <w:spacing w:before="0" w:after="0" w:line="240" w:lineRule="auto"/>
              <w:rPr>
                <w:rFonts w:ascii="Arial" w:hAnsi="Arial" w:cs="Arial"/>
                <w:color w:val="000000"/>
                <w:sz w:val="16"/>
                <w:szCs w:val="16"/>
              </w:rPr>
            </w:pPr>
            <w:r w:rsidRPr="00B06E68">
              <w:rPr>
                <w:rFonts w:ascii="Arial" w:hAnsi="Arial" w:cs="Arial"/>
                <w:color w:val="000000"/>
                <w:sz w:val="16"/>
                <w:szCs w:val="16"/>
              </w:rPr>
              <w:t>2028</w:t>
            </w:r>
            <w:r w:rsidR="00F3609D">
              <w:rPr>
                <w:rFonts w:ascii="Arial" w:hAnsi="Arial" w:cs="Arial"/>
                <w:color w:val="000000"/>
                <w:sz w:val="16"/>
                <w:szCs w:val="16"/>
              </w:rPr>
              <w:noBreakHyphen/>
            </w:r>
            <w:r w:rsidRPr="00B06E6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166FCEE" w14:textId="38576588"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01FEC5"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629789E8" w14:textId="033691C2"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9267EA" w14:textId="2C8914E9"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A965A9"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2.1</w:t>
            </w:r>
          </w:p>
        </w:tc>
        <w:tc>
          <w:tcPr>
            <w:tcW w:w="491" w:type="pct"/>
            <w:tcBorders>
              <w:top w:val="nil"/>
              <w:left w:val="nil"/>
              <w:bottom w:val="nil"/>
              <w:right w:val="nil"/>
            </w:tcBorders>
            <w:shd w:val="clear" w:color="000000" w:fill="FFFFFF"/>
            <w:noWrap/>
            <w:vAlign w:val="bottom"/>
            <w:hideMark/>
          </w:tcPr>
          <w:p w14:paraId="36ADBC38" w14:textId="250B475E"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1A702F" w14:textId="50350D36"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4E8BA0" w14:textId="63D466C7" w:rsidR="00B06E68" w:rsidRPr="00B06E68" w:rsidRDefault="00F3609D" w:rsidP="00B06E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5F4F36B7" w14:textId="77777777" w:rsidR="00B06E68" w:rsidRPr="00B06E68" w:rsidRDefault="00B06E68" w:rsidP="00B06E68">
            <w:pPr>
              <w:spacing w:before="0" w:after="0" w:line="240" w:lineRule="auto"/>
              <w:jc w:val="right"/>
              <w:rPr>
                <w:rFonts w:ascii="Arial" w:hAnsi="Arial" w:cs="Arial"/>
                <w:color w:val="000000"/>
                <w:sz w:val="16"/>
                <w:szCs w:val="16"/>
              </w:rPr>
            </w:pPr>
            <w:r w:rsidRPr="00B06E68">
              <w:rPr>
                <w:rFonts w:ascii="Arial" w:hAnsi="Arial" w:cs="Arial"/>
                <w:color w:val="000000"/>
                <w:sz w:val="16"/>
                <w:szCs w:val="16"/>
              </w:rPr>
              <w:t>3.1</w:t>
            </w:r>
          </w:p>
        </w:tc>
      </w:tr>
      <w:tr w:rsidR="00392250" w:rsidRPr="00B06E68" w14:paraId="25067955" w14:textId="77777777" w:rsidTr="00370858">
        <w:trPr>
          <w:trHeight w:hRule="exact" w:val="226"/>
        </w:trPr>
        <w:tc>
          <w:tcPr>
            <w:tcW w:w="530" w:type="pct"/>
            <w:tcBorders>
              <w:top w:val="nil"/>
              <w:left w:val="nil"/>
              <w:bottom w:val="single" w:sz="4" w:space="0" w:color="293F5B"/>
              <w:right w:val="nil"/>
            </w:tcBorders>
            <w:shd w:val="clear" w:color="000000" w:fill="FFFFFF"/>
            <w:noWrap/>
            <w:vAlign w:val="bottom"/>
            <w:hideMark/>
          </w:tcPr>
          <w:p w14:paraId="0EF41B08" w14:textId="77777777" w:rsidR="00B06E68" w:rsidRPr="00B06E68" w:rsidRDefault="00B06E68" w:rsidP="00B06E68">
            <w:pPr>
              <w:spacing w:before="0" w:after="0" w:line="240" w:lineRule="auto"/>
              <w:rPr>
                <w:rFonts w:ascii="Arial" w:hAnsi="Arial" w:cs="Arial"/>
                <w:b/>
                <w:bCs/>
                <w:color w:val="000000"/>
                <w:sz w:val="16"/>
                <w:szCs w:val="16"/>
              </w:rPr>
            </w:pPr>
            <w:r w:rsidRPr="00B06E6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5BDB5FB" w14:textId="77777777" w:rsidR="00B06E68" w:rsidRPr="00B06E68" w:rsidRDefault="00B06E68" w:rsidP="00B06E68">
            <w:pPr>
              <w:spacing w:before="0" w:after="0" w:line="240" w:lineRule="auto"/>
              <w:jc w:val="right"/>
              <w:rPr>
                <w:rFonts w:ascii="Arial" w:hAnsi="Arial" w:cs="Arial"/>
                <w:b/>
                <w:bCs/>
                <w:color w:val="000000"/>
                <w:sz w:val="16"/>
                <w:szCs w:val="16"/>
              </w:rPr>
            </w:pPr>
            <w:r w:rsidRPr="00B06E68">
              <w:rPr>
                <w:rFonts w:ascii="Arial" w:hAnsi="Arial" w:cs="Arial"/>
                <w:b/>
                <w:bCs/>
                <w:color w:val="000000"/>
                <w:sz w:val="16"/>
                <w:szCs w:val="16"/>
              </w:rPr>
              <w:t>5.0</w:t>
            </w:r>
          </w:p>
        </w:tc>
        <w:tc>
          <w:tcPr>
            <w:tcW w:w="491" w:type="pct"/>
            <w:tcBorders>
              <w:top w:val="single" w:sz="4" w:space="0" w:color="293F5B"/>
              <w:left w:val="nil"/>
              <w:bottom w:val="single" w:sz="4" w:space="0" w:color="293F5B"/>
              <w:right w:val="nil"/>
            </w:tcBorders>
            <w:shd w:val="clear" w:color="000000" w:fill="FFFFFF"/>
            <w:noWrap/>
            <w:vAlign w:val="bottom"/>
            <w:hideMark/>
          </w:tcPr>
          <w:p w14:paraId="19FB413E" w14:textId="77777777" w:rsidR="00B06E68" w:rsidRPr="00B06E68" w:rsidRDefault="00B06E68" w:rsidP="00B06E68">
            <w:pPr>
              <w:spacing w:before="0" w:after="0" w:line="240" w:lineRule="auto"/>
              <w:jc w:val="right"/>
              <w:rPr>
                <w:rFonts w:ascii="Arial" w:hAnsi="Arial" w:cs="Arial"/>
                <w:b/>
                <w:bCs/>
                <w:color w:val="000000"/>
                <w:sz w:val="16"/>
                <w:szCs w:val="16"/>
              </w:rPr>
            </w:pPr>
            <w:r w:rsidRPr="00B06E68">
              <w:rPr>
                <w:rFonts w:ascii="Arial" w:hAnsi="Arial" w:cs="Arial"/>
                <w:b/>
                <w:bCs/>
                <w:color w:val="000000"/>
                <w:sz w:val="16"/>
                <w:szCs w:val="16"/>
              </w:rPr>
              <w:t>7.8</w:t>
            </w:r>
          </w:p>
        </w:tc>
        <w:tc>
          <w:tcPr>
            <w:tcW w:w="491" w:type="pct"/>
            <w:tcBorders>
              <w:top w:val="single" w:sz="4" w:space="0" w:color="293F5B"/>
              <w:left w:val="nil"/>
              <w:bottom w:val="single" w:sz="4" w:space="0" w:color="293F5B"/>
              <w:right w:val="nil"/>
            </w:tcBorders>
            <w:shd w:val="clear" w:color="000000" w:fill="FFFFFF"/>
            <w:noWrap/>
            <w:vAlign w:val="bottom"/>
            <w:hideMark/>
          </w:tcPr>
          <w:p w14:paraId="57029FF2" w14:textId="1EC14743" w:rsidR="00B06E68" w:rsidRPr="00B06E68" w:rsidRDefault="00F3609D" w:rsidP="00B06E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ABED824" w14:textId="239440FF" w:rsidR="00B06E68" w:rsidRPr="00B06E68" w:rsidRDefault="00F3609D" w:rsidP="00B06E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6768CA9" w14:textId="77777777" w:rsidR="00B06E68" w:rsidRPr="00B06E68" w:rsidRDefault="00B06E68" w:rsidP="00B06E68">
            <w:pPr>
              <w:spacing w:before="0" w:after="0" w:line="240" w:lineRule="auto"/>
              <w:jc w:val="right"/>
              <w:rPr>
                <w:rFonts w:ascii="Arial" w:hAnsi="Arial" w:cs="Arial"/>
                <w:b/>
                <w:bCs/>
                <w:color w:val="000000"/>
                <w:sz w:val="16"/>
                <w:szCs w:val="16"/>
              </w:rPr>
            </w:pPr>
            <w:r w:rsidRPr="00B06E68">
              <w:rPr>
                <w:rFonts w:ascii="Arial" w:hAnsi="Arial" w:cs="Arial"/>
                <w:b/>
                <w:bCs/>
                <w:color w:val="000000"/>
                <w:sz w:val="16"/>
                <w:szCs w:val="16"/>
              </w:rPr>
              <w:t>8.2</w:t>
            </w:r>
          </w:p>
        </w:tc>
        <w:tc>
          <w:tcPr>
            <w:tcW w:w="491" w:type="pct"/>
            <w:tcBorders>
              <w:top w:val="single" w:sz="4" w:space="0" w:color="293F5B"/>
              <w:left w:val="nil"/>
              <w:bottom w:val="single" w:sz="4" w:space="0" w:color="293F5B"/>
              <w:right w:val="nil"/>
            </w:tcBorders>
            <w:shd w:val="clear" w:color="000000" w:fill="FFFFFF"/>
            <w:noWrap/>
            <w:vAlign w:val="bottom"/>
            <w:hideMark/>
          </w:tcPr>
          <w:p w14:paraId="2CFEEFFC" w14:textId="2EFAE04F" w:rsidR="00B06E68" w:rsidRPr="00B06E68" w:rsidRDefault="00F3609D" w:rsidP="00B06E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B49600D" w14:textId="582E88D2" w:rsidR="00B06E68" w:rsidRPr="00B06E68" w:rsidRDefault="00F3609D" w:rsidP="00B06E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8F6B3D4" w14:textId="1E5C493F" w:rsidR="00B06E68" w:rsidRPr="00B06E68" w:rsidRDefault="00F3609D" w:rsidP="00B06E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2" w:type="pct"/>
            <w:tcBorders>
              <w:top w:val="single" w:sz="4" w:space="0" w:color="293F5B"/>
              <w:left w:val="nil"/>
              <w:bottom w:val="single" w:sz="4" w:space="0" w:color="293F5B"/>
              <w:right w:val="nil"/>
            </w:tcBorders>
            <w:shd w:val="clear" w:color="000000" w:fill="FFFFFF"/>
            <w:noWrap/>
            <w:vAlign w:val="bottom"/>
            <w:hideMark/>
          </w:tcPr>
          <w:p w14:paraId="0B5DB571" w14:textId="77777777" w:rsidR="00B06E68" w:rsidRPr="00B06E68" w:rsidRDefault="00B06E68" w:rsidP="00B06E68">
            <w:pPr>
              <w:spacing w:before="0" w:after="0" w:line="240" w:lineRule="auto"/>
              <w:jc w:val="right"/>
              <w:rPr>
                <w:rFonts w:ascii="Arial" w:hAnsi="Arial" w:cs="Arial"/>
                <w:b/>
                <w:bCs/>
                <w:color w:val="000000"/>
                <w:sz w:val="16"/>
                <w:szCs w:val="16"/>
              </w:rPr>
            </w:pPr>
            <w:r w:rsidRPr="00B06E68">
              <w:rPr>
                <w:rFonts w:ascii="Arial" w:hAnsi="Arial" w:cs="Arial"/>
                <w:b/>
                <w:bCs/>
                <w:color w:val="000000"/>
                <w:sz w:val="16"/>
                <w:szCs w:val="16"/>
              </w:rPr>
              <w:t>21.0</w:t>
            </w:r>
          </w:p>
        </w:tc>
      </w:tr>
    </w:tbl>
    <w:p w14:paraId="2B4D331C" w14:textId="16516787" w:rsidR="00187C7B" w:rsidRDefault="005C1559" w:rsidP="00204E72">
      <w:r w:rsidRPr="005C1559">
        <w:t>The Australian Government committed $100</w:t>
      </w:r>
      <w:r w:rsidR="00737DE1">
        <w:t>.0</w:t>
      </w:r>
      <w:r w:rsidR="001017C5">
        <w:t> </w:t>
      </w:r>
      <w:r w:rsidRPr="005C1559">
        <w:t>million over 10 years from 2024</w:t>
      </w:r>
      <w:r w:rsidR="00B137F6">
        <w:t>–</w:t>
      </w:r>
      <w:r w:rsidRPr="005C1559">
        <w:t>25</w:t>
      </w:r>
      <w:r w:rsidR="004F3CE9">
        <w:t>,</w:t>
      </w:r>
      <w:r>
        <w:t xml:space="preserve"> including </w:t>
      </w:r>
      <w:r w:rsidR="004F3CE9">
        <w:t>$</w:t>
      </w:r>
      <w:r>
        <w:t>21</w:t>
      </w:r>
      <w:r w:rsidR="0052435C">
        <w:t>.0</w:t>
      </w:r>
      <w:r w:rsidR="001017C5">
        <w:t> </w:t>
      </w:r>
      <w:r>
        <w:t xml:space="preserve">million from </w:t>
      </w:r>
      <w:r w:rsidR="004F3CE9">
        <w:t>20</w:t>
      </w:r>
      <w:r>
        <w:t>24</w:t>
      </w:r>
      <w:r w:rsidR="009867FE">
        <w:t>–</w:t>
      </w:r>
      <w:r>
        <w:t xml:space="preserve">25 </w:t>
      </w:r>
      <w:r w:rsidR="00AF6933">
        <w:t>to</w:t>
      </w:r>
      <w:r w:rsidR="00CA6D6A">
        <w:t xml:space="preserve"> </w:t>
      </w:r>
      <w:r w:rsidR="004F3CE9">
        <w:t>20</w:t>
      </w:r>
      <w:r>
        <w:t>28</w:t>
      </w:r>
      <w:r w:rsidR="009867FE">
        <w:t>–</w:t>
      </w:r>
      <w:r>
        <w:t>29</w:t>
      </w:r>
      <w:r w:rsidR="004F3CE9">
        <w:t>,</w:t>
      </w:r>
      <w:r w:rsidRPr="005C1559">
        <w:t xml:space="preserve"> for the Outcomes Fund to support social impact investing projects addressing entrenched disadvantage. The </w:t>
      </w:r>
      <w:r w:rsidR="000516B3">
        <w:t xml:space="preserve">Outcomes </w:t>
      </w:r>
      <w:r w:rsidR="003D7D8E">
        <w:t>F</w:t>
      </w:r>
      <w:r w:rsidRPr="005C1559">
        <w:t>und will make payments to state</w:t>
      </w:r>
      <w:r w:rsidR="00D115C7">
        <w:t>s</w:t>
      </w:r>
      <w:r w:rsidRPr="005C1559">
        <w:t xml:space="preserve"> and service providers to deliver agreed outcomes. The </w:t>
      </w:r>
      <w:r w:rsidR="003D7D8E">
        <w:t>F</w:t>
      </w:r>
      <w:r w:rsidRPr="005C1559">
        <w:t>und will focus on outcomes supporting families and children, people facing concentrated unemployment and people facing or experiencing homelessness.</w:t>
      </w:r>
    </w:p>
    <w:p w14:paraId="56354D5A" w14:textId="0718E9FB" w:rsidR="00E13806" w:rsidRPr="00E13806" w:rsidRDefault="000658FA" w:rsidP="00695203">
      <w:pPr>
        <w:pStyle w:val="TableHeadingcontinued"/>
      </w:pPr>
      <w:r>
        <w:t>Port Augusta Safety and Wellbeing Partnership</w:t>
      </w:r>
      <w:r w:rsidR="00370858">
        <w:t xml:space="preserve"> </w:t>
      </w:r>
      <w:bookmarkStart w:id="24" w:name="_1803721500"/>
      <w:bookmarkStart w:id="25" w:name="_1803721507"/>
      <w:bookmarkEnd w:id="24"/>
      <w:bookmarkEnd w:id="25"/>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92250" w:rsidRPr="00E13806" w14:paraId="7BC5F4EF" w14:textId="77777777" w:rsidTr="00370858">
        <w:trPr>
          <w:trHeight w:hRule="exact" w:val="226"/>
        </w:trPr>
        <w:tc>
          <w:tcPr>
            <w:tcW w:w="530" w:type="pct"/>
            <w:tcBorders>
              <w:top w:val="single" w:sz="4" w:space="0" w:color="293F5B"/>
              <w:left w:val="nil"/>
              <w:bottom w:val="nil"/>
              <w:right w:val="nil"/>
            </w:tcBorders>
            <w:shd w:val="clear" w:color="000000" w:fill="FFFFFF"/>
            <w:noWrap/>
            <w:vAlign w:val="bottom"/>
            <w:hideMark/>
          </w:tcPr>
          <w:p w14:paraId="41D6E3F1" w14:textId="012727FA" w:rsidR="00E13806" w:rsidRPr="00E13806" w:rsidRDefault="00E13806" w:rsidP="00E13806">
            <w:pPr>
              <w:spacing w:before="0" w:after="0" w:line="240" w:lineRule="auto"/>
              <w:rPr>
                <w:rFonts w:ascii="Arial" w:hAnsi="Arial" w:cs="Arial"/>
                <w:color w:val="000000"/>
                <w:sz w:val="16"/>
                <w:szCs w:val="16"/>
              </w:rPr>
            </w:pPr>
            <w:r w:rsidRPr="00E13806">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6BF3670B"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3C510AC"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A1D841A"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961CFC3"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86C180D"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5E364A5"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F98D113"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499BC83"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NT</w:t>
            </w:r>
          </w:p>
        </w:tc>
        <w:tc>
          <w:tcPr>
            <w:tcW w:w="542" w:type="pct"/>
            <w:tcBorders>
              <w:top w:val="single" w:sz="4" w:space="0" w:color="293F5B"/>
              <w:left w:val="nil"/>
              <w:bottom w:val="single" w:sz="4" w:space="0" w:color="293F5B"/>
              <w:right w:val="nil"/>
            </w:tcBorders>
            <w:shd w:val="clear" w:color="000000" w:fill="FFFFFF"/>
            <w:noWrap/>
            <w:vAlign w:val="bottom"/>
            <w:hideMark/>
          </w:tcPr>
          <w:p w14:paraId="28E1DC1C"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Total</w:t>
            </w:r>
          </w:p>
        </w:tc>
      </w:tr>
      <w:tr w:rsidR="00392250" w:rsidRPr="00E13806" w14:paraId="7E3863F4"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74528210" w14:textId="414F79CE" w:rsidR="00E13806" w:rsidRPr="00E13806" w:rsidRDefault="00E13806" w:rsidP="00E13806">
            <w:pPr>
              <w:spacing w:before="0" w:after="0" w:line="240" w:lineRule="auto"/>
              <w:rPr>
                <w:rFonts w:ascii="Arial" w:hAnsi="Arial" w:cs="Arial"/>
                <w:color w:val="000000"/>
                <w:sz w:val="16"/>
                <w:szCs w:val="16"/>
              </w:rPr>
            </w:pPr>
            <w:r w:rsidRPr="00E13806">
              <w:rPr>
                <w:rFonts w:ascii="Arial" w:hAnsi="Arial" w:cs="Arial"/>
                <w:color w:val="000000"/>
                <w:sz w:val="16"/>
                <w:szCs w:val="16"/>
              </w:rPr>
              <w:t>2024</w:t>
            </w:r>
            <w:r w:rsidR="00F3609D">
              <w:rPr>
                <w:rFonts w:ascii="Arial" w:hAnsi="Arial" w:cs="Arial"/>
                <w:color w:val="000000"/>
                <w:sz w:val="16"/>
                <w:szCs w:val="16"/>
              </w:rPr>
              <w:noBreakHyphen/>
            </w:r>
            <w:r w:rsidRPr="00E13806">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C5488CA" w14:textId="3391E652"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10734A" w14:textId="7B1C72F2"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23C9C7" w14:textId="00416CAC"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00C6B7" w14:textId="40CE6077"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D411DB"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5EBDBAF3" w14:textId="622116D2"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B9E58E" w14:textId="7564078F"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A833EF" w14:textId="4CEB698A"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14DD05E8"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3.0</w:t>
            </w:r>
          </w:p>
        </w:tc>
      </w:tr>
      <w:tr w:rsidR="00392250" w:rsidRPr="00E13806" w14:paraId="6E06B44F" w14:textId="77777777" w:rsidTr="00370858">
        <w:trPr>
          <w:trHeight w:hRule="exact" w:val="226"/>
        </w:trPr>
        <w:tc>
          <w:tcPr>
            <w:tcW w:w="530" w:type="pct"/>
            <w:tcBorders>
              <w:top w:val="nil"/>
              <w:left w:val="nil"/>
              <w:bottom w:val="nil"/>
              <w:right w:val="nil"/>
            </w:tcBorders>
            <w:shd w:val="clear" w:color="000000" w:fill="E6F2FF"/>
            <w:noWrap/>
            <w:vAlign w:val="bottom"/>
            <w:hideMark/>
          </w:tcPr>
          <w:p w14:paraId="545F7D34" w14:textId="7701526E" w:rsidR="00E13806" w:rsidRPr="00E13806" w:rsidRDefault="00E13806" w:rsidP="00E13806">
            <w:pPr>
              <w:spacing w:before="0" w:after="0" w:line="240" w:lineRule="auto"/>
              <w:rPr>
                <w:rFonts w:ascii="Arial" w:hAnsi="Arial" w:cs="Arial"/>
                <w:color w:val="000000"/>
                <w:sz w:val="16"/>
                <w:szCs w:val="16"/>
              </w:rPr>
            </w:pPr>
            <w:r w:rsidRPr="00E13806">
              <w:rPr>
                <w:rFonts w:ascii="Arial" w:hAnsi="Arial" w:cs="Arial"/>
                <w:color w:val="000000"/>
                <w:sz w:val="16"/>
                <w:szCs w:val="16"/>
              </w:rPr>
              <w:t>2025</w:t>
            </w:r>
            <w:r w:rsidR="00F3609D">
              <w:rPr>
                <w:rFonts w:ascii="Arial" w:hAnsi="Arial" w:cs="Arial"/>
                <w:color w:val="000000"/>
                <w:sz w:val="16"/>
                <w:szCs w:val="16"/>
              </w:rPr>
              <w:noBreakHyphen/>
            </w:r>
            <w:r w:rsidRPr="00E1380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E530D94" w14:textId="6BEFD493"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33CD0DE" w14:textId="1FA8A54F"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F258FEB" w14:textId="1235422F"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F0EF7D9" w14:textId="3B3DA8B2"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C4729A2"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3.0</w:t>
            </w:r>
          </w:p>
        </w:tc>
        <w:tc>
          <w:tcPr>
            <w:tcW w:w="491" w:type="pct"/>
            <w:tcBorders>
              <w:top w:val="nil"/>
              <w:left w:val="nil"/>
              <w:bottom w:val="nil"/>
              <w:right w:val="nil"/>
            </w:tcBorders>
            <w:shd w:val="clear" w:color="000000" w:fill="E6F2FF"/>
            <w:noWrap/>
            <w:vAlign w:val="bottom"/>
            <w:hideMark/>
          </w:tcPr>
          <w:p w14:paraId="4114F19C" w14:textId="37BF51CD"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B85CBA1" w14:textId="6506CCF3"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6E1D726" w14:textId="57154FAA"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E6F2FF"/>
            <w:noWrap/>
            <w:vAlign w:val="bottom"/>
            <w:hideMark/>
          </w:tcPr>
          <w:p w14:paraId="1107A9B8" w14:textId="77777777" w:rsidR="00E13806" w:rsidRPr="00E13806" w:rsidRDefault="00E13806" w:rsidP="00E13806">
            <w:pPr>
              <w:spacing w:before="0" w:after="0" w:line="240" w:lineRule="auto"/>
              <w:jc w:val="right"/>
              <w:rPr>
                <w:rFonts w:ascii="Arial" w:hAnsi="Arial" w:cs="Arial"/>
                <w:color w:val="000000"/>
                <w:sz w:val="16"/>
                <w:szCs w:val="16"/>
              </w:rPr>
            </w:pPr>
            <w:r w:rsidRPr="00E13806">
              <w:rPr>
                <w:rFonts w:ascii="Arial" w:hAnsi="Arial" w:cs="Arial"/>
                <w:color w:val="000000"/>
                <w:sz w:val="16"/>
                <w:szCs w:val="16"/>
              </w:rPr>
              <w:t>3.0</w:t>
            </w:r>
          </w:p>
        </w:tc>
      </w:tr>
      <w:tr w:rsidR="00392250" w:rsidRPr="00E13806" w14:paraId="09EA4D86"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12402AF2" w14:textId="35CBBD9B" w:rsidR="00E13806" w:rsidRPr="00E13806" w:rsidRDefault="00E13806" w:rsidP="00E13806">
            <w:pPr>
              <w:spacing w:before="0" w:after="0" w:line="240" w:lineRule="auto"/>
              <w:rPr>
                <w:rFonts w:ascii="Arial" w:hAnsi="Arial" w:cs="Arial"/>
                <w:color w:val="000000"/>
                <w:sz w:val="16"/>
                <w:szCs w:val="16"/>
              </w:rPr>
            </w:pPr>
            <w:r w:rsidRPr="00E13806">
              <w:rPr>
                <w:rFonts w:ascii="Arial" w:hAnsi="Arial" w:cs="Arial"/>
                <w:color w:val="000000"/>
                <w:sz w:val="16"/>
                <w:szCs w:val="16"/>
              </w:rPr>
              <w:t>2026</w:t>
            </w:r>
            <w:r w:rsidR="00F3609D">
              <w:rPr>
                <w:rFonts w:ascii="Arial" w:hAnsi="Arial" w:cs="Arial"/>
                <w:color w:val="000000"/>
                <w:sz w:val="16"/>
                <w:szCs w:val="16"/>
              </w:rPr>
              <w:noBreakHyphen/>
            </w:r>
            <w:r w:rsidRPr="00E1380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2BC3D49" w14:textId="7C97CD1F"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87FC46" w14:textId="64D40C54"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E5F2B4" w14:textId="65D8AAA6"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9CC519" w14:textId="59690AE8"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422486" w14:textId="448141DA"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801DB7" w14:textId="748EC541"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00EB32" w14:textId="3720AF9B"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4B9E6D" w14:textId="4A2AEF32"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16099D75" w14:textId="36A0CBEA"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E13806" w14:paraId="18B35899"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7CACD41C" w14:textId="25FFCC0F" w:rsidR="00E13806" w:rsidRPr="00E13806" w:rsidRDefault="00E13806" w:rsidP="00E13806">
            <w:pPr>
              <w:spacing w:before="0" w:after="0" w:line="240" w:lineRule="auto"/>
              <w:rPr>
                <w:rFonts w:ascii="Arial" w:hAnsi="Arial" w:cs="Arial"/>
                <w:color w:val="000000"/>
                <w:sz w:val="16"/>
                <w:szCs w:val="16"/>
              </w:rPr>
            </w:pPr>
            <w:r w:rsidRPr="00E13806">
              <w:rPr>
                <w:rFonts w:ascii="Arial" w:hAnsi="Arial" w:cs="Arial"/>
                <w:color w:val="000000"/>
                <w:sz w:val="16"/>
                <w:szCs w:val="16"/>
              </w:rPr>
              <w:t>2027</w:t>
            </w:r>
            <w:r w:rsidR="00F3609D">
              <w:rPr>
                <w:rFonts w:ascii="Arial" w:hAnsi="Arial" w:cs="Arial"/>
                <w:color w:val="000000"/>
                <w:sz w:val="16"/>
                <w:szCs w:val="16"/>
              </w:rPr>
              <w:noBreakHyphen/>
            </w:r>
            <w:r w:rsidRPr="00E1380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D522C7D" w14:textId="0F3BFAE3"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8163B2" w14:textId="30301AE0"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DA648E" w14:textId="1D689D0D"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505A99" w14:textId="15C5DEC8"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B09692" w14:textId="22B1421B"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8D239A" w14:textId="48705488"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9B8623" w14:textId="6045D85E"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75D996" w14:textId="42F22483"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6F292668" w14:textId="7A70AE86"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E13806" w14:paraId="2BDDC155" w14:textId="77777777" w:rsidTr="00370858">
        <w:trPr>
          <w:trHeight w:hRule="exact" w:val="226"/>
        </w:trPr>
        <w:tc>
          <w:tcPr>
            <w:tcW w:w="530" w:type="pct"/>
            <w:tcBorders>
              <w:top w:val="nil"/>
              <w:left w:val="nil"/>
              <w:bottom w:val="nil"/>
              <w:right w:val="nil"/>
            </w:tcBorders>
            <w:shd w:val="clear" w:color="000000" w:fill="FFFFFF"/>
            <w:noWrap/>
            <w:vAlign w:val="bottom"/>
            <w:hideMark/>
          </w:tcPr>
          <w:p w14:paraId="335A9FF4" w14:textId="03CED537" w:rsidR="00E13806" w:rsidRPr="00E13806" w:rsidRDefault="00E13806" w:rsidP="00E13806">
            <w:pPr>
              <w:spacing w:before="0" w:after="0" w:line="240" w:lineRule="auto"/>
              <w:rPr>
                <w:rFonts w:ascii="Arial" w:hAnsi="Arial" w:cs="Arial"/>
                <w:color w:val="000000"/>
                <w:sz w:val="16"/>
                <w:szCs w:val="16"/>
              </w:rPr>
            </w:pPr>
            <w:r w:rsidRPr="00E13806">
              <w:rPr>
                <w:rFonts w:ascii="Arial" w:hAnsi="Arial" w:cs="Arial"/>
                <w:color w:val="000000"/>
                <w:sz w:val="16"/>
                <w:szCs w:val="16"/>
              </w:rPr>
              <w:t>2028</w:t>
            </w:r>
            <w:r w:rsidR="00F3609D">
              <w:rPr>
                <w:rFonts w:ascii="Arial" w:hAnsi="Arial" w:cs="Arial"/>
                <w:color w:val="000000"/>
                <w:sz w:val="16"/>
                <w:szCs w:val="16"/>
              </w:rPr>
              <w:noBreakHyphen/>
            </w:r>
            <w:r w:rsidRPr="00E13806">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6B71A39" w14:textId="28EF86A2"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75DA98" w14:textId="6E8D4C08"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4FC38D" w14:textId="59434019"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0DB2E3" w14:textId="644D3676"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94B749" w14:textId="0E30E2C6"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483913" w14:textId="20545FBD"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C2414D" w14:textId="1D06C7E9"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50180A" w14:textId="546A9544"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2BB7239B" w14:textId="7FEBADD4" w:rsidR="00E13806" w:rsidRPr="00E13806" w:rsidRDefault="00F3609D" w:rsidP="00E1380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92250" w:rsidRPr="00E13806" w14:paraId="44CD0DA3" w14:textId="77777777" w:rsidTr="00370858">
        <w:trPr>
          <w:trHeight w:hRule="exact" w:val="226"/>
        </w:trPr>
        <w:tc>
          <w:tcPr>
            <w:tcW w:w="530" w:type="pct"/>
            <w:tcBorders>
              <w:top w:val="nil"/>
              <w:left w:val="nil"/>
              <w:bottom w:val="single" w:sz="4" w:space="0" w:color="293F5B"/>
              <w:right w:val="nil"/>
            </w:tcBorders>
            <w:shd w:val="clear" w:color="000000" w:fill="FFFFFF"/>
            <w:noWrap/>
            <w:vAlign w:val="bottom"/>
            <w:hideMark/>
          </w:tcPr>
          <w:p w14:paraId="754EB36A" w14:textId="77777777" w:rsidR="00E13806" w:rsidRPr="00E13806" w:rsidRDefault="00E13806" w:rsidP="00E13806">
            <w:pPr>
              <w:spacing w:before="0" w:after="0" w:line="240" w:lineRule="auto"/>
              <w:rPr>
                <w:rFonts w:ascii="Arial" w:hAnsi="Arial" w:cs="Arial"/>
                <w:b/>
                <w:bCs/>
                <w:color w:val="000000"/>
                <w:sz w:val="16"/>
                <w:szCs w:val="16"/>
              </w:rPr>
            </w:pPr>
            <w:r w:rsidRPr="00E13806">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745EC08" w14:textId="226BAFE2" w:rsidR="00E13806" w:rsidRPr="00E13806" w:rsidRDefault="00F3609D" w:rsidP="00E138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07CD8EF" w14:textId="7D2AA9BC" w:rsidR="00E13806" w:rsidRPr="00E13806" w:rsidRDefault="00F3609D" w:rsidP="00E138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09AFD20" w14:textId="717C11B2" w:rsidR="00E13806" w:rsidRPr="00E13806" w:rsidRDefault="00F3609D" w:rsidP="00E138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4ED8639" w14:textId="3CA31C27" w:rsidR="00E13806" w:rsidRPr="00E13806" w:rsidRDefault="00F3609D" w:rsidP="00E138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7431699" w14:textId="77777777" w:rsidR="00E13806" w:rsidRPr="00E13806" w:rsidRDefault="00E13806" w:rsidP="00E13806">
            <w:pPr>
              <w:spacing w:before="0" w:after="0" w:line="240" w:lineRule="auto"/>
              <w:jc w:val="right"/>
              <w:rPr>
                <w:rFonts w:ascii="Arial" w:hAnsi="Arial" w:cs="Arial"/>
                <w:b/>
                <w:bCs/>
                <w:color w:val="000000"/>
                <w:sz w:val="16"/>
                <w:szCs w:val="16"/>
              </w:rPr>
            </w:pPr>
            <w:r w:rsidRPr="00E13806">
              <w:rPr>
                <w:rFonts w:ascii="Arial" w:hAnsi="Arial" w:cs="Arial"/>
                <w:b/>
                <w:bCs/>
                <w:color w:val="000000"/>
                <w:sz w:val="16"/>
                <w:szCs w:val="16"/>
              </w:rPr>
              <w:t>6.0</w:t>
            </w:r>
          </w:p>
        </w:tc>
        <w:tc>
          <w:tcPr>
            <w:tcW w:w="491" w:type="pct"/>
            <w:tcBorders>
              <w:top w:val="single" w:sz="4" w:space="0" w:color="293F5B"/>
              <w:left w:val="nil"/>
              <w:bottom w:val="single" w:sz="4" w:space="0" w:color="293F5B"/>
              <w:right w:val="nil"/>
            </w:tcBorders>
            <w:shd w:val="clear" w:color="000000" w:fill="FFFFFF"/>
            <w:noWrap/>
            <w:vAlign w:val="bottom"/>
            <w:hideMark/>
          </w:tcPr>
          <w:p w14:paraId="33C68F8C" w14:textId="24345690" w:rsidR="00E13806" w:rsidRPr="00E13806" w:rsidRDefault="00F3609D" w:rsidP="00E138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37DCEE4" w14:textId="4A95A756" w:rsidR="00E13806" w:rsidRPr="00E13806" w:rsidRDefault="00F3609D" w:rsidP="00E138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C76E348" w14:textId="692BEBD8" w:rsidR="00E13806" w:rsidRPr="00E13806" w:rsidRDefault="00F3609D" w:rsidP="00E138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2" w:type="pct"/>
            <w:tcBorders>
              <w:top w:val="single" w:sz="4" w:space="0" w:color="293F5B"/>
              <w:left w:val="nil"/>
              <w:bottom w:val="single" w:sz="4" w:space="0" w:color="293F5B"/>
              <w:right w:val="nil"/>
            </w:tcBorders>
            <w:shd w:val="clear" w:color="000000" w:fill="FFFFFF"/>
            <w:noWrap/>
            <w:vAlign w:val="bottom"/>
            <w:hideMark/>
          </w:tcPr>
          <w:p w14:paraId="27FA34EC" w14:textId="77777777" w:rsidR="00E13806" w:rsidRPr="00E13806" w:rsidRDefault="00E13806" w:rsidP="00E13806">
            <w:pPr>
              <w:spacing w:before="0" w:after="0" w:line="240" w:lineRule="auto"/>
              <w:jc w:val="right"/>
              <w:rPr>
                <w:rFonts w:ascii="Arial" w:hAnsi="Arial" w:cs="Arial"/>
                <w:b/>
                <w:bCs/>
                <w:color w:val="000000"/>
                <w:sz w:val="16"/>
                <w:szCs w:val="16"/>
              </w:rPr>
            </w:pPr>
            <w:r w:rsidRPr="00E13806">
              <w:rPr>
                <w:rFonts w:ascii="Arial" w:hAnsi="Arial" w:cs="Arial"/>
                <w:b/>
                <w:bCs/>
                <w:color w:val="000000"/>
                <w:sz w:val="16"/>
                <w:szCs w:val="16"/>
              </w:rPr>
              <w:t>6.0</w:t>
            </w:r>
          </w:p>
        </w:tc>
      </w:tr>
    </w:tbl>
    <w:p w14:paraId="37CCE6AD" w14:textId="7AAE2D9D" w:rsidR="00063D74" w:rsidRDefault="00063D74" w:rsidP="005721AA">
      <w:r w:rsidRPr="00063D74">
        <w:t xml:space="preserve">The Australian Government is providing funding to support the Port Augusta Safety and Wellbeing Partnership. The Partnership aims to better coordinate investment </w:t>
      </w:r>
      <w:r w:rsidR="00FE0E97">
        <w:t xml:space="preserve">in community services </w:t>
      </w:r>
      <w:r w:rsidRPr="00063D74">
        <w:t xml:space="preserve">between </w:t>
      </w:r>
      <w:r w:rsidR="000561CF">
        <w:t xml:space="preserve">the </w:t>
      </w:r>
      <w:r w:rsidR="00FE0E97">
        <w:t xml:space="preserve">Australian Government and South Australia </w:t>
      </w:r>
      <w:r w:rsidRPr="00063D74">
        <w:t>to improve the safety and wellbeing of people in Port Augusta and Davenport</w:t>
      </w:r>
      <w:r>
        <w:t>.</w:t>
      </w:r>
    </w:p>
    <w:p w14:paraId="1C3452BE" w14:textId="6A98D587" w:rsidR="005721AA" w:rsidRDefault="005721AA" w:rsidP="005721AA">
      <w:r w:rsidRPr="00591873">
        <w:t>A new measure associated with this item is listed in Table</w:t>
      </w:r>
      <w:r w:rsidR="00A442AF">
        <w:t> </w:t>
      </w:r>
      <w:r w:rsidRPr="00591873">
        <w:t>1.4 and described in more detail in Budget</w:t>
      </w:r>
      <w:r w:rsidR="00A442AF">
        <w:t> </w:t>
      </w:r>
      <w:r w:rsidRPr="00591873">
        <w:t>Paper</w:t>
      </w:r>
      <w:r w:rsidR="00A442AF">
        <w:t> </w:t>
      </w:r>
      <w:r w:rsidRPr="00591873">
        <w:t>No.</w:t>
      </w:r>
      <w:r w:rsidR="00A442AF">
        <w:t> </w:t>
      </w:r>
      <w:r w:rsidRPr="00591873">
        <w:t xml:space="preserve">2, </w:t>
      </w:r>
      <w:r w:rsidRPr="003A435F">
        <w:rPr>
          <w:rStyle w:val="Emphasis"/>
        </w:rPr>
        <w:t>Budget</w:t>
      </w:r>
      <w:r w:rsidR="00A442AF">
        <w:rPr>
          <w:rStyle w:val="Emphasis"/>
        </w:rPr>
        <w:t> </w:t>
      </w:r>
      <w:r w:rsidRPr="003A435F">
        <w:rPr>
          <w:rStyle w:val="Emphasis"/>
        </w:rPr>
        <w:t>Measures</w:t>
      </w:r>
      <w:r w:rsidR="00A442AF">
        <w:rPr>
          <w:rStyle w:val="Emphasis"/>
        </w:rPr>
        <w:t> </w:t>
      </w:r>
      <w:r w:rsidRPr="003A435F">
        <w:rPr>
          <w:rStyle w:val="Emphasis"/>
        </w:rPr>
        <w:t>2025</w:t>
      </w:r>
      <w:r w:rsidR="002909FA">
        <w:rPr>
          <w:rStyle w:val="Emphasis"/>
        </w:rPr>
        <w:t>–</w:t>
      </w:r>
      <w:r w:rsidRPr="003A435F">
        <w:rPr>
          <w:rStyle w:val="Emphasis"/>
        </w:rPr>
        <w:t>26</w:t>
      </w:r>
      <w:r w:rsidRPr="00591873">
        <w:t>.</w:t>
      </w:r>
    </w:p>
    <w:p w14:paraId="45DA87DE" w14:textId="77777777" w:rsidR="004F2939" w:rsidRDefault="004F2939">
      <w:pPr>
        <w:spacing w:before="0" w:after="160" w:line="259" w:lineRule="auto"/>
        <w:rPr>
          <w:rFonts w:ascii="Arial Bold" w:hAnsi="Arial Bold"/>
          <w:b/>
          <w:sz w:val="20"/>
        </w:rPr>
      </w:pPr>
      <w:r>
        <w:br w:type="page"/>
      </w:r>
    </w:p>
    <w:p w14:paraId="3DE5E066" w14:textId="614F9A2D" w:rsidR="00754A69" w:rsidRDefault="00754A69" w:rsidP="00677842">
      <w:pPr>
        <w:pStyle w:val="Heading4"/>
      </w:pPr>
      <w:r w:rsidRPr="00D24C7A">
        <w:t xml:space="preserve">Social Impact Investments  </w:t>
      </w:r>
    </w:p>
    <w:p w14:paraId="4A9EA973" w14:textId="08D5B53E" w:rsidR="00695203" w:rsidRPr="006E7326" w:rsidRDefault="00145EB7" w:rsidP="0080377D">
      <w:r w:rsidRPr="001D4640">
        <w:t>The Australian Government</w:t>
      </w:r>
      <w:r w:rsidR="000516B3">
        <w:t xml:space="preserve"> </w:t>
      </w:r>
      <w:r w:rsidR="000516B3" w:rsidRPr="001D4640">
        <w:t>has</w:t>
      </w:r>
      <w:r w:rsidRPr="001D4640">
        <w:t xml:space="preserve"> committed to work with </w:t>
      </w:r>
      <w:r w:rsidR="00A05AA4">
        <w:t>states</w:t>
      </w:r>
      <w:r w:rsidR="00CB4913" w:rsidRPr="001D4640" w:rsidDel="00145EB7">
        <w:t xml:space="preserve"> on social impact investment trials to support vulnerable priority groups and people at risk of homelessness. </w:t>
      </w:r>
      <w:r w:rsidRPr="001D4640">
        <w:t xml:space="preserve">  </w:t>
      </w:r>
    </w:p>
    <w:p w14:paraId="7FEEC928" w14:textId="699F6BF9" w:rsidR="007F7218" w:rsidRPr="007F7218" w:rsidRDefault="00754A69" w:rsidP="007F7218">
      <w:pPr>
        <w:pStyle w:val="TableHeadingcontinued"/>
        <w:rPr>
          <w:rFonts w:ascii="Arial" w:hAnsi="Arial"/>
          <w:color w:val="000000"/>
          <w:sz w:val="16"/>
        </w:rPr>
      </w:pPr>
      <w:r w:rsidRPr="00D24C7A">
        <w:t>Vulnerable Priority Groups</w:t>
      </w:r>
      <w:r w:rsidRPr="00D24C7A">
        <w:rPr>
          <w:vertAlign w:val="superscript"/>
        </w:rPr>
        <w:t>(a)</w:t>
      </w:r>
      <w:r w:rsidRPr="00D24C7A">
        <w:t xml:space="preserve"> </w:t>
      </w:r>
      <w:bookmarkStart w:id="26" w:name="_1726565232"/>
      <w:bookmarkEnd w:id="26"/>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F7218" w:rsidRPr="007F7218" w14:paraId="4FA61AB2" w14:textId="77777777" w:rsidTr="007F7218">
        <w:trPr>
          <w:trHeight w:hRule="exact" w:val="225"/>
        </w:trPr>
        <w:tc>
          <w:tcPr>
            <w:tcW w:w="530" w:type="pct"/>
            <w:tcBorders>
              <w:top w:val="single" w:sz="4" w:space="0" w:color="293F5B"/>
              <w:left w:val="nil"/>
              <w:bottom w:val="nil"/>
              <w:right w:val="nil"/>
            </w:tcBorders>
            <w:shd w:val="clear" w:color="000000" w:fill="FFFFFF"/>
            <w:noWrap/>
            <w:vAlign w:val="bottom"/>
            <w:hideMark/>
          </w:tcPr>
          <w:p w14:paraId="13652BAA" w14:textId="7F6279FD" w:rsidR="007F7218" w:rsidRPr="007F7218" w:rsidRDefault="007F7218" w:rsidP="007F7218">
            <w:pPr>
              <w:spacing w:before="0" w:after="0" w:line="240" w:lineRule="auto"/>
              <w:rPr>
                <w:rFonts w:ascii="Arial" w:hAnsi="Arial" w:cs="Arial"/>
                <w:color w:val="000000"/>
                <w:sz w:val="16"/>
                <w:szCs w:val="16"/>
              </w:rPr>
            </w:pPr>
            <w:r w:rsidRPr="007F721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B48E26A"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622C531"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EF3A39F"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3D8D4CB"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06834E8"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8C274DC"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709E7D3"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20F6391"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36B8A52"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Total</w:t>
            </w:r>
          </w:p>
        </w:tc>
      </w:tr>
      <w:tr w:rsidR="007F7218" w:rsidRPr="007F7218" w14:paraId="295A63B3" w14:textId="77777777" w:rsidTr="007F7218">
        <w:trPr>
          <w:trHeight w:hRule="exact" w:val="225"/>
        </w:trPr>
        <w:tc>
          <w:tcPr>
            <w:tcW w:w="530" w:type="pct"/>
            <w:tcBorders>
              <w:top w:val="nil"/>
              <w:left w:val="nil"/>
              <w:bottom w:val="nil"/>
              <w:right w:val="nil"/>
            </w:tcBorders>
            <w:shd w:val="clear" w:color="000000" w:fill="FFFFFF"/>
            <w:noWrap/>
            <w:vAlign w:val="bottom"/>
            <w:hideMark/>
          </w:tcPr>
          <w:p w14:paraId="325AED44" w14:textId="77777777" w:rsidR="007F7218" w:rsidRPr="007F7218" w:rsidRDefault="007F7218" w:rsidP="007F7218">
            <w:pPr>
              <w:spacing w:before="0" w:after="0" w:line="240" w:lineRule="auto"/>
              <w:rPr>
                <w:rFonts w:ascii="Arial" w:hAnsi="Arial" w:cs="Arial"/>
                <w:color w:val="000000"/>
                <w:sz w:val="16"/>
                <w:szCs w:val="16"/>
              </w:rPr>
            </w:pPr>
            <w:r w:rsidRPr="007F7218">
              <w:rPr>
                <w:rFonts w:ascii="Arial" w:hAnsi="Arial" w:cs="Arial"/>
                <w:color w:val="000000"/>
                <w:sz w:val="16"/>
                <w:szCs w:val="16"/>
              </w:rPr>
              <w:t>2024-25</w:t>
            </w:r>
          </w:p>
        </w:tc>
        <w:tc>
          <w:tcPr>
            <w:tcW w:w="491" w:type="pct"/>
            <w:tcBorders>
              <w:top w:val="nil"/>
              <w:left w:val="nil"/>
              <w:bottom w:val="nil"/>
              <w:right w:val="nil"/>
            </w:tcBorders>
            <w:shd w:val="clear" w:color="000000" w:fill="FFFFFF"/>
            <w:noWrap/>
            <w:vAlign w:val="bottom"/>
            <w:hideMark/>
          </w:tcPr>
          <w:p w14:paraId="654D11EF"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8B5DB8F"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3B4DFB4"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CF6E5AA"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6D58C78"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497A85AD"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C670C85"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8583FE2"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0C97746E"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0.5</w:t>
            </w:r>
          </w:p>
        </w:tc>
      </w:tr>
      <w:tr w:rsidR="007F7218" w:rsidRPr="007F7218" w14:paraId="0A1C21C7" w14:textId="77777777" w:rsidTr="007F7218">
        <w:trPr>
          <w:trHeight w:hRule="exact" w:val="225"/>
        </w:trPr>
        <w:tc>
          <w:tcPr>
            <w:tcW w:w="530" w:type="pct"/>
            <w:tcBorders>
              <w:top w:val="nil"/>
              <w:left w:val="nil"/>
              <w:bottom w:val="nil"/>
              <w:right w:val="nil"/>
            </w:tcBorders>
            <w:shd w:val="clear" w:color="000000" w:fill="E6F2FF"/>
            <w:noWrap/>
            <w:vAlign w:val="bottom"/>
            <w:hideMark/>
          </w:tcPr>
          <w:p w14:paraId="0BAF854D" w14:textId="77777777" w:rsidR="007F7218" w:rsidRPr="007F7218" w:rsidRDefault="007F7218" w:rsidP="007F7218">
            <w:pPr>
              <w:spacing w:before="0" w:after="0" w:line="240" w:lineRule="auto"/>
              <w:rPr>
                <w:rFonts w:ascii="Arial" w:hAnsi="Arial" w:cs="Arial"/>
                <w:color w:val="000000"/>
                <w:sz w:val="16"/>
                <w:szCs w:val="16"/>
              </w:rPr>
            </w:pPr>
            <w:r w:rsidRPr="007F7218">
              <w:rPr>
                <w:rFonts w:ascii="Arial" w:hAnsi="Arial" w:cs="Arial"/>
                <w:color w:val="000000"/>
                <w:sz w:val="16"/>
                <w:szCs w:val="16"/>
              </w:rPr>
              <w:t>2025-26</w:t>
            </w:r>
          </w:p>
        </w:tc>
        <w:tc>
          <w:tcPr>
            <w:tcW w:w="491" w:type="pct"/>
            <w:tcBorders>
              <w:top w:val="nil"/>
              <w:left w:val="nil"/>
              <w:bottom w:val="nil"/>
              <w:right w:val="nil"/>
            </w:tcBorders>
            <w:shd w:val="clear" w:color="000000" w:fill="E6F2FF"/>
            <w:noWrap/>
            <w:vAlign w:val="bottom"/>
            <w:hideMark/>
          </w:tcPr>
          <w:p w14:paraId="67998215"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72058CB"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EFB0C34"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0102A65"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7370FC7"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666509C7"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D34FF89"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53C1625"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6D2A4814"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0.5</w:t>
            </w:r>
          </w:p>
        </w:tc>
      </w:tr>
      <w:tr w:rsidR="007F7218" w:rsidRPr="007F7218" w14:paraId="54EB0021" w14:textId="77777777" w:rsidTr="007F7218">
        <w:trPr>
          <w:trHeight w:hRule="exact" w:val="225"/>
        </w:trPr>
        <w:tc>
          <w:tcPr>
            <w:tcW w:w="530" w:type="pct"/>
            <w:tcBorders>
              <w:top w:val="nil"/>
              <w:left w:val="nil"/>
              <w:bottom w:val="nil"/>
              <w:right w:val="nil"/>
            </w:tcBorders>
            <w:shd w:val="clear" w:color="000000" w:fill="FFFFFF"/>
            <w:noWrap/>
            <w:vAlign w:val="bottom"/>
            <w:hideMark/>
          </w:tcPr>
          <w:p w14:paraId="7448822B" w14:textId="77777777" w:rsidR="007F7218" w:rsidRPr="007F7218" w:rsidRDefault="007F7218" w:rsidP="007F7218">
            <w:pPr>
              <w:spacing w:before="0" w:after="0" w:line="240" w:lineRule="auto"/>
              <w:rPr>
                <w:rFonts w:ascii="Arial" w:hAnsi="Arial" w:cs="Arial"/>
                <w:color w:val="000000"/>
                <w:sz w:val="16"/>
                <w:szCs w:val="16"/>
              </w:rPr>
            </w:pPr>
            <w:r w:rsidRPr="007F7218">
              <w:rPr>
                <w:rFonts w:ascii="Arial" w:hAnsi="Arial" w:cs="Arial"/>
                <w:color w:val="000000"/>
                <w:sz w:val="16"/>
                <w:szCs w:val="16"/>
              </w:rPr>
              <w:t>2026-27</w:t>
            </w:r>
          </w:p>
        </w:tc>
        <w:tc>
          <w:tcPr>
            <w:tcW w:w="491" w:type="pct"/>
            <w:tcBorders>
              <w:top w:val="nil"/>
              <w:left w:val="nil"/>
              <w:bottom w:val="nil"/>
              <w:right w:val="nil"/>
            </w:tcBorders>
            <w:shd w:val="clear" w:color="000000" w:fill="FFFFFF"/>
            <w:noWrap/>
            <w:vAlign w:val="bottom"/>
            <w:hideMark/>
          </w:tcPr>
          <w:p w14:paraId="1CB69246"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3165B94"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BC3EF92"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6CA6D5D"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ED23A89"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1.6</w:t>
            </w:r>
          </w:p>
        </w:tc>
        <w:tc>
          <w:tcPr>
            <w:tcW w:w="491" w:type="pct"/>
            <w:tcBorders>
              <w:top w:val="nil"/>
              <w:left w:val="nil"/>
              <w:bottom w:val="nil"/>
              <w:right w:val="nil"/>
            </w:tcBorders>
            <w:shd w:val="clear" w:color="000000" w:fill="FFFFFF"/>
            <w:noWrap/>
            <w:vAlign w:val="bottom"/>
            <w:hideMark/>
          </w:tcPr>
          <w:p w14:paraId="121C8AFD"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C0CD111"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2BD6C1E"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77E986F3"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4.8</w:t>
            </w:r>
          </w:p>
        </w:tc>
      </w:tr>
      <w:tr w:rsidR="007F7218" w:rsidRPr="007F7218" w14:paraId="2E0EB0D4" w14:textId="77777777" w:rsidTr="007F7218">
        <w:trPr>
          <w:trHeight w:hRule="exact" w:val="225"/>
        </w:trPr>
        <w:tc>
          <w:tcPr>
            <w:tcW w:w="530" w:type="pct"/>
            <w:tcBorders>
              <w:top w:val="nil"/>
              <w:left w:val="nil"/>
              <w:bottom w:val="nil"/>
              <w:right w:val="nil"/>
            </w:tcBorders>
            <w:shd w:val="clear" w:color="000000" w:fill="FFFFFF"/>
            <w:noWrap/>
            <w:vAlign w:val="bottom"/>
            <w:hideMark/>
          </w:tcPr>
          <w:p w14:paraId="5670C289" w14:textId="77777777" w:rsidR="007F7218" w:rsidRPr="007F7218" w:rsidRDefault="007F7218" w:rsidP="007F7218">
            <w:pPr>
              <w:spacing w:before="0" w:after="0" w:line="240" w:lineRule="auto"/>
              <w:rPr>
                <w:rFonts w:ascii="Arial" w:hAnsi="Arial" w:cs="Arial"/>
                <w:color w:val="000000"/>
                <w:sz w:val="16"/>
                <w:szCs w:val="16"/>
              </w:rPr>
            </w:pPr>
            <w:r w:rsidRPr="007F7218">
              <w:rPr>
                <w:rFonts w:ascii="Arial" w:hAnsi="Arial" w:cs="Arial"/>
                <w:color w:val="000000"/>
                <w:sz w:val="16"/>
                <w:szCs w:val="16"/>
              </w:rPr>
              <w:t>2027-28</w:t>
            </w:r>
          </w:p>
        </w:tc>
        <w:tc>
          <w:tcPr>
            <w:tcW w:w="491" w:type="pct"/>
            <w:tcBorders>
              <w:top w:val="nil"/>
              <w:left w:val="nil"/>
              <w:bottom w:val="nil"/>
              <w:right w:val="nil"/>
            </w:tcBorders>
            <w:shd w:val="clear" w:color="000000" w:fill="FFFFFF"/>
            <w:noWrap/>
            <w:vAlign w:val="bottom"/>
            <w:hideMark/>
          </w:tcPr>
          <w:p w14:paraId="3EE3E5B9"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7F0CFE2"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C63FD98"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304B106"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607EFF3"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98CFCAA"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0C5F939"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5F6D61A"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980677B"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r>
      <w:tr w:rsidR="007F7218" w:rsidRPr="007F7218" w14:paraId="093D27E4" w14:textId="77777777" w:rsidTr="007F7218">
        <w:trPr>
          <w:trHeight w:hRule="exact" w:val="225"/>
        </w:trPr>
        <w:tc>
          <w:tcPr>
            <w:tcW w:w="530" w:type="pct"/>
            <w:tcBorders>
              <w:top w:val="nil"/>
              <w:left w:val="nil"/>
              <w:bottom w:val="nil"/>
              <w:right w:val="nil"/>
            </w:tcBorders>
            <w:shd w:val="clear" w:color="000000" w:fill="FFFFFF"/>
            <w:noWrap/>
            <w:vAlign w:val="bottom"/>
            <w:hideMark/>
          </w:tcPr>
          <w:p w14:paraId="04A27203" w14:textId="77777777" w:rsidR="007F7218" w:rsidRPr="007F7218" w:rsidRDefault="007F7218" w:rsidP="007F7218">
            <w:pPr>
              <w:spacing w:before="0" w:after="0" w:line="240" w:lineRule="auto"/>
              <w:rPr>
                <w:rFonts w:ascii="Arial" w:hAnsi="Arial" w:cs="Arial"/>
                <w:color w:val="000000"/>
                <w:sz w:val="16"/>
                <w:szCs w:val="16"/>
              </w:rPr>
            </w:pPr>
            <w:r w:rsidRPr="007F7218">
              <w:rPr>
                <w:rFonts w:ascii="Arial" w:hAnsi="Arial" w:cs="Arial"/>
                <w:color w:val="000000"/>
                <w:sz w:val="16"/>
                <w:szCs w:val="16"/>
              </w:rPr>
              <w:t>2028-29</w:t>
            </w:r>
          </w:p>
        </w:tc>
        <w:tc>
          <w:tcPr>
            <w:tcW w:w="491" w:type="pct"/>
            <w:tcBorders>
              <w:top w:val="nil"/>
              <w:left w:val="nil"/>
              <w:bottom w:val="nil"/>
              <w:right w:val="nil"/>
            </w:tcBorders>
            <w:shd w:val="clear" w:color="000000" w:fill="FFFFFF"/>
            <w:noWrap/>
            <w:vAlign w:val="bottom"/>
            <w:hideMark/>
          </w:tcPr>
          <w:p w14:paraId="66FC8B05"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16E25EC"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9B17FCF"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981276E"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AD2764F"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7119C40"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9A41E23"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8250B38"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102C2968" w14:textId="77777777" w:rsidR="007F7218" w:rsidRPr="007F7218" w:rsidRDefault="007F7218" w:rsidP="007F7218">
            <w:pPr>
              <w:spacing w:before="0" w:after="0" w:line="240" w:lineRule="auto"/>
              <w:jc w:val="right"/>
              <w:rPr>
                <w:rFonts w:ascii="Arial" w:hAnsi="Arial" w:cs="Arial"/>
                <w:color w:val="000000"/>
                <w:sz w:val="16"/>
                <w:szCs w:val="16"/>
              </w:rPr>
            </w:pPr>
            <w:r w:rsidRPr="007F7218">
              <w:rPr>
                <w:rFonts w:ascii="Arial" w:hAnsi="Arial" w:cs="Arial"/>
                <w:color w:val="000000"/>
                <w:sz w:val="16"/>
                <w:szCs w:val="16"/>
              </w:rPr>
              <w:t>-</w:t>
            </w:r>
          </w:p>
        </w:tc>
      </w:tr>
      <w:tr w:rsidR="007F7218" w:rsidRPr="007F7218" w14:paraId="67D8A43F" w14:textId="77777777" w:rsidTr="007F7218">
        <w:trPr>
          <w:trHeight w:hRule="exact" w:val="225"/>
        </w:trPr>
        <w:tc>
          <w:tcPr>
            <w:tcW w:w="530" w:type="pct"/>
            <w:tcBorders>
              <w:top w:val="nil"/>
              <w:left w:val="nil"/>
              <w:bottom w:val="single" w:sz="4" w:space="0" w:color="293F5B"/>
              <w:right w:val="nil"/>
            </w:tcBorders>
            <w:shd w:val="clear" w:color="000000" w:fill="FFFFFF"/>
            <w:noWrap/>
            <w:vAlign w:val="bottom"/>
            <w:hideMark/>
          </w:tcPr>
          <w:p w14:paraId="0A3016A5" w14:textId="77777777" w:rsidR="007F7218" w:rsidRPr="007F7218" w:rsidRDefault="007F7218" w:rsidP="007F7218">
            <w:pPr>
              <w:spacing w:before="0" w:after="0" w:line="240" w:lineRule="auto"/>
              <w:rPr>
                <w:rFonts w:ascii="Arial" w:hAnsi="Arial" w:cs="Arial"/>
                <w:b/>
                <w:bCs/>
                <w:color w:val="000000"/>
                <w:sz w:val="16"/>
                <w:szCs w:val="16"/>
              </w:rPr>
            </w:pPr>
            <w:r w:rsidRPr="007F721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1E16FFC"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709211A7"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EBC1E4B"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01E2E902"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7911A952"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2.7</w:t>
            </w:r>
          </w:p>
        </w:tc>
        <w:tc>
          <w:tcPr>
            <w:tcW w:w="491" w:type="pct"/>
            <w:tcBorders>
              <w:top w:val="single" w:sz="4" w:space="0" w:color="293F5B"/>
              <w:left w:val="nil"/>
              <w:bottom w:val="single" w:sz="4" w:space="0" w:color="293F5B"/>
              <w:right w:val="nil"/>
            </w:tcBorders>
            <w:shd w:val="clear" w:color="000000" w:fill="FFFFFF"/>
            <w:noWrap/>
            <w:vAlign w:val="bottom"/>
            <w:hideMark/>
          </w:tcPr>
          <w:p w14:paraId="3599A674"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62937DB1"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F49C910"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w:t>
            </w:r>
          </w:p>
        </w:tc>
        <w:tc>
          <w:tcPr>
            <w:tcW w:w="544" w:type="pct"/>
            <w:tcBorders>
              <w:top w:val="single" w:sz="4" w:space="0" w:color="293F5B"/>
              <w:left w:val="nil"/>
              <w:bottom w:val="single" w:sz="4" w:space="0" w:color="293F5B"/>
              <w:right w:val="nil"/>
            </w:tcBorders>
            <w:shd w:val="clear" w:color="000000" w:fill="FFFFFF"/>
            <w:noWrap/>
            <w:vAlign w:val="bottom"/>
            <w:hideMark/>
          </w:tcPr>
          <w:p w14:paraId="5CB35BE1" w14:textId="77777777" w:rsidR="007F7218" w:rsidRPr="007F7218" w:rsidRDefault="007F7218" w:rsidP="007F7218">
            <w:pPr>
              <w:spacing w:before="0" w:after="0" w:line="240" w:lineRule="auto"/>
              <w:jc w:val="right"/>
              <w:rPr>
                <w:rFonts w:ascii="Arial" w:hAnsi="Arial" w:cs="Arial"/>
                <w:b/>
                <w:bCs/>
                <w:color w:val="000000"/>
                <w:sz w:val="16"/>
                <w:szCs w:val="16"/>
              </w:rPr>
            </w:pPr>
            <w:r w:rsidRPr="007F7218">
              <w:rPr>
                <w:rFonts w:ascii="Arial" w:hAnsi="Arial" w:cs="Arial"/>
                <w:b/>
                <w:bCs/>
                <w:color w:val="000000"/>
                <w:sz w:val="16"/>
                <w:szCs w:val="16"/>
              </w:rPr>
              <w:t>5.8</w:t>
            </w:r>
          </w:p>
        </w:tc>
      </w:tr>
    </w:tbl>
    <w:p w14:paraId="60E52D75" w14:textId="5A28C877" w:rsidR="00754A69" w:rsidRPr="00D24C7A" w:rsidRDefault="000A2338" w:rsidP="00AA215D">
      <w:pPr>
        <w:pStyle w:val="ChartandTableFootnoteAlpha"/>
        <w:numPr>
          <w:ilvl w:val="0"/>
          <w:numId w:val="38"/>
        </w:numPr>
        <w:rPr>
          <w:color w:val="auto"/>
        </w:rPr>
      </w:pPr>
      <w:r>
        <w:t>Total</w:t>
      </w:r>
      <w:r w:rsidR="00332FAC">
        <w:t>s</w:t>
      </w:r>
      <w:r>
        <w:t xml:space="preserve"> include funding yet to be allocated.</w:t>
      </w:r>
    </w:p>
    <w:p w14:paraId="530DBE31" w14:textId="77777777" w:rsidR="00754A69" w:rsidRPr="00D24C7A" w:rsidRDefault="00754A69" w:rsidP="00B54E4F">
      <w:pPr>
        <w:pStyle w:val="TableLine"/>
      </w:pPr>
    </w:p>
    <w:p w14:paraId="51463731" w14:textId="50A69253" w:rsidR="00754A69" w:rsidRPr="00D24C7A" w:rsidRDefault="00754A69" w:rsidP="00754A69">
      <w:r w:rsidRPr="00D24C7A">
        <w:t>The Australian</w:t>
      </w:r>
      <w:r w:rsidR="001173B8">
        <w:t> </w:t>
      </w:r>
      <w:r w:rsidRPr="00D24C7A">
        <w:t xml:space="preserve">Government is providing funding to </w:t>
      </w:r>
      <w:r w:rsidR="009A3BDA">
        <w:rPr>
          <w:szCs w:val="19"/>
        </w:rPr>
        <w:t xml:space="preserve">states </w:t>
      </w:r>
      <w:r w:rsidRPr="00D24C7A">
        <w:t>to trial social impact investments which aim to assist vulnerable priority groups.</w:t>
      </w:r>
    </w:p>
    <w:p w14:paraId="24666CF2" w14:textId="211FF8F2" w:rsidR="00754A69" w:rsidRPr="0088579F" w:rsidRDefault="00754A69" w:rsidP="00754A69"/>
    <w:sectPr w:rsidR="00754A69" w:rsidRPr="0088579F" w:rsidSect="005D6569">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077B" w14:textId="77777777" w:rsidR="00B150DE" w:rsidRDefault="00B150DE" w:rsidP="00E40261">
      <w:pPr>
        <w:spacing w:after="0" w:line="240" w:lineRule="auto"/>
      </w:pPr>
      <w:r>
        <w:separator/>
      </w:r>
    </w:p>
  </w:endnote>
  <w:endnote w:type="continuationSeparator" w:id="0">
    <w:p w14:paraId="13A47FCB" w14:textId="77777777" w:rsidR="00B150DE" w:rsidRDefault="00B150DE" w:rsidP="00E40261">
      <w:pPr>
        <w:spacing w:after="0" w:line="240" w:lineRule="auto"/>
      </w:pPr>
      <w:r>
        <w:continuationSeparator/>
      </w:r>
    </w:p>
  </w:endnote>
  <w:endnote w:type="continuationNotice" w:id="1">
    <w:p w14:paraId="7E97DE23" w14:textId="77777777" w:rsidR="00B150DE" w:rsidRDefault="00B150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BFB9" w14:textId="236BB46F"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9C2314">
      <w:fldChar w:fldCharType="begin"/>
    </w:r>
    <w:r w:rsidR="009C2314">
      <w:instrText>SUBJECT   \* MERGEFORMAT</w:instrText>
    </w:r>
    <w:r w:rsidR="009C2314">
      <w:fldChar w:fldCharType="separate"/>
    </w:r>
    <w:r w:rsidR="00912F42">
      <w:t>Part 2: Payments for specific purposes</w:t>
    </w:r>
    <w:r w:rsidR="009C231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4491" w14:textId="743841D7" w:rsidR="0007571E" w:rsidRDefault="009C2314" w:rsidP="009F3CAB">
    <w:pPr>
      <w:pStyle w:val="FooterOdd"/>
    </w:pPr>
    <w:r>
      <w:fldChar w:fldCharType="begin"/>
    </w:r>
    <w:r>
      <w:instrText>SUBJECT   \* MERGEFORMAT</w:instrText>
    </w:r>
    <w:r>
      <w:fldChar w:fldCharType="separate"/>
    </w:r>
    <w:r w:rsidR="00912F42">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66F9" w14:textId="583FCF7B" w:rsidR="0007571E" w:rsidRDefault="009C2314" w:rsidP="00360947">
    <w:pPr>
      <w:pStyle w:val="FooterOdd"/>
    </w:pPr>
    <w:r>
      <w:fldChar w:fldCharType="begin"/>
    </w:r>
    <w:r>
      <w:instrText>SUBJECT   \* MERGEFORMAT</w:instrText>
    </w:r>
    <w:r>
      <w:fldChar w:fldCharType="separate"/>
    </w:r>
    <w:r w:rsidR="00912F42">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E8BE" w14:textId="77777777" w:rsidR="00B150DE" w:rsidRPr="003C1CA4" w:rsidRDefault="00B150DE"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7EF753E0" w14:textId="77777777" w:rsidR="00B150DE" w:rsidRDefault="00B150DE" w:rsidP="00E40261">
      <w:pPr>
        <w:spacing w:after="0" w:line="240" w:lineRule="auto"/>
      </w:pPr>
      <w:r>
        <w:continuationSeparator/>
      </w:r>
    </w:p>
  </w:footnote>
  <w:footnote w:type="continuationNotice" w:id="1">
    <w:p w14:paraId="16E5FBBA" w14:textId="77777777" w:rsidR="00B150DE" w:rsidRDefault="00B150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05EF" w14:textId="632C02E7"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462FD60C" w14:textId="77777777">
      <w:trPr>
        <w:trHeight w:hRule="exact" w:val="340"/>
      </w:trPr>
      <w:tc>
        <w:tcPr>
          <w:tcW w:w="7797" w:type="dxa"/>
        </w:tcPr>
        <w:p w14:paraId="28685920" w14:textId="08E24DE0" w:rsidR="0007571E" w:rsidRPr="008C56E1" w:rsidRDefault="0007571E" w:rsidP="00F60EA1">
          <w:pPr>
            <w:pStyle w:val="HeaderEven"/>
          </w:pPr>
          <w:r w:rsidRPr="008C56E1">
            <w:rPr>
              <w:noProof/>
              <w:position w:val="-8"/>
            </w:rPr>
            <w:drawing>
              <wp:inline distT="0" distB="0" distL="0" distR="0" wp14:anchorId="5222362E" wp14:editId="3306A6D7">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9C2314">
            <w:fldChar w:fldCharType="begin"/>
          </w:r>
          <w:r w:rsidR="009C2314">
            <w:instrText>TITLE   \* MERGEFORMAT</w:instrText>
          </w:r>
          <w:r w:rsidR="009C2314">
            <w:fldChar w:fldCharType="separate"/>
          </w:r>
          <w:r w:rsidR="00912F42">
            <w:t>Budget Paper No. 3</w:t>
          </w:r>
          <w:r w:rsidR="009C2314">
            <w:fldChar w:fldCharType="end"/>
          </w:r>
        </w:p>
      </w:tc>
    </w:tr>
  </w:tbl>
  <w:p w14:paraId="343377C1" w14:textId="77777777" w:rsidR="0007571E" w:rsidRPr="00AA5439" w:rsidRDefault="0007571E" w:rsidP="00AA5439">
    <w:pPr>
      <w:pStyle w:val="HeaderEven"/>
      <w:rPr>
        <w:sz w:val="2"/>
        <w:szCs w:val="4"/>
      </w:rPr>
    </w:pPr>
  </w:p>
  <w:p w14:paraId="35860872"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57534B8" w14:textId="77777777" w:rsidTr="001051B9">
      <w:trPr>
        <w:trHeight w:hRule="exact" w:val="340"/>
      </w:trPr>
      <w:tc>
        <w:tcPr>
          <w:tcW w:w="7797" w:type="dxa"/>
          <w:tcMar>
            <w:left w:w="108" w:type="dxa"/>
            <w:right w:w="108" w:type="dxa"/>
          </w:tcMar>
        </w:tcPr>
        <w:p w14:paraId="584CCD84" w14:textId="57EF2DA0" w:rsidR="0007571E" w:rsidRPr="00D13BF9" w:rsidRDefault="009C2314" w:rsidP="00D13BF9">
          <w:pPr>
            <w:pStyle w:val="HeaderOdd"/>
          </w:pPr>
          <w:r>
            <w:fldChar w:fldCharType="begin"/>
          </w:r>
          <w:r>
            <w:instrText>TITLE   \* MERGEFORMAT</w:instrText>
          </w:r>
          <w:r>
            <w:fldChar w:fldCharType="separate"/>
          </w:r>
          <w:r w:rsidR="00912F42">
            <w:t>Budget Paper No. 3</w:t>
          </w:r>
          <w:r>
            <w:fldChar w:fldCharType="end"/>
          </w:r>
          <w:r w:rsidR="0007571E" w:rsidRPr="00081542">
            <w:t> | </w:t>
          </w:r>
          <w:r w:rsidR="0007571E" w:rsidRPr="002709D2">
            <w:rPr>
              <w:noProof/>
              <w:position w:val="-8"/>
              <w:vertAlign w:val="subscript"/>
            </w:rPr>
            <w:drawing>
              <wp:inline distT="0" distB="0" distL="0" distR="0" wp14:anchorId="68C098F1" wp14:editId="213B47AC">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C7442AC" w14:textId="78605FB3"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137CF" w14:paraId="670270C2" w14:textId="77777777" w:rsidTr="001051B9">
      <w:trPr>
        <w:trHeight w:hRule="exact" w:val="340"/>
      </w:trPr>
      <w:tc>
        <w:tcPr>
          <w:tcW w:w="7797" w:type="dxa"/>
          <w:tcMar>
            <w:left w:w="108" w:type="dxa"/>
            <w:right w:w="108" w:type="dxa"/>
          </w:tcMar>
        </w:tcPr>
        <w:p w14:paraId="715F1055" w14:textId="786584CA" w:rsidR="009137CF" w:rsidRPr="00D13BF9" w:rsidRDefault="009C2314" w:rsidP="00D13BF9">
          <w:pPr>
            <w:pStyle w:val="HeaderOdd"/>
          </w:pPr>
          <w:r>
            <w:fldChar w:fldCharType="begin"/>
          </w:r>
          <w:r>
            <w:instrText xml:space="preserve"> TITLE   \* MERGEFORMAT </w:instrText>
          </w:r>
          <w:r>
            <w:fldChar w:fldCharType="separate"/>
          </w:r>
          <w:r w:rsidR="00912F42">
            <w:t>Budget Paper No. 3</w:t>
          </w:r>
          <w:r>
            <w:fldChar w:fldCharType="end"/>
          </w:r>
          <w:r w:rsidR="009137CF" w:rsidRPr="00081542">
            <w:t> | </w:t>
          </w:r>
          <w:r w:rsidR="009137CF" w:rsidRPr="002709D2">
            <w:rPr>
              <w:noProof/>
              <w:position w:val="-8"/>
              <w:vertAlign w:val="subscript"/>
            </w:rPr>
            <w:drawing>
              <wp:inline distT="0" distB="0" distL="0" distR="0" wp14:anchorId="63ACA142" wp14:editId="104A408D">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5ED1BE0" w14:textId="210C4CA3"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4C935B13" wp14:editId="6FE4DDA8">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47D4F" w14:textId="752286EC" w:rsidR="0007571E" w:rsidRPr="00137C7E" w:rsidRDefault="009C2314" w:rsidP="001D33D6">
                          <w:pPr>
                            <w:pStyle w:val="HeaderOdd"/>
                          </w:pPr>
                          <w:r>
                            <w:fldChar w:fldCharType="begin"/>
                          </w:r>
                          <w:r>
                            <w:instrText>TITLE   \* MERGEFORMAT</w:instrText>
                          </w:r>
                          <w:r>
                            <w:fldChar w:fldCharType="separate"/>
                          </w:r>
                          <w:r w:rsidR="00912F42">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1554386D" wp14:editId="7A39427C">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35B13"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18047D4F" w14:textId="752286EC" w:rsidR="0007571E" w:rsidRPr="00137C7E" w:rsidRDefault="009C2314" w:rsidP="001D33D6">
                    <w:pPr>
                      <w:pStyle w:val="HeaderOdd"/>
                    </w:pPr>
                    <w:r>
                      <w:fldChar w:fldCharType="begin"/>
                    </w:r>
                    <w:r>
                      <w:instrText>TITLE   \* MERGEFORMAT</w:instrText>
                    </w:r>
                    <w:r>
                      <w:fldChar w:fldCharType="separate"/>
                    </w:r>
                    <w:r w:rsidR="00912F42">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1554386D" wp14:editId="7A39427C">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61C55"/>
    <w:multiLevelType w:val="multilevel"/>
    <w:tmpl w:val="E1A8ABA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3C1322"/>
    <w:multiLevelType w:val="multilevel"/>
    <w:tmpl w:val="E1A8ABA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1B7564E"/>
    <w:multiLevelType w:val="multilevel"/>
    <w:tmpl w:val="E1A8ABA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EE31760"/>
    <w:multiLevelType w:val="multilevel"/>
    <w:tmpl w:val="9828D65A"/>
    <w:styleLink w:val="CurrentList1"/>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20FE7335"/>
    <w:multiLevelType w:val="multilevel"/>
    <w:tmpl w:val="EBFEFDAE"/>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25B53BDC"/>
    <w:multiLevelType w:val="hybridMultilevel"/>
    <w:tmpl w:val="2E5274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A049D1"/>
    <w:multiLevelType w:val="multilevel"/>
    <w:tmpl w:val="0994D25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15:restartNumberingAfterBreak="0">
    <w:nsid w:val="45DD6C15"/>
    <w:multiLevelType w:val="multilevel"/>
    <w:tmpl w:val="E1A8ABA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48552B5D"/>
    <w:multiLevelType w:val="multilevel"/>
    <w:tmpl w:val="E1A8ABA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59AC6897"/>
    <w:multiLevelType w:val="multilevel"/>
    <w:tmpl w:val="794240C4"/>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5D2D4C10"/>
    <w:multiLevelType w:val="multilevel"/>
    <w:tmpl w:val="794240C4"/>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D21C9E"/>
    <w:multiLevelType w:val="multilevel"/>
    <w:tmpl w:val="01789FF4"/>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15:restartNumberingAfterBreak="0">
    <w:nsid w:val="6DFB0FC3"/>
    <w:multiLevelType w:val="multilevel"/>
    <w:tmpl w:val="E1A8ABA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3207520"/>
    <w:multiLevelType w:val="multilevel"/>
    <w:tmpl w:val="E1A8ABA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20"/>
  </w:num>
  <w:num w:numId="2" w16cid:durableId="70975900">
    <w:abstractNumId w:val="13"/>
  </w:num>
  <w:num w:numId="3" w16cid:durableId="1903564601">
    <w:abstractNumId w:val="11"/>
  </w:num>
  <w:num w:numId="4" w16cid:durableId="778522229">
    <w:abstractNumId w:val="15"/>
  </w:num>
  <w:num w:numId="5" w16cid:durableId="308556280">
    <w:abstractNumId w:val="27"/>
  </w:num>
  <w:num w:numId="6" w16cid:durableId="772752326">
    <w:abstractNumId w:val="11"/>
  </w:num>
  <w:num w:numId="7" w16cid:durableId="541596858">
    <w:abstractNumId w:val="11"/>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5"/>
  </w:num>
  <w:num w:numId="19" w16cid:durableId="5211629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30"/>
  </w:num>
  <w:num w:numId="22" w16cid:durableId="1518692781">
    <w:abstractNumId w:val="25"/>
  </w:num>
  <w:num w:numId="23" w16cid:durableId="2033800602">
    <w:abstractNumId w:val="16"/>
  </w:num>
  <w:num w:numId="24" w16cid:durableId="759831379">
    <w:abstractNumId w:val="21"/>
  </w:num>
  <w:num w:numId="25" w16cid:durableId="355929702">
    <w:abstractNumId w:val="26"/>
  </w:num>
  <w:num w:numId="26" w16cid:durableId="285697240">
    <w:abstractNumId w:val="17"/>
  </w:num>
  <w:num w:numId="27" w16cid:durableId="319311153">
    <w:abstractNumId w:val="19"/>
  </w:num>
  <w:num w:numId="28" w16cid:durableId="1321276959">
    <w:abstractNumId w:val="22"/>
  </w:num>
  <w:num w:numId="29" w16cid:durableId="1396472510">
    <w:abstractNumId w:val="18"/>
  </w:num>
  <w:num w:numId="30" w16cid:durableId="1747803928">
    <w:abstractNumId w:val="28"/>
  </w:num>
  <w:num w:numId="31" w16cid:durableId="1209759871">
    <w:abstractNumId w:val="14"/>
  </w:num>
  <w:num w:numId="32" w16cid:durableId="737821865">
    <w:abstractNumId w:val="10"/>
  </w:num>
  <w:num w:numId="33" w16cid:durableId="769132000">
    <w:abstractNumId w:val="12"/>
  </w:num>
  <w:num w:numId="34" w16cid:durableId="1850951634">
    <w:abstractNumId w:val="29"/>
  </w:num>
  <w:num w:numId="35" w16cid:durableId="1991977239">
    <w:abstractNumId w:val="23"/>
  </w:num>
  <w:num w:numId="36" w16cid:durableId="160435955">
    <w:abstractNumId w:val="24"/>
  </w:num>
  <w:num w:numId="37" w16cid:durableId="1182817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3713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4692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754A69"/>
    <w:rsid w:val="000004EA"/>
    <w:rsid w:val="00002AB0"/>
    <w:rsid w:val="00006E93"/>
    <w:rsid w:val="00010E34"/>
    <w:rsid w:val="00011DBB"/>
    <w:rsid w:val="000120D1"/>
    <w:rsid w:val="000127A2"/>
    <w:rsid w:val="000132D3"/>
    <w:rsid w:val="00013EA8"/>
    <w:rsid w:val="00014CDF"/>
    <w:rsid w:val="00014D03"/>
    <w:rsid w:val="00017A43"/>
    <w:rsid w:val="00024BA4"/>
    <w:rsid w:val="00025600"/>
    <w:rsid w:val="00026200"/>
    <w:rsid w:val="00027F0A"/>
    <w:rsid w:val="00034CB5"/>
    <w:rsid w:val="00035977"/>
    <w:rsid w:val="00035D8D"/>
    <w:rsid w:val="00036993"/>
    <w:rsid w:val="000427BB"/>
    <w:rsid w:val="000516B3"/>
    <w:rsid w:val="000546EB"/>
    <w:rsid w:val="000561CF"/>
    <w:rsid w:val="00056E4B"/>
    <w:rsid w:val="00062060"/>
    <w:rsid w:val="000622DA"/>
    <w:rsid w:val="000635BE"/>
    <w:rsid w:val="00063666"/>
    <w:rsid w:val="00063D74"/>
    <w:rsid w:val="00064AE1"/>
    <w:rsid w:val="000658FA"/>
    <w:rsid w:val="00066162"/>
    <w:rsid w:val="0006644E"/>
    <w:rsid w:val="0007571E"/>
    <w:rsid w:val="00075CCB"/>
    <w:rsid w:val="000777A0"/>
    <w:rsid w:val="00077825"/>
    <w:rsid w:val="00081542"/>
    <w:rsid w:val="0008399A"/>
    <w:rsid w:val="0008597F"/>
    <w:rsid w:val="00090721"/>
    <w:rsid w:val="000923AB"/>
    <w:rsid w:val="00097387"/>
    <w:rsid w:val="000A1363"/>
    <w:rsid w:val="000A2338"/>
    <w:rsid w:val="000A4760"/>
    <w:rsid w:val="000B0171"/>
    <w:rsid w:val="000B2CAA"/>
    <w:rsid w:val="000B38A8"/>
    <w:rsid w:val="000B4AF1"/>
    <w:rsid w:val="000C25CF"/>
    <w:rsid w:val="000C25F0"/>
    <w:rsid w:val="000C332F"/>
    <w:rsid w:val="000D5CE8"/>
    <w:rsid w:val="000D73A6"/>
    <w:rsid w:val="000D78F4"/>
    <w:rsid w:val="000E105B"/>
    <w:rsid w:val="000E149B"/>
    <w:rsid w:val="000E1BA8"/>
    <w:rsid w:val="000E259B"/>
    <w:rsid w:val="000E3C1B"/>
    <w:rsid w:val="000F430C"/>
    <w:rsid w:val="001003ED"/>
    <w:rsid w:val="001017C5"/>
    <w:rsid w:val="00101E59"/>
    <w:rsid w:val="001036B9"/>
    <w:rsid w:val="00103F65"/>
    <w:rsid w:val="00104FEF"/>
    <w:rsid w:val="001051B9"/>
    <w:rsid w:val="00106E1A"/>
    <w:rsid w:val="00106ED5"/>
    <w:rsid w:val="0011175D"/>
    <w:rsid w:val="00111A08"/>
    <w:rsid w:val="001173B8"/>
    <w:rsid w:val="00117B5F"/>
    <w:rsid w:val="00120608"/>
    <w:rsid w:val="00120A68"/>
    <w:rsid w:val="00122EC7"/>
    <w:rsid w:val="001306FF"/>
    <w:rsid w:val="001307C4"/>
    <w:rsid w:val="00131DF4"/>
    <w:rsid w:val="00135C40"/>
    <w:rsid w:val="001361A7"/>
    <w:rsid w:val="00136E6F"/>
    <w:rsid w:val="00140211"/>
    <w:rsid w:val="00140CCB"/>
    <w:rsid w:val="00140F12"/>
    <w:rsid w:val="001448E1"/>
    <w:rsid w:val="00145013"/>
    <w:rsid w:val="00145546"/>
    <w:rsid w:val="00145EB7"/>
    <w:rsid w:val="001472CA"/>
    <w:rsid w:val="00147A8D"/>
    <w:rsid w:val="00151A9E"/>
    <w:rsid w:val="00152859"/>
    <w:rsid w:val="00154856"/>
    <w:rsid w:val="00160928"/>
    <w:rsid w:val="00160FCA"/>
    <w:rsid w:val="001639BF"/>
    <w:rsid w:val="0016450F"/>
    <w:rsid w:val="00165DD0"/>
    <w:rsid w:val="00166EED"/>
    <w:rsid w:val="00172CFE"/>
    <w:rsid w:val="00177A6C"/>
    <w:rsid w:val="00187353"/>
    <w:rsid w:val="00187C7B"/>
    <w:rsid w:val="0019115B"/>
    <w:rsid w:val="0019394E"/>
    <w:rsid w:val="00196F78"/>
    <w:rsid w:val="001970E6"/>
    <w:rsid w:val="001A2930"/>
    <w:rsid w:val="001A2D9B"/>
    <w:rsid w:val="001A348B"/>
    <w:rsid w:val="001A3578"/>
    <w:rsid w:val="001A446E"/>
    <w:rsid w:val="001A5A92"/>
    <w:rsid w:val="001A6CD1"/>
    <w:rsid w:val="001A7712"/>
    <w:rsid w:val="001B124C"/>
    <w:rsid w:val="001B1C6C"/>
    <w:rsid w:val="001B20B2"/>
    <w:rsid w:val="001B3722"/>
    <w:rsid w:val="001B471E"/>
    <w:rsid w:val="001B7232"/>
    <w:rsid w:val="001C29BA"/>
    <w:rsid w:val="001C3AB0"/>
    <w:rsid w:val="001C3B4C"/>
    <w:rsid w:val="001C4554"/>
    <w:rsid w:val="001C5E21"/>
    <w:rsid w:val="001D2604"/>
    <w:rsid w:val="001D2D4C"/>
    <w:rsid w:val="001D33D6"/>
    <w:rsid w:val="001D3540"/>
    <w:rsid w:val="001D4640"/>
    <w:rsid w:val="001E0889"/>
    <w:rsid w:val="001E0BB5"/>
    <w:rsid w:val="001E2D89"/>
    <w:rsid w:val="001E430E"/>
    <w:rsid w:val="001E6873"/>
    <w:rsid w:val="001E6FD3"/>
    <w:rsid w:val="001F0885"/>
    <w:rsid w:val="001F08E1"/>
    <w:rsid w:val="001F1EED"/>
    <w:rsid w:val="001F3AAE"/>
    <w:rsid w:val="001F4223"/>
    <w:rsid w:val="00204E72"/>
    <w:rsid w:val="00206A05"/>
    <w:rsid w:val="0020736B"/>
    <w:rsid w:val="00214F16"/>
    <w:rsid w:val="00216D84"/>
    <w:rsid w:val="00221304"/>
    <w:rsid w:val="0022208A"/>
    <w:rsid w:val="00233FCC"/>
    <w:rsid w:val="00237F04"/>
    <w:rsid w:val="0024159D"/>
    <w:rsid w:val="00242462"/>
    <w:rsid w:val="00242479"/>
    <w:rsid w:val="00243A64"/>
    <w:rsid w:val="0024521A"/>
    <w:rsid w:val="00246B6E"/>
    <w:rsid w:val="00250208"/>
    <w:rsid w:val="00260A8E"/>
    <w:rsid w:val="002619B2"/>
    <w:rsid w:val="00263F4C"/>
    <w:rsid w:val="00265E36"/>
    <w:rsid w:val="00265F86"/>
    <w:rsid w:val="002661BF"/>
    <w:rsid w:val="00266C72"/>
    <w:rsid w:val="00267200"/>
    <w:rsid w:val="002709D2"/>
    <w:rsid w:val="002752AA"/>
    <w:rsid w:val="00275827"/>
    <w:rsid w:val="00275F09"/>
    <w:rsid w:val="00276F4A"/>
    <w:rsid w:val="00281716"/>
    <w:rsid w:val="00281A71"/>
    <w:rsid w:val="00284E69"/>
    <w:rsid w:val="0028702E"/>
    <w:rsid w:val="002909FA"/>
    <w:rsid w:val="002A1961"/>
    <w:rsid w:val="002A324A"/>
    <w:rsid w:val="002A6A16"/>
    <w:rsid w:val="002B3365"/>
    <w:rsid w:val="002B6106"/>
    <w:rsid w:val="002B7A2B"/>
    <w:rsid w:val="002B7F3F"/>
    <w:rsid w:val="002C1839"/>
    <w:rsid w:val="002C2097"/>
    <w:rsid w:val="002C3DEB"/>
    <w:rsid w:val="002C596C"/>
    <w:rsid w:val="002C7C8A"/>
    <w:rsid w:val="002D3D8C"/>
    <w:rsid w:val="002D789E"/>
    <w:rsid w:val="002E10D6"/>
    <w:rsid w:val="002E245F"/>
    <w:rsid w:val="002E638A"/>
    <w:rsid w:val="002E7B71"/>
    <w:rsid w:val="002F40F3"/>
    <w:rsid w:val="00301CC0"/>
    <w:rsid w:val="00304565"/>
    <w:rsid w:val="00305105"/>
    <w:rsid w:val="00307C88"/>
    <w:rsid w:val="003129F8"/>
    <w:rsid w:val="00320685"/>
    <w:rsid w:val="00323E17"/>
    <w:rsid w:val="00323E65"/>
    <w:rsid w:val="003303B0"/>
    <w:rsid w:val="00332FAC"/>
    <w:rsid w:val="003353DC"/>
    <w:rsid w:val="0034186B"/>
    <w:rsid w:val="00341DBE"/>
    <w:rsid w:val="003421CD"/>
    <w:rsid w:val="0034483E"/>
    <w:rsid w:val="003451F5"/>
    <w:rsid w:val="003457F0"/>
    <w:rsid w:val="003478ED"/>
    <w:rsid w:val="003506C0"/>
    <w:rsid w:val="00356188"/>
    <w:rsid w:val="00360947"/>
    <w:rsid w:val="003613D0"/>
    <w:rsid w:val="00363044"/>
    <w:rsid w:val="00366EC2"/>
    <w:rsid w:val="0036740C"/>
    <w:rsid w:val="00370059"/>
    <w:rsid w:val="00370858"/>
    <w:rsid w:val="003743BB"/>
    <w:rsid w:val="00376330"/>
    <w:rsid w:val="00377927"/>
    <w:rsid w:val="00381D29"/>
    <w:rsid w:val="00382E3D"/>
    <w:rsid w:val="00383142"/>
    <w:rsid w:val="00387895"/>
    <w:rsid w:val="00392250"/>
    <w:rsid w:val="0039412C"/>
    <w:rsid w:val="003950E4"/>
    <w:rsid w:val="00396DC0"/>
    <w:rsid w:val="003A3AC2"/>
    <w:rsid w:val="003A3ED1"/>
    <w:rsid w:val="003A435F"/>
    <w:rsid w:val="003A57C9"/>
    <w:rsid w:val="003A607A"/>
    <w:rsid w:val="003A6D18"/>
    <w:rsid w:val="003B0768"/>
    <w:rsid w:val="003B3670"/>
    <w:rsid w:val="003B4BC2"/>
    <w:rsid w:val="003B5021"/>
    <w:rsid w:val="003B62D9"/>
    <w:rsid w:val="003B6569"/>
    <w:rsid w:val="003C1580"/>
    <w:rsid w:val="003C1CA4"/>
    <w:rsid w:val="003C313D"/>
    <w:rsid w:val="003C3895"/>
    <w:rsid w:val="003C4B0E"/>
    <w:rsid w:val="003C6D4C"/>
    <w:rsid w:val="003D0455"/>
    <w:rsid w:val="003D43A0"/>
    <w:rsid w:val="003D7D8E"/>
    <w:rsid w:val="003E1450"/>
    <w:rsid w:val="003E5112"/>
    <w:rsid w:val="003E632B"/>
    <w:rsid w:val="003F2402"/>
    <w:rsid w:val="003F3B2F"/>
    <w:rsid w:val="003F42F4"/>
    <w:rsid w:val="004030F5"/>
    <w:rsid w:val="00405AB6"/>
    <w:rsid w:val="00405F38"/>
    <w:rsid w:val="0041046A"/>
    <w:rsid w:val="00410AC2"/>
    <w:rsid w:val="00413365"/>
    <w:rsid w:val="00414707"/>
    <w:rsid w:val="00414D61"/>
    <w:rsid w:val="004233DE"/>
    <w:rsid w:val="004262A4"/>
    <w:rsid w:val="00427684"/>
    <w:rsid w:val="00430D04"/>
    <w:rsid w:val="00433F61"/>
    <w:rsid w:val="004364A7"/>
    <w:rsid w:val="00436A94"/>
    <w:rsid w:val="00436B79"/>
    <w:rsid w:val="00437BB7"/>
    <w:rsid w:val="00444766"/>
    <w:rsid w:val="00444B45"/>
    <w:rsid w:val="004479B6"/>
    <w:rsid w:val="00447E2C"/>
    <w:rsid w:val="00451873"/>
    <w:rsid w:val="00452575"/>
    <w:rsid w:val="00452D0A"/>
    <w:rsid w:val="004554D0"/>
    <w:rsid w:val="00455A6B"/>
    <w:rsid w:val="00460673"/>
    <w:rsid w:val="00461234"/>
    <w:rsid w:val="0046391C"/>
    <w:rsid w:val="00466522"/>
    <w:rsid w:val="00467DD2"/>
    <w:rsid w:val="00470980"/>
    <w:rsid w:val="004815F3"/>
    <w:rsid w:val="00481F81"/>
    <w:rsid w:val="00482564"/>
    <w:rsid w:val="004827BB"/>
    <w:rsid w:val="0048563A"/>
    <w:rsid w:val="00485D65"/>
    <w:rsid w:val="004920E9"/>
    <w:rsid w:val="0049733E"/>
    <w:rsid w:val="004A412F"/>
    <w:rsid w:val="004A4FF7"/>
    <w:rsid w:val="004A5970"/>
    <w:rsid w:val="004A5E5F"/>
    <w:rsid w:val="004A5FCF"/>
    <w:rsid w:val="004A5FDD"/>
    <w:rsid w:val="004B02DF"/>
    <w:rsid w:val="004B0816"/>
    <w:rsid w:val="004B3B51"/>
    <w:rsid w:val="004C0C73"/>
    <w:rsid w:val="004C10BE"/>
    <w:rsid w:val="004C3F27"/>
    <w:rsid w:val="004C40C8"/>
    <w:rsid w:val="004C61C6"/>
    <w:rsid w:val="004C6C6C"/>
    <w:rsid w:val="004D1997"/>
    <w:rsid w:val="004D7A0A"/>
    <w:rsid w:val="004F0BDA"/>
    <w:rsid w:val="004F2939"/>
    <w:rsid w:val="004F3CE9"/>
    <w:rsid w:val="004F3E66"/>
    <w:rsid w:val="004F3FD9"/>
    <w:rsid w:val="004F4D5C"/>
    <w:rsid w:val="004F60DD"/>
    <w:rsid w:val="004F6700"/>
    <w:rsid w:val="00501F37"/>
    <w:rsid w:val="00504BFD"/>
    <w:rsid w:val="00513FCE"/>
    <w:rsid w:val="00514D6D"/>
    <w:rsid w:val="005151D9"/>
    <w:rsid w:val="005153F4"/>
    <w:rsid w:val="00521109"/>
    <w:rsid w:val="005216D1"/>
    <w:rsid w:val="0052435C"/>
    <w:rsid w:val="00526A29"/>
    <w:rsid w:val="00530B63"/>
    <w:rsid w:val="00532259"/>
    <w:rsid w:val="005405E0"/>
    <w:rsid w:val="0054303F"/>
    <w:rsid w:val="00544ACD"/>
    <w:rsid w:val="00545A1A"/>
    <w:rsid w:val="005476BD"/>
    <w:rsid w:val="00551995"/>
    <w:rsid w:val="00551E91"/>
    <w:rsid w:val="005520FB"/>
    <w:rsid w:val="00556426"/>
    <w:rsid w:val="00557324"/>
    <w:rsid w:val="00557806"/>
    <w:rsid w:val="005606A2"/>
    <w:rsid w:val="00562EDC"/>
    <w:rsid w:val="005633E3"/>
    <w:rsid w:val="005642C7"/>
    <w:rsid w:val="005653CB"/>
    <w:rsid w:val="00565DC1"/>
    <w:rsid w:val="00566A71"/>
    <w:rsid w:val="005721AA"/>
    <w:rsid w:val="00573E2D"/>
    <w:rsid w:val="00580067"/>
    <w:rsid w:val="0058169B"/>
    <w:rsid w:val="00582583"/>
    <w:rsid w:val="00590270"/>
    <w:rsid w:val="00591873"/>
    <w:rsid w:val="0059694A"/>
    <w:rsid w:val="005A1748"/>
    <w:rsid w:val="005A392D"/>
    <w:rsid w:val="005A4113"/>
    <w:rsid w:val="005A43A4"/>
    <w:rsid w:val="005A6D85"/>
    <w:rsid w:val="005A6F5F"/>
    <w:rsid w:val="005B171B"/>
    <w:rsid w:val="005B2F30"/>
    <w:rsid w:val="005B3010"/>
    <w:rsid w:val="005B44E0"/>
    <w:rsid w:val="005B659A"/>
    <w:rsid w:val="005C1559"/>
    <w:rsid w:val="005C160A"/>
    <w:rsid w:val="005C209F"/>
    <w:rsid w:val="005C569F"/>
    <w:rsid w:val="005C6E7A"/>
    <w:rsid w:val="005D0596"/>
    <w:rsid w:val="005D05A6"/>
    <w:rsid w:val="005D08B6"/>
    <w:rsid w:val="005D1F3E"/>
    <w:rsid w:val="005D23CB"/>
    <w:rsid w:val="005D32AD"/>
    <w:rsid w:val="005D6199"/>
    <w:rsid w:val="005D6569"/>
    <w:rsid w:val="005D6ADA"/>
    <w:rsid w:val="005E1F3A"/>
    <w:rsid w:val="005E4F85"/>
    <w:rsid w:val="005E53F6"/>
    <w:rsid w:val="005E78A7"/>
    <w:rsid w:val="005E792C"/>
    <w:rsid w:val="005F06F1"/>
    <w:rsid w:val="005F0777"/>
    <w:rsid w:val="005F0B17"/>
    <w:rsid w:val="005F1E15"/>
    <w:rsid w:val="005F3787"/>
    <w:rsid w:val="005F4F13"/>
    <w:rsid w:val="005F7644"/>
    <w:rsid w:val="005F7895"/>
    <w:rsid w:val="006003AC"/>
    <w:rsid w:val="0060305C"/>
    <w:rsid w:val="006065E3"/>
    <w:rsid w:val="00612EC8"/>
    <w:rsid w:val="006132D5"/>
    <w:rsid w:val="00614554"/>
    <w:rsid w:val="00614D2A"/>
    <w:rsid w:val="00614FC4"/>
    <w:rsid w:val="0062166E"/>
    <w:rsid w:val="00622CDB"/>
    <w:rsid w:val="006301D8"/>
    <w:rsid w:val="00632D0B"/>
    <w:rsid w:val="00633B24"/>
    <w:rsid w:val="00643622"/>
    <w:rsid w:val="00645648"/>
    <w:rsid w:val="00646958"/>
    <w:rsid w:val="00646A27"/>
    <w:rsid w:val="006520B9"/>
    <w:rsid w:val="00653D2B"/>
    <w:rsid w:val="006542A8"/>
    <w:rsid w:val="00655E71"/>
    <w:rsid w:val="006568AA"/>
    <w:rsid w:val="00661E2B"/>
    <w:rsid w:val="00664F1B"/>
    <w:rsid w:val="00666D0F"/>
    <w:rsid w:val="00671321"/>
    <w:rsid w:val="00672AFF"/>
    <w:rsid w:val="006746B7"/>
    <w:rsid w:val="006761A0"/>
    <w:rsid w:val="006762F0"/>
    <w:rsid w:val="00677842"/>
    <w:rsid w:val="00677EBB"/>
    <w:rsid w:val="00677EF2"/>
    <w:rsid w:val="00680768"/>
    <w:rsid w:val="00682D05"/>
    <w:rsid w:val="00687C1A"/>
    <w:rsid w:val="00687DDE"/>
    <w:rsid w:val="0069015F"/>
    <w:rsid w:val="0069046C"/>
    <w:rsid w:val="00691396"/>
    <w:rsid w:val="00692105"/>
    <w:rsid w:val="00692BED"/>
    <w:rsid w:val="00695203"/>
    <w:rsid w:val="00696491"/>
    <w:rsid w:val="0069668A"/>
    <w:rsid w:val="0069742D"/>
    <w:rsid w:val="00697E81"/>
    <w:rsid w:val="006A1C4D"/>
    <w:rsid w:val="006A2379"/>
    <w:rsid w:val="006A566A"/>
    <w:rsid w:val="006A6E14"/>
    <w:rsid w:val="006B2BDC"/>
    <w:rsid w:val="006C12C0"/>
    <w:rsid w:val="006C1494"/>
    <w:rsid w:val="006C2FB7"/>
    <w:rsid w:val="006C3E1F"/>
    <w:rsid w:val="006C415B"/>
    <w:rsid w:val="006C4809"/>
    <w:rsid w:val="006C4A90"/>
    <w:rsid w:val="006C4E92"/>
    <w:rsid w:val="006D00E5"/>
    <w:rsid w:val="006D064A"/>
    <w:rsid w:val="006D078B"/>
    <w:rsid w:val="006D4A4D"/>
    <w:rsid w:val="006D5255"/>
    <w:rsid w:val="006D598D"/>
    <w:rsid w:val="006D7578"/>
    <w:rsid w:val="006D7D4C"/>
    <w:rsid w:val="006E0B4B"/>
    <w:rsid w:val="006E6B62"/>
    <w:rsid w:val="006E7326"/>
    <w:rsid w:val="006E7F46"/>
    <w:rsid w:val="006F0D01"/>
    <w:rsid w:val="006F1C3C"/>
    <w:rsid w:val="006F2858"/>
    <w:rsid w:val="006F41BD"/>
    <w:rsid w:val="006F46B6"/>
    <w:rsid w:val="006F7870"/>
    <w:rsid w:val="00702304"/>
    <w:rsid w:val="007025DC"/>
    <w:rsid w:val="00707100"/>
    <w:rsid w:val="0071425F"/>
    <w:rsid w:val="0071764A"/>
    <w:rsid w:val="00720761"/>
    <w:rsid w:val="00721A61"/>
    <w:rsid w:val="0072345B"/>
    <w:rsid w:val="0072449F"/>
    <w:rsid w:val="007266DE"/>
    <w:rsid w:val="00732293"/>
    <w:rsid w:val="0073422C"/>
    <w:rsid w:val="00734AA1"/>
    <w:rsid w:val="00736053"/>
    <w:rsid w:val="00736B4E"/>
    <w:rsid w:val="00737DE1"/>
    <w:rsid w:val="00740359"/>
    <w:rsid w:val="0074349F"/>
    <w:rsid w:val="0074527D"/>
    <w:rsid w:val="007525BC"/>
    <w:rsid w:val="00754A69"/>
    <w:rsid w:val="00754CF2"/>
    <w:rsid w:val="00755F34"/>
    <w:rsid w:val="00757179"/>
    <w:rsid w:val="007577B1"/>
    <w:rsid w:val="007642B9"/>
    <w:rsid w:val="007703C7"/>
    <w:rsid w:val="0077051A"/>
    <w:rsid w:val="0077299E"/>
    <w:rsid w:val="00772C10"/>
    <w:rsid w:val="00773C4D"/>
    <w:rsid w:val="007823FC"/>
    <w:rsid w:val="00782BC9"/>
    <w:rsid w:val="00783BCC"/>
    <w:rsid w:val="00787DEE"/>
    <w:rsid w:val="00791275"/>
    <w:rsid w:val="007913DD"/>
    <w:rsid w:val="00792F0C"/>
    <w:rsid w:val="00793381"/>
    <w:rsid w:val="00794DC7"/>
    <w:rsid w:val="00795FF7"/>
    <w:rsid w:val="00796003"/>
    <w:rsid w:val="007A073D"/>
    <w:rsid w:val="007A34A4"/>
    <w:rsid w:val="007A6B69"/>
    <w:rsid w:val="007B251B"/>
    <w:rsid w:val="007B46EC"/>
    <w:rsid w:val="007B4B5D"/>
    <w:rsid w:val="007B5491"/>
    <w:rsid w:val="007B5A6B"/>
    <w:rsid w:val="007B5C62"/>
    <w:rsid w:val="007B7CD8"/>
    <w:rsid w:val="007C2A9A"/>
    <w:rsid w:val="007C34E6"/>
    <w:rsid w:val="007D0F43"/>
    <w:rsid w:val="007D194F"/>
    <w:rsid w:val="007D3C67"/>
    <w:rsid w:val="007D5AEF"/>
    <w:rsid w:val="007D5F74"/>
    <w:rsid w:val="007E11E7"/>
    <w:rsid w:val="007E1B80"/>
    <w:rsid w:val="007E3235"/>
    <w:rsid w:val="007F17E6"/>
    <w:rsid w:val="007F2B1B"/>
    <w:rsid w:val="007F66E5"/>
    <w:rsid w:val="007F7218"/>
    <w:rsid w:val="008003CA"/>
    <w:rsid w:val="00800D5E"/>
    <w:rsid w:val="0080132E"/>
    <w:rsid w:val="00802422"/>
    <w:rsid w:val="0080377D"/>
    <w:rsid w:val="008048E7"/>
    <w:rsid w:val="00813EF2"/>
    <w:rsid w:val="008155CD"/>
    <w:rsid w:val="008240F1"/>
    <w:rsid w:val="00824E07"/>
    <w:rsid w:val="00824E87"/>
    <w:rsid w:val="008253DC"/>
    <w:rsid w:val="008253FB"/>
    <w:rsid w:val="00830037"/>
    <w:rsid w:val="008303D2"/>
    <w:rsid w:val="008336E1"/>
    <w:rsid w:val="0083600C"/>
    <w:rsid w:val="0084068B"/>
    <w:rsid w:val="00840DC4"/>
    <w:rsid w:val="00843DCC"/>
    <w:rsid w:val="00853ACC"/>
    <w:rsid w:val="008555FB"/>
    <w:rsid w:val="00856974"/>
    <w:rsid w:val="00856C62"/>
    <w:rsid w:val="0086258C"/>
    <w:rsid w:val="0087202D"/>
    <w:rsid w:val="0087230F"/>
    <w:rsid w:val="00877DD4"/>
    <w:rsid w:val="00881984"/>
    <w:rsid w:val="00881D59"/>
    <w:rsid w:val="00882C59"/>
    <w:rsid w:val="00885620"/>
    <w:rsid w:val="0088673E"/>
    <w:rsid w:val="008913C7"/>
    <w:rsid w:val="008939A2"/>
    <w:rsid w:val="00895AC7"/>
    <w:rsid w:val="008A156D"/>
    <w:rsid w:val="008A164C"/>
    <w:rsid w:val="008A17C0"/>
    <w:rsid w:val="008A7A3E"/>
    <w:rsid w:val="008B08D3"/>
    <w:rsid w:val="008C254C"/>
    <w:rsid w:val="008C28B4"/>
    <w:rsid w:val="008C2AAD"/>
    <w:rsid w:val="008C385E"/>
    <w:rsid w:val="008C56E1"/>
    <w:rsid w:val="008D2D3D"/>
    <w:rsid w:val="008D3CA1"/>
    <w:rsid w:val="008D3EF8"/>
    <w:rsid w:val="008D3F8A"/>
    <w:rsid w:val="008D45DE"/>
    <w:rsid w:val="008D71E5"/>
    <w:rsid w:val="008D7C9A"/>
    <w:rsid w:val="008E19CE"/>
    <w:rsid w:val="008E2093"/>
    <w:rsid w:val="008E3D26"/>
    <w:rsid w:val="008E4967"/>
    <w:rsid w:val="008E7225"/>
    <w:rsid w:val="008F2CD8"/>
    <w:rsid w:val="008F462C"/>
    <w:rsid w:val="008F55F8"/>
    <w:rsid w:val="008F5F23"/>
    <w:rsid w:val="009006E5"/>
    <w:rsid w:val="00902299"/>
    <w:rsid w:val="00912F42"/>
    <w:rsid w:val="009137CF"/>
    <w:rsid w:val="00920AC1"/>
    <w:rsid w:val="00920BAF"/>
    <w:rsid w:val="00923E30"/>
    <w:rsid w:val="00923F8A"/>
    <w:rsid w:val="0093363A"/>
    <w:rsid w:val="009345C5"/>
    <w:rsid w:val="00934A5D"/>
    <w:rsid w:val="00934FE0"/>
    <w:rsid w:val="00934FE3"/>
    <w:rsid w:val="00936C77"/>
    <w:rsid w:val="009401CC"/>
    <w:rsid w:val="00941C2C"/>
    <w:rsid w:val="0094345F"/>
    <w:rsid w:val="00943C8B"/>
    <w:rsid w:val="00945C29"/>
    <w:rsid w:val="0094622B"/>
    <w:rsid w:val="00947A9B"/>
    <w:rsid w:val="009502CA"/>
    <w:rsid w:val="00950CF9"/>
    <w:rsid w:val="00951661"/>
    <w:rsid w:val="0095269D"/>
    <w:rsid w:val="009526DA"/>
    <w:rsid w:val="0095344D"/>
    <w:rsid w:val="00954B79"/>
    <w:rsid w:val="00954BDE"/>
    <w:rsid w:val="00954C07"/>
    <w:rsid w:val="00957B4D"/>
    <w:rsid w:val="009607E4"/>
    <w:rsid w:val="00960E4A"/>
    <w:rsid w:val="009615AA"/>
    <w:rsid w:val="00961613"/>
    <w:rsid w:val="0096415C"/>
    <w:rsid w:val="00976D88"/>
    <w:rsid w:val="009804F5"/>
    <w:rsid w:val="00981E05"/>
    <w:rsid w:val="009824EA"/>
    <w:rsid w:val="009840D3"/>
    <w:rsid w:val="009846D3"/>
    <w:rsid w:val="00985648"/>
    <w:rsid w:val="0098629D"/>
    <w:rsid w:val="009867FE"/>
    <w:rsid w:val="00987EE2"/>
    <w:rsid w:val="0099052C"/>
    <w:rsid w:val="00994AF6"/>
    <w:rsid w:val="00997029"/>
    <w:rsid w:val="009A3BDA"/>
    <w:rsid w:val="009A440E"/>
    <w:rsid w:val="009A553C"/>
    <w:rsid w:val="009A7DCC"/>
    <w:rsid w:val="009B286F"/>
    <w:rsid w:val="009B2CFA"/>
    <w:rsid w:val="009C37E9"/>
    <w:rsid w:val="009C3A40"/>
    <w:rsid w:val="009C4905"/>
    <w:rsid w:val="009D0265"/>
    <w:rsid w:val="009D1591"/>
    <w:rsid w:val="009D201F"/>
    <w:rsid w:val="009D44CF"/>
    <w:rsid w:val="009D4ACD"/>
    <w:rsid w:val="009D5141"/>
    <w:rsid w:val="009D60DF"/>
    <w:rsid w:val="009D7662"/>
    <w:rsid w:val="009D790D"/>
    <w:rsid w:val="009E0610"/>
    <w:rsid w:val="009E43A0"/>
    <w:rsid w:val="009E632F"/>
    <w:rsid w:val="009E766A"/>
    <w:rsid w:val="009F0D68"/>
    <w:rsid w:val="009F3CAB"/>
    <w:rsid w:val="009F4D67"/>
    <w:rsid w:val="00A02EB2"/>
    <w:rsid w:val="00A04475"/>
    <w:rsid w:val="00A05AA4"/>
    <w:rsid w:val="00A11891"/>
    <w:rsid w:val="00A11F5D"/>
    <w:rsid w:val="00A130B1"/>
    <w:rsid w:val="00A137D8"/>
    <w:rsid w:val="00A20BA3"/>
    <w:rsid w:val="00A24BFC"/>
    <w:rsid w:val="00A26245"/>
    <w:rsid w:val="00A267BA"/>
    <w:rsid w:val="00A268AC"/>
    <w:rsid w:val="00A26DBE"/>
    <w:rsid w:val="00A27919"/>
    <w:rsid w:val="00A30F99"/>
    <w:rsid w:val="00A31A05"/>
    <w:rsid w:val="00A32B75"/>
    <w:rsid w:val="00A349F2"/>
    <w:rsid w:val="00A350E9"/>
    <w:rsid w:val="00A366FE"/>
    <w:rsid w:val="00A36880"/>
    <w:rsid w:val="00A40A63"/>
    <w:rsid w:val="00A43501"/>
    <w:rsid w:val="00A435AA"/>
    <w:rsid w:val="00A442AF"/>
    <w:rsid w:val="00A46A0A"/>
    <w:rsid w:val="00A474AF"/>
    <w:rsid w:val="00A47934"/>
    <w:rsid w:val="00A50C5A"/>
    <w:rsid w:val="00A52AFA"/>
    <w:rsid w:val="00A55530"/>
    <w:rsid w:val="00A56E96"/>
    <w:rsid w:val="00A636D7"/>
    <w:rsid w:val="00A706D6"/>
    <w:rsid w:val="00A72A70"/>
    <w:rsid w:val="00A72E85"/>
    <w:rsid w:val="00A8082E"/>
    <w:rsid w:val="00A813C7"/>
    <w:rsid w:val="00A819BF"/>
    <w:rsid w:val="00A8237C"/>
    <w:rsid w:val="00A83A5C"/>
    <w:rsid w:val="00A840EB"/>
    <w:rsid w:val="00A85845"/>
    <w:rsid w:val="00A8605D"/>
    <w:rsid w:val="00A86A39"/>
    <w:rsid w:val="00A87063"/>
    <w:rsid w:val="00AA215D"/>
    <w:rsid w:val="00AA2335"/>
    <w:rsid w:val="00AA5439"/>
    <w:rsid w:val="00AA71F1"/>
    <w:rsid w:val="00AB0099"/>
    <w:rsid w:val="00AB0BE9"/>
    <w:rsid w:val="00AB5E51"/>
    <w:rsid w:val="00AB63E5"/>
    <w:rsid w:val="00AC10EC"/>
    <w:rsid w:val="00AC2FED"/>
    <w:rsid w:val="00AC446A"/>
    <w:rsid w:val="00AC6633"/>
    <w:rsid w:val="00AC7477"/>
    <w:rsid w:val="00AD12A9"/>
    <w:rsid w:val="00AD1EA5"/>
    <w:rsid w:val="00AD5626"/>
    <w:rsid w:val="00AD68DA"/>
    <w:rsid w:val="00AE1461"/>
    <w:rsid w:val="00AE41CE"/>
    <w:rsid w:val="00AE5575"/>
    <w:rsid w:val="00AE6D2E"/>
    <w:rsid w:val="00AE7366"/>
    <w:rsid w:val="00AF3173"/>
    <w:rsid w:val="00AF3F97"/>
    <w:rsid w:val="00AF6933"/>
    <w:rsid w:val="00B051A6"/>
    <w:rsid w:val="00B05A49"/>
    <w:rsid w:val="00B06E68"/>
    <w:rsid w:val="00B0773E"/>
    <w:rsid w:val="00B137F6"/>
    <w:rsid w:val="00B1497B"/>
    <w:rsid w:val="00B150DE"/>
    <w:rsid w:val="00B26C0C"/>
    <w:rsid w:val="00B30237"/>
    <w:rsid w:val="00B3190B"/>
    <w:rsid w:val="00B3511F"/>
    <w:rsid w:val="00B3522A"/>
    <w:rsid w:val="00B372A0"/>
    <w:rsid w:val="00B40649"/>
    <w:rsid w:val="00B40CCD"/>
    <w:rsid w:val="00B44E19"/>
    <w:rsid w:val="00B45D39"/>
    <w:rsid w:val="00B46B74"/>
    <w:rsid w:val="00B47EB7"/>
    <w:rsid w:val="00B50BAF"/>
    <w:rsid w:val="00B528B0"/>
    <w:rsid w:val="00B53090"/>
    <w:rsid w:val="00B54A6A"/>
    <w:rsid w:val="00B54E4F"/>
    <w:rsid w:val="00B62668"/>
    <w:rsid w:val="00B62CB0"/>
    <w:rsid w:val="00B62ED2"/>
    <w:rsid w:val="00B635CB"/>
    <w:rsid w:val="00B63E58"/>
    <w:rsid w:val="00B64A19"/>
    <w:rsid w:val="00B65B83"/>
    <w:rsid w:val="00B6616D"/>
    <w:rsid w:val="00B700C7"/>
    <w:rsid w:val="00B7067E"/>
    <w:rsid w:val="00B73FDA"/>
    <w:rsid w:val="00B742E3"/>
    <w:rsid w:val="00B75873"/>
    <w:rsid w:val="00B75999"/>
    <w:rsid w:val="00B775E0"/>
    <w:rsid w:val="00B82C72"/>
    <w:rsid w:val="00B84871"/>
    <w:rsid w:val="00B91AED"/>
    <w:rsid w:val="00B91AEF"/>
    <w:rsid w:val="00B96A23"/>
    <w:rsid w:val="00BA45E2"/>
    <w:rsid w:val="00BA4C68"/>
    <w:rsid w:val="00BA7246"/>
    <w:rsid w:val="00BB05A7"/>
    <w:rsid w:val="00BB207D"/>
    <w:rsid w:val="00BB52EC"/>
    <w:rsid w:val="00BC4E72"/>
    <w:rsid w:val="00BC7467"/>
    <w:rsid w:val="00BC7707"/>
    <w:rsid w:val="00BD0ADE"/>
    <w:rsid w:val="00BD32AB"/>
    <w:rsid w:val="00BD6D46"/>
    <w:rsid w:val="00BE1E91"/>
    <w:rsid w:val="00BE20E5"/>
    <w:rsid w:val="00BE2420"/>
    <w:rsid w:val="00BE4565"/>
    <w:rsid w:val="00BE6658"/>
    <w:rsid w:val="00BE712B"/>
    <w:rsid w:val="00BF183A"/>
    <w:rsid w:val="00BF1E74"/>
    <w:rsid w:val="00BF231C"/>
    <w:rsid w:val="00BF5041"/>
    <w:rsid w:val="00BF5E88"/>
    <w:rsid w:val="00BF65C5"/>
    <w:rsid w:val="00C045B5"/>
    <w:rsid w:val="00C060D7"/>
    <w:rsid w:val="00C151C2"/>
    <w:rsid w:val="00C15321"/>
    <w:rsid w:val="00C16A35"/>
    <w:rsid w:val="00C17725"/>
    <w:rsid w:val="00C21110"/>
    <w:rsid w:val="00C216A5"/>
    <w:rsid w:val="00C21814"/>
    <w:rsid w:val="00C256C6"/>
    <w:rsid w:val="00C31BEA"/>
    <w:rsid w:val="00C33129"/>
    <w:rsid w:val="00C33B8B"/>
    <w:rsid w:val="00C350C1"/>
    <w:rsid w:val="00C35429"/>
    <w:rsid w:val="00C4293F"/>
    <w:rsid w:val="00C43167"/>
    <w:rsid w:val="00C44195"/>
    <w:rsid w:val="00C461BE"/>
    <w:rsid w:val="00C46E26"/>
    <w:rsid w:val="00C54502"/>
    <w:rsid w:val="00C56A01"/>
    <w:rsid w:val="00C57AFC"/>
    <w:rsid w:val="00C601D0"/>
    <w:rsid w:val="00C64CC1"/>
    <w:rsid w:val="00C7429F"/>
    <w:rsid w:val="00C7456E"/>
    <w:rsid w:val="00C75ABC"/>
    <w:rsid w:val="00C824DD"/>
    <w:rsid w:val="00C87057"/>
    <w:rsid w:val="00C93398"/>
    <w:rsid w:val="00C9389A"/>
    <w:rsid w:val="00C93DB0"/>
    <w:rsid w:val="00C94AB7"/>
    <w:rsid w:val="00C96699"/>
    <w:rsid w:val="00C97360"/>
    <w:rsid w:val="00CA02A2"/>
    <w:rsid w:val="00CA1A7C"/>
    <w:rsid w:val="00CA5BAF"/>
    <w:rsid w:val="00CA64E5"/>
    <w:rsid w:val="00CA6B0C"/>
    <w:rsid w:val="00CA6D6A"/>
    <w:rsid w:val="00CB4913"/>
    <w:rsid w:val="00CB4B94"/>
    <w:rsid w:val="00CB56E4"/>
    <w:rsid w:val="00CB581E"/>
    <w:rsid w:val="00CC25C7"/>
    <w:rsid w:val="00CC2D6F"/>
    <w:rsid w:val="00CC3930"/>
    <w:rsid w:val="00CC51A2"/>
    <w:rsid w:val="00CC6004"/>
    <w:rsid w:val="00CD0622"/>
    <w:rsid w:val="00CD22B5"/>
    <w:rsid w:val="00CD2575"/>
    <w:rsid w:val="00CD45C4"/>
    <w:rsid w:val="00CD6FE1"/>
    <w:rsid w:val="00CE2733"/>
    <w:rsid w:val="00CE326C"/>
    <w:rsid w:val="00CE3B6E"/>
    <w:rsid w:val="00CE52AA"/>
    <w:rsid w:val="00CE5B31"/>
    <w:rsid w:val="00CE6561"/>
    <w:rsid w:val="00CE7B8D"/>
    <w:rsid w:val="00CE7CF4"/>
    <w:rsid w:val="00CF06A1"/>
    <w:rsid w:val="00CF155F"/>
    <w:rsid w:val="00CF6112"/>
    <w:rsid w:val="00CF7CBE"/>
    <w:rsid w:val="00D00193"/>
    <w:rsid w:val="00D05C05"/>
    <w:rsid w:val="00D10C50"/>
    <w:rsid w:val="00D115C7"/>
    <w:rsid w:val="00D138FD"/>
    <w:rsid w:val="00D13BF9"/>
    <w:rsid w:val="00D146F0"/>
    <w:rsid w:val="00D1656D"/>
    <w:rsid w:val="00D1685E"/>
    <w:rsid w:val="00D23E1E"/>
    <w:rsid w:val="00D27078"/>
    <w:rsid w:val="00D270F4"/>
    <w:rsid w:val="00D40C7C"/>
    <w:rsid w:val="00D40FD8"/>
    <w:rsid w:val="00D43527"/>
    <w:rsid w:val="00D43F99"/>
    <w:rsid w:val="00D453BD"/>
    <w:rsid w:val="00D45C3D"/>
    <w:rsid w:val="00D47C6E"/>
    <w:rsid w:val="00D51317"/>
    <w:rsid w:val="00D51587"/>
    <w:rsid w:val="00D5271C"/>
    <w:rsid w:val="00D53D75"/>
    <w:rsid w:val="00D5569F"/>
    <w:rsid w:val="00D56F77"/>
    <w:rsid w:val="00D60118"/>
    <w:rsid w:val="00D6021D"/>
    <w:rsid w:val="00D61452"/>
    <w:rsid w:val="00D61810"/>
    <w:rsid w:val="00D62560"/>
    <w:rsid w:val="00D62928"/>
    <w:rsid w:val="00D71945"/>
    <w:rsid w:val="00D73391"/>
    <w:rsid w:val="00D737B6"/>
    <w:rsid w:val="00D75942"/>
    <w:rsid w:val="00D81A31"/>
    <w:rsid w:val="00D82B0F"/>
    <w:rsid w:val="00D835EC"/>
    <w:rsid w:val="00D83F50"/>
    <w:rsid w:val="00D83F58"/>
    <w:rsid w:val="00D84B57"/>
    <w:rsid w:val="00D925FB"/>
    <w:rsid w:val="00D93796"/>
    <w:rsid w:val="00D968A5"/>
    <w:rsid w:val="00DA013F"/>
    <w:rsid w:val="00DA0237"/>
    <w:rsid w:val="00DA1420"/>
    <w:rsid w:val="00DA1DFB"/>
    <w:rsid w:val="00DA42A3"/>
    <w:rsid w:val="00DA58C6"/>
    <w:rsid w:val="00DA6CCA"/>
    <w:rsid w:val="00DB3E6B"/>
    <w:rsid w:val="00DB513A"/>
    <w:rsid w:val="00DC4448"/>
    <w:rsid w:val="00DC6640"/>
    <w:rsid w:val="00DC743C"/>
    <w:rsid w:val="00DC7933"/>
    <w:rsid w:val="00DD1FCB"/>
    <w:rsid w:val="00DD5176"/>
    <w:rsid w:val="00DD5574"/>
    <w:rsid w:val="00DE504B"/>
    <w:rsid w:val="00DE71D2"/>
    <w:rsid w:val="00DF0247"/>
    <w:rsid w:val="00DF06C5"/>
    <w:rsid w:val="00DF4A1C"/>
    <w:rsid w:val="00DF5A91"/>
    <w:rsid w:val="00E03A74"/>
    <w:rsid w:val="00E03E3C"/>
    <w:rsid w:val="00E06DEB"/>
    <w:rsid w:val="00E070CC"/>
    <w:rsid w:val="00E0776B"/>
    <w:rsid w:val="00E109FD"/>
    <w:rsid w:val="00E11FAE"/>
    <w:rsid w:val="00E13806"/>
    <w:rsid w:val="00E2144C"/>
    <w:rsid w:val="00E21AEF"/>
    <w:rsid w:val="00E24377"/>
    <w:rsid w:val="00E24C17"/>
    <w:rsid w:val="00E270E5"/>
    <w:rsid w:val="00E27CB0"/>
    <w:rsid w:val="00E40261"/>
    <w:rsid w:val="00E404C5"/>
    <w:rsid w:val="00E412A8"/>
    <w:rsid w:val="00E4685E"/>
    <w:rsid w:val="00E47746"/>
    <w:rsid w:val="00E536F5"/>
    <w:rsid w:val="00E5623B"/>
    <w:rsid w:val="00E566D2"/>
    <w:rsid w:val="00E57FD4"/>
    <w:rsid w:val="00E60A09"/>
    <w:rsid w:val="00E614A5"/>
    <w:rsid w:val="00E66821"/>
    <w:rsid w:val="00E66940"/>
    <w:rsid w:val="00E70282"/>
    <w:rsid w:val="00E71045"/>
    <w:rsid w:val="00E71509"/>
    <w:rsid w:val="00E72E88"/>
    <w:rsid w:val="00E73A56"/>
    <w:rsid w:val="00E754A3"/>
    <w:rsid w:val="00E80210"/>
    <w:rsid w:val="00E82CDD"/>
    <w:rsid w:val="00E842AA"/>
    <w:rsid w:val="00E85029"/>
    <w:rsid w:val="00E85470"/>
    <w:rsid w:val="00E855B8"/>
    <w:rsid w:val="00E86603"/>
    <w:rsid w:val="00E93DAE"/>
    <w:rsid w:val="00E95ABE"/>
    <w:rsid w:val="00EA3D27"/>
    <w:rsid w:val="00EA3F08"/>
    <w:rsid w:val="00EA4878"/>
    <w:rsid w:val="00EA500E"/>
    <w:rsid w:val="00EA52E4"/>
    <w:rsid w:val="00EA5F45"/>
    <w:rsid w:val="00EB1D96"/>
    <w:rsid w:val="00EB6597"/>
    <w:rsid w:val="00EC1511"/>
    <w:rsid w:val="00EC2D30"/>
    <w:rsid w:val="00EC4B30"/>
    <w:rsid w:val="00ED555D"/>
    <w:rsid w:val="00ED6A5F"/>
    <w:rsid w:val="00EE4527"/>
    <w:rsid w:val="00EE4E54"/>
    <w:rsid w:val="00EE5A83"/>
    <w:rsid w:val="00EE78DA"/>
    <w:rsid w:val="00EF1B7E"/>
    <w:rsid w:val="00EF2A18"/>
    <w:rsid w:val="00EF338C"/>
    <w:rsid w:val="00EF4C8A"/>
    <w:rsid w:val="00EF5863"/>
    <w:rsid w:val="00F022CA"/>
    <w:rsid w:val="00F047F3"/>
    <w:rsid w:val="00F07285"/>
    <w:rsid w:val="00F07E84"/>
    <w:rsid w:val="00F10A03"/>
    <w:rsid w:val="00F11365"/>
    <w:rsid w:val="00F126F3"/>
    <w:rsid w:val="00F12D78"/>
    <w:rsid w:val="00F14DC4"/>
    <w:rsid w:val="00F22903"/>
    <w:rsid w:val="00F23F71"/>
    <w:rsid w:val="00F24CFF"/>
    <w:rsid w:val="00F25213"/>
    <w:rsid w:val="00F25511"/>
    <w:rsid w:val="00F31924"/>
    <w:rsid w:val="00F32FBF"/>
    <w:rsid w:val="00F33046"/>
    <w:rsid w:val="00F33363"/>
    <w:rsid w:val="00F3609D"/>
    <w:rsid w:val="00F362DE"/>
    <w:rsid w:val="00F36756"/>
    <w:rsid w:val="00F3743A"/>
    <w:rsid w:val="00F37D42"/>
    <w:rsid w:val="00F41275"/>
    <w:rsid w:val="00F44D13"/>
    <w:rsid w:val="00F51A05"/>
    <w:rsid w:val="00F51DA2"/>
    <w:rsid w:val="00F51F93"/>
    <w:rsid w:val="00F540F0"/>
    <w:rsid w:val="00F563AC"/>
    <w:rsid w:val="00F57A82"/>
    <w:rsid w:val="00F60EA1"/>
    <w:rsid w:val="00F656C3"/>
    <w:rsid w:val="00F704B7"/>
    <w:rsid w:val="00F71311"/>
    <w:rsid w:val="00F7327B"/>
    <w:rsid w:val="00F7559C"/>
    <w:rsid w:val="00F80547"/>
    <w:rsid w:val="00F83743"/>
    <w:rsid w:val="00F84F40"/>
    <w:rsid w:val="00F85472"/>
    <w:rsid w:val="00F91BC5"/>
    <w:rsid w:val="00F964AE"/>
    <w:rsid w:val="00FA31BA"/>
    <w:rsid w:val="00FA32B2"/>
    <w:rsid w:val="00FA3756"/>
    <w:rsid w:val="00FA377E"/>
    <w:rsid w:val="00FA7BDD"/>
    <w:rsid w:val="00FA7D31"/>
    <w:rsid w:val="00FB3CD0"/>
    <w:rsid w:val="00FB51FA"/>
    <w:rsid w:val="00FB5DDD"/>
    <w:rsid w:val="00FC0F6C"/>
    <w:rsid w:val="00FC2EB4"/>
    <w:rsid w:val="00FC53D0"/>
    <w:rsid w:val="00FC7351"/>
    <w:rsid w:val="00FC7371"/>
    <w:rsid w:val="00FD05C9"/>
    <w:rsid w:val="00FD58AA"/>
    <w:rsid w:val="00FD5F64"/>
    <w:rsid w:val="00FE0E97"/>
    <w:rsid w:val="00FE11B1"/>
    <w:rsid w:val="00FE1268"/>
    <w:rsid w:val="00FE25F5"/>
    <w:rsid w:val="00FE323A"/>
    <w:rsid w:val="00FE35A6"/>
    <w:rsid w:val="00FE48A3"/>
    <w:rsid w:val="00FE6418"/>
    <w:rsid w:val="00FE6B84"/>
    <w:rsid w:val="00FE7950"/>
    <w:rsid w:val="2D33EF99"/>
    <w:rsid w:val="49CB84BC"/>
    <w:rsid w:val="6B8E5317"/>
    <w:rsid w:val="6D8C6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830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BB"/>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3743BB"/>
    <w:pPr>
      <w:spacing w:after="240"/>
      <w:outlineLvl w:val="0"/>
    </w:pPr>
    <w:rPr>
      <w:rFonts w:ascii="Arial Bold" w:hAnsi="Arial Bold"/>
      <w:b/>
      <w:kern w:val="34"/>
      <w:sz w:val="36"/>
    </w:rPr>
  </w:style>
  <w:style w:type="paragraph" w:styleId="Heading2">
    <w:name w:val="heading 2"/>
    <w:basedOn w:val="HeadingBase"/>
    <w:next w:val="Normal"/>
    <w:link w:val="Heading2Char"/>
    <w:qFormat/>
    <w:rsid w:val="003743BB"/>
    <w:pPr>
      <w:spacing w:before="240" w:after="240"/>
      <w:outlineLvl w:val="1"/>
    </w:pPr>
    <w:rPr>
      <w:rFonts w:ascii="Arial Bold" w:hAnsi="Arial Bold"/>
      <w:b/>
      <w:sz w:val="26"/>
    </w:rPr>
  </w:style>
  <w:style w:type="paragraph" w:styleId="Heading3">
    <w:name w:val="heading 3"/>
    <w:basedOn w:val="HeadingBase"/>
    <w:next w:val="Normal"/>
    <w:link w:val="Heading3Char"/>
    <w:qFormat/>
    <w:rsid w:val="003743BB"/>
    <w:pPr>
      <w:spacing w:before="120" w:after="120"/>
      <w:outlineLvl w:val="2"/>
    </w:pPr>
    <w:rPr>
      <w:rFonts w:ascii="Arial Bold" w:hAnsi="Arial Bold"/>
      <w:b/>
      <w:sz w:val="22"/>
    </w:rPr>
  </w:style>
  <w:style w:type="paragraph" w:styleId="Heading4">
    <w:name w:val="heading 4"/>
    <w:basedOn w:val="HeadingBase"/>
    <w:next w:val="Normal"/>
    <w:link w:val="Heading4Char"/>
    <w:qFormat/>
    <w:rsid w:val="003743BB"/>
    <w:pPr>
      <w:spacing w:after="120"/>
      <w:outlineLvl w:val="3"/>
    </w:pPr>
    <w:rPr>
      <w:rFonts w:ascii="Arial Bold" w:hAnsi="Arial Bold"/>
      <w:b/>
      <w:sz w:val="20"/>
    </w:rPr>
  </w:style>
  <w:style w:type="paragraph" w:styleId="Heading5">
    <w:name w:val="heading 5"/>
    <w:basedOn w:val="HeadingBase"/>
    <w:next w:val="Normal"/>
    <w:link w:val="Heading5Char"/>
    <w:qFormat/>
    <w:rsid w:val="003743BB"/>
    <w:pPr>
      <w:spacing w:after="120"/>
      <w:outlineLvl w:val="4"/>
    </w:pPr>
    <w:rPr>
      <w:bCs/>
      <w:i/>
      <w:iCs/>
      <w:sz w:val="20"/>
      <w:szCs w:val="26"/>
    </w:rPr>
  </w:style>
  <w:style w:type="paragraph" w:styleId="Heading6">
    <w:name w:val="heading 6"/>
    <w:basedOn w:val="HeadingBase"/>
    <w:next w:val="Normal"/>
    <w:link w:val="Heading6Char"/>
    <w:rsid w:val="003743BB"/>
    <w:pPr>
      <w:spacing w:after="120"/>
      <w:outlineLvl w:val="5"/>
    </w:pPr>
    <w:rPr>
      <w:bCs/>
      <w:sz w:val="20"/>
      <w:szCs w:val="22"/>
    </w:rPr>
  </w:style>
  <w:style w:type="paragraph" w:styleId="Heading7">
    <w:name w:val="heading 7"/>
    <w:basedOn w:val="HeadingBase"/>
    <w:next w:val="Normal"/>
    <w:link w:val="Heading7Char"/>
    <w:rsid w:val="003743BB"/>
    <w:pPr>
      <w:spacing w:before="120"/>
      <w:outlineLvl w:val="6"/>
    </w:pPr>
    <w:rPr>
      <w:sz w:val="20"/>
      <w:szCs w:val="24"/>
    </w:rPr>
  </w:style>
  <w:style w:type="paragraph" w:styleId="Heading8">
    <w:name w:val="heading 8"/>
    <w:basedOn w:val="HeadingBase"/>
    <w:next w:val="Normal"/>
    <w:link w:val="Heading8Char"/>
    <w:rsid w:val="003743BB"/>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3743BB"/>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3743BB"/>
    <w:pPr>
      <w:tabs>
        <w:tab w:val="center" w:pos="4153"/>
        <w:tab w:val="right" w:pos="8306"/>
      </w:tabs>
    </w:pPr>
  </w:style>
  <w:style w:type="character" w:customStyle="1" w:styleId="HeaderChar">
    <w:name w:val="Header Char"/>
    <w:basedOn w:val="DefaultParagraphFont"/>
    <w:link w:val="Header"/>
    <w:rsid w:val="003743BB"/>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3743BB"/>
    <w:pPr>
      <w:tabs>
        <w:tab w:val="center" w:pos="4153"/>
        <w:tab w:val="right" w:pos="8306"/>
      </w:tabs>
    </w:pPr>
  </w:style>
  <w:style w:type="character" w:customStyle="1" w:styleId="FooterChar">
    <w:name w:val="Footer Char"/>
    <w:basedOn w:val="DefaultParagraphFont"/>
    <w:link w:val="Footer"/>
    <w:rsid w:val="003743BB"/>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3743BB"/>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3743BB"/>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3743BB"/>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3743BB"/>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3743BB"/>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3743BB"/>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3743BB"/>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3743BB"/>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3743BB"/>
    <w:pPr>
      <w:jc w:val="center"/>
    </w:pPr>
    <w:rPr>
      <w:rFonts w:ascii="Arial Bold" w:hAnsi="Arial Bold"/>
      <w:b/>
      <w:caps/>
      <w:sz w:val="22"/>
    </w:rPr>
  </w:style>
  <w:style w:type="paragraph" w:customStyle="1" w:styleId="FileProperties">
    <w:name w:val="File Properties"/>
    <w:basedOn w:val="Normal"/>
    <w:rsid w:val="003743BB"/>
    <w:pPr>
      <w:spacing w:before="0"/>
    </w:pPr>
    <w:rPr>
      <w:i/>
    </w:rPr>
  </w:style>
  <w:style w:type="paragraph" w:customStyle="1" w:styleId="AlphaParagraph">
    <w:name w:val="Alpha Paragraph"/>
    <w:basedOn w:val="Normal"/>
    <w:rsid w:val="003743BB"/>
    <w:pPr>
      <w:numPr>
        <w:numId w:val="1"/>
      </w:numPr>
      <w:tabs>
        <w:tab w:val="clear" w:pos="567"/>
        <w:tab w:val="num" w:pos="360"/>
      </w:tabs>
      <w:ind w:left="0" w:firstLine="0"/>
    </w:pPr>
  </w:style>
  <w:style w:type="paragraph" w:customStyle="1" w:styleId="HeadingBase">
    <w:name w:val="Heading Base"/>
    <w:rsid w:val="003743BB"/>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3743BB"/>
    <w:rPr>
      <w:bCs/>
      <w:color w:val="002A54" w:themeColor="text2"/>
      <w:szCs w:val="52"/>
    </w:rPr>
  </w:style>
  <w:style w:type="paragraph" w:customStyle="1" w:styleId="BoxText">
    <w:name w:val="Box Text"/>
    <w:basedOn w:val="Normal"/>
    <w:link w:val="BoxTextChar"/>
    <w:qFormat/>
    <w:rsid w:val="003743BB"/>
    <w:pPr>
      <w:spacing w:before="120" w:after="120" w:line="240" w:lineRule="auto"/>
    </w:pPr>
  </w:style>
  <w:style w:type="paragraph" w:customStyle="1" w:styleId="BoxBullet">
    <w:name w:val="Box Bullet"/>
    <w:basedOn w:val="BoxText"/>
    <w:rsid w:val="003743BB"/>
    <w:pPr>
      <w:numPr>
        <w:numId w:val="2"/>
      </w:numPr>
    </w:pPr>
  </w:style>
  <w:style w:type="paragraph" w:customStyle="1" w:styleId="BoxHeading">
    <w:name w:val="Box Heading"/>
    <w:basedOn w:val="HeadingBase"/>
    <w:next w:val="BoxText"/>
    <w:rsid w:val="003743BB"/>
    <w:pPr>
      <w:spacing w:before="120" w:after="120"/>
    </w:pPr>
    <w:rPr>
      <w:b/>
      <w:sz w:val="20"/>
    </w:rPr>
  </w:style>
  <w:style w:type="character" w:customStyle="1" w:styleId="Heading6Char">
    <w:name w:val="Heading 6 Char"/>
    <w:basedOn w:val="DefaultParagraphFont"/>
    <w:link w:val="Heading6"/>
    <w:rsid w:val="003743BB"/>
    <w:rPr>
      <w:rFonts w:ascii="Arial" w:eastAsia="Times New Roman" w:hAnsi="Arial" w:cs="Times New Roman"/>
      <w:bCs/>
      <w:sz w:val="20"/>
      <w:lang w:eastAsia="en-AU"/>
    </w:rPr>
  </w:style>
  <w:style w:type="paragraph" w:customStyle="1" w:styleId="Bullet">
    <w:name w:val="Bullet"/>
    <w:basedOn w:val="Normal"/>
    <w:qFormat/>
    <w:rsid w:val="003743BB"/>
    <w:pPr>
      <w:numPr>
        <w:numId w:val="7"/>
      </w:numPr>
      <w:spacing w:after="160"/>
      <w:ind w:left="284" w:hanging="284"/>
    </w:pPr>
  </w:style>
  <w:style w:type="paragraph" w:styleId="Caption">
    <w:name w:val="caption"/>
    <w:basedOn w:val="Normal"/>
    <w:next w:val="Normal"/>
    <w:rsid w:val="003743BB"/>
    <w:rPr>
      <w:b/>
      <w:bCs/>
    </w:rPr>
  </w:style>
  <w:style w:type="paragraph" w:customStyle="1" w:styleId="ChartandTableFootnote">
    <w:name w:val="Chart and Table Footnote"/>
    <w:basedOn w:val="HeadingBase"/>
    <w:next w:val="Normal"/>
    <w:rsid w:val="003743BB"/>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3743BB"/>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3743BB"/>
    <w:pPr>
      <w:keepNext w:val="0"/>
      <w:tabs>
        <w:tab w:val="left" w:pos="284"/>
      </w:tabs>
      <w:jc w:val="both"/>
    </w:pPr>
    <w:rPr>
      <w:color w:val="000000"/>
      <w:sz w:val="15"/>
    </w:rPr>
  </w:style>
  <w:style w:type="paragraph" w:customStyle="1" w:styleId="ChartGraphic">
    <w:name w:val="Chart Graphic"/>
    <w:basedOn w:val="HeadingBase"/>
    <w:rsid w:val="003743BB"/>
    <w:rPr>
      <w:sz w:val="20"/>
    </w:rPr>
  </w:style>
  <w:style w:type="paragraph" w:customStyle="1" w:styleId="TableLine">
    <w:name w:val="Table Line"/>
    <w:basedOn w:val="Normal"/>
    <w:next w:val="Normal"/>
    <w:autoRedefine/>
    <w:rsid w:val="003743BB"/>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3743BB"/>
    <w:pPr>
      <w:spacing w:after="60"/>
    </w:pPr>
    <w:rPr>
      <w:sz w:val="19"/>
    </w:rPr>
  </w:style>
  <w:style w:type="character" w:styleId="CommentReference">
    <w:name w:val="annotation reference"/>
    <w:basedOn w:val="DefaultParagraphFont"/>
    <w:semiHidden/>
    <w:rsid w:val="003743BB"/>
    <w:rPr>
      <w:sz w:val="16"/>
      <w:szCs w:val="16"/>
    </w:rPr>
  </w:style>
  <w:style w:type="paragraph" w:styleId="CommentText">
    <w:name w:val="annotation text"/>
    <w:basedOn w:val="Normal"/>
    <w:link w:val="CommentTextChar"/>
    <w:semiHidden/>
    <w:rsid w:val="003743BB"/>
  </w:style>
  <w:style w:type="character" w:customStyle="1" w:styleId="CommentTextChar">
    <w:name w:val="Comment Text Char"/>
    <w:basedOn w:val="DefaultParagraphFont"/>
    <w:link w:val="CommentText"/>
    <w:semiHidden/>
    <w:rsid w:val="003743BB"/>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3743BB"/>
    <w:rPr>
      <w:b/>
      <w:bCs/>
    </w:rPr>
  </w:style>
  <w:style w:type="character" w:customStyle="1" w:styleId="CommentSubjectChar">
    <w:name w:val="Comment Subject Char"/>
    <w:basedOn w:val="CommentTextChar"/>
    <w:link w:val="CommentSubject"/>
    <w:semiHidden/>
    <w:rsid w:val="003743BB"/>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3743BB"/>
    <w:pPr>
      <w:spacing w:after="720"/>
      <w:outlineLvl w:val="9"/>
    </w:pPr>
  </w:style>
  <w:style w:type="character" w:styleId="Strong">
    <w:name w:val="Strong"/>
    <w:basedOn w:val="DefaultParagraphFont"/>
    <w:uiPriority w:val="22"/>
    <w:qFormat/>
    <w:rsid w:val="003743BB"/>
    <w:rPr>
      <w:b/>
      <w:bCs/>
      <w:color w:val="auto"/>
    </w:rPr>
  </w:style>
  <w:style w:type="paragraph" w:customStyle="1" w:styleId="Dash">
    <w:name w:val="Dash"/>
    <w:basedOn w:val="Normal"/>
    <w:qFormat/>
    <w:rsid w:val="003743BB"/>
    <w:pPr>
      <w:numPr>
        <w:ilvl w:val="1"/>
        <w:numId w:val="7"/>
      </w:numPr>
      <w:tabs>
        <w:tab w:val="left" w:pos="567"/>
      </w:tabs>
    </w:pPr>
  </w:style>
  <w:style w:type="paragraph" w:styleId="DocumentMap">
    <w:name w:val="Document Map"/>
    <w:basedOn w:val="Normal"/>
    <w:link w:val="DocumentMapChar"/>
    <w:semiHidden/>
    <w:rsid w:val="003743BB"/>
    <w:pPr>
      <w:shd w:val="clear" w:color="auto" w:fill="000080"/>
    </w:pPr>
    <w:rPr>
      <w:rFonts w:ascii="Tahoma" w:hAnsi="Tahoma" w:cs="Tahoma"/>
    </w:rPr>
  </w:style>
  <w:style w:type="character" w:customStyle="1" w:styleId="DocumentMapChar">
    <w:name w:val="Document Map Char"/>
    <w:basedOn w:val="DefaultParagraphFont"/>
    <w:link w:val="DocumentMap"/>
    <w:semiHidden/>
    <w:rsid w:val="003743BB"/>
    <w:rPr>
      <w:rFonts w:ascii="Tahoma" w:eastAsia="Times New Roman" w:hAnsi="Tahoma" w:cs="Tahoma"/>
      <w:sz w:val="19"/>
      <w:szCs w:val="20"/>
      <w:shd w:val="clear" w:color="auto" w:fill="000080"/>
      <w:lang w:eastAsia="en-AU"/>
    </w:rPr>
  </w:style>
  <w:style w:type="paragraph" w:customStyle="1" w:styleId="DoubleDot">
    <w:name w:val="Double Dot"/>
    <w:basedOn w:val="Normal"/>
    <w:rsid w:val="003743BB"/>
    <w:pPr>
      <w:numPr>
        <w:ilvl w:val="2"/>
        <w:numId w:val="7"/>
      </w:numPr>
      <w:tabs>
        <w:tab w:val="clear" w:pos="850"/>
        <w:tab w:val="num" w:pos="360"/>
        <w:tab w:val="left" w:pos="851"/>
      </w:tabs>
    </w:pPr>
  </w:style>
  <w:style w:type="paragraph" w:customStyle="1" w:styleId="FigureHeading">
    <w:name w:val="Figure Heading"/>
    <w:basedOn w:val="HeadingBase"/>
    <w:next w:val="ChartGraphic"/>
    <w:rsid w:val="003743BB"/>
    <w:pPr>
      <w:spacing w:before="120" w:after="20"/>
    </w:pPr>
    <w:rPr>
      <w:b/>
      <w:sz w:val="20"/>
    </w:rPr>
  </w:style>
  <w:style w:type="paragraph" w:customStyle="1" w:styleId="FooterBase">
    <w:name w:val="Footer Base"/>
    <w:rsid w:val="003743BB"/>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3743BB"/>
    <w:pPr>
      <w:pBdr>
        <w:top w:val="single" w:sz="4" w:space="10" w:color="002A54" w:themeColor="text2"/>
      </w:pBdr>
      <w:jc w:val="left"/>
    </w:pPr>
    <w:rPr>
      <w:sz w:val="18"/>
    </w:rPr>
  </w:style>
  <w:style w:type="paragraph" w:customStyle="1" w:styleId="FooterOdd">
    <w:name w:val="Footer Odd"/>
    <w:basedOn w:val="Footer"/>
    <w:qFormat/>
    <w:rsid w:val="003743BB"/>
    <w:pPr>
      <w:pBdr>
        <w:top w:val="single" w:sz="4" w:space="10" w:color="002A54" w:themeColor="text2"/>
      </w:pBdr>
      <w:jc w:val="right"/>
    </w:pPr>
    <w:rPr>
      <w:sz w:val="18"/>
    </w:rPr>
  </w:style>
  <w:style w:type="character" w:styleId="FootnoteReference">
    <w:name w:val="footnote reference"/>
    <w:basedOn w:val="DefaultParagraphFont"/>
    <w:rsid w:val="003743BB"/>
    <w:rPr>
      <w:vertAlign w:val="superscript"/>
    </w:rPr>
  </w:style>
  <w:style w:type="paragraph" w:styleId="FootnoteText">
    <w:name w:val="footnote text"/>
    <w:basedOn w:val="Normal"/>
    <w:link w:val="FootnoteTextChar"/>
    <w:rsid w:val="003743BB"/>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3743BB"/>
    <w:rPr>
      <w:rFonts w:ascii="Book Antiqua" w:eastAsia="Times New Roman" w:hAnsi="Book Antiqua" w:cs="Times New Roman"/>
      <w:sz w:val="18"/>
      <w:szCs w:val="20"/>
      <w:lang w:eastAsia="en-AU"/>
    </w:rPr>
  </w:style>
  <w:style w:type="character" w:customStyle="1" w:styleId="FramedHeader">
    <w:name w:val="Framed Header"/>
    <w:basedOn w:val="DefaultParagraphFont"/>
    <w:rsid w:val="003743BB"/>
    <w:rPr>
      <w:rFonts w:ascii="Book Antiqua" w:hAnsi="Book Antiqua"/>
      <w:i/>
      <w:dstrike w:val="0"/>
      <w:color w:val="auto"/>
      <w:sz w:val="20"/>
      <w:vertAlign w:val="baseline"/>
    </w:rPr>
  </w:style>
  <w:style w:type="paragraph" w:customStyle="1" w:styleId="HeaderBase">
    <w:name w:val="Header Base"/>
    <w:rsid w:val="003743BB"/>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3743BB"/>
  </w:style>
  <w:style w:type="paragraph" w:customStyle="1" w:styleId="HeaderOdd">
    <w:name w:val="Header Odd"/>
    <w:basedOn w:val="HeaderBase"/>
    <w:rsid w:val="003743BB"/>
    <w:pPr>
      <w:jc w:val="right"/>
    </w:pPr>
  </w:style>
  <w:style w:type="character" w:customStyle="1" w:styleId="Heading1Char">
    <w:name w:val="Heading 1 Char"/>
    <w:basedOn w:val="DefaultParagraphFont"/>
    <w:link w:val="Heading1"/>
    <w:rsid w:val="003743BB"/>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3743BB"/>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3743BB"/>
    <w:rPr>
      <w:rFonts w:ascii="Arial Bold" w:eastAsia="Times New Roman" w:hAnsi="Arial Bold" w:cs="Times New Roman"/>
      <w:b/>
      <w:szCs w:val="20"/>
      <w:lang w:eastAsia="en-AU"/>
    </w:rPr>
  </w:style>
  <w:style w:type="paragraph" w:customStyle="1" w:styleId="Heading3noTOC">
    <w:name w:val="Heading 3 no TOC"/>
    <w:basedOn w:val="Heading3"/>
    <w:rsid w:val="003743BB"/>
    <w:pPr>
      <w:outlineLvl w:val="9"/>
    </w:pPr>
  </w:style>
  <w:style w:type="character" w:customStyle="1" w:styleId="Heading4Char">
    <w:name w:val="Heading 4 Char"/>
    <w:basedOn w:val="DefaultParagraphFont"/>
    <w:link w:val="Heading4"/>
    <w:rsid w:val="003743BB"/>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3743BB"/>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3743BB"/>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3743BB"/>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3743BB"/>
    <w:rPr>
      <w:rFonts w:ascii="Times New Roman" w:hAnsi="Times New Roman"/>
      <w:vanish/>
      <w:sz w:val="16"/>
    </w:rPr>
  </w:style>
  <w:style w:type="character" w:styleId="Hyperlink">
    <w:name w:val="Hyperlink"/>
    <w:basedOn w:val="DefaultParagraphFont"/>
    <w:uiPriority w:val="99"/>
    <w:unhideWhenUsed/>
    <w:rsid w:val="003743BB"/>
    <w:rPr>
      <w:color w:val="auto"/>
      <w:u w:val="single"/>
    </w:rPr>
  </w:style>
  <w:style w:type="paragraph" w:styleId="Index4">
    <w:name w:val="index 4"/>
    <w:basedOn w:val="Normal"/>
    <w:next w:val="Normal"/>
    <w:autoRedefine/>
    <w:semiHidden/>
    <w:rsid w:val="003743BB"/>
    <w:pPr>
      <w:ind w:left="800" w:hanging="200"/>
    </w:pPr>
  </w:style>
  <w:style w:type="paragraph" w:styleId="Index5">
    <w:name w:val="index 5"/>
    <w:basedOn w:val="Normal"/>
    <w:next w:val="Normal"/>
    <w:autoRedefine/>
    <w:semiHidden/>
    <w:rsid w:val="003743BB"/>
    <w:pPr>
      <w:ind w:left="1000" w:hanging="200"/>
    </w:pPr>
  </w:style>
  <w:style w:type="paragraph" w:styleId="Index6">
    <w:name w:val="index 6"/>
    <w:basedOn w:val="Normal"/>
    <w:next w:val="Normal"/>
    <w:autoRedefine/>
    <w:semiHidden/>
    <w:rsid w:val="003743BB"/>
    <w:pPr>
      <w:ind w:left="1200" w:hanging="200"/>
    </w:pPr>
  </w:style>
  <w:style w:type="paragraph" w:styleId="Index7">
    <w:name w:val="index 7"/>
    <w:basedOn w:val="Normal"/>
    <w:next w:val="Normal"/>
    <w:autoRedefine/>
    <w:semiHidden/>
    <w:rsid w:val="003743BB"/>
    <w:pPr>
      <w:ind w:left="1400" w:hanging="200"/>
    </w:pPr>
  </w:style>
  <w:style w:type="paragraph" w:styleId="Index8">
    <w:name w:val="index 8"/>
    <w:basedOn w:val="Normal"/>
    <w:next w:val="Normal"/>
    <w:autoRedefine/>
    <w:semiHidden/>
    <w:rsid w:val="003743BB"/>
    <w:pPr>
      <w:ind w:left="1600" w:hanging="200"/>
    </w:pPr>
  </w:style>
  <w:style w:type="paragraph" w:styleId="Index9">
    <w:name w:val="index 9"/>
    <w:basedOn w:val="Normal"/>
    <w:next w:val="Normal"/>
    <w:autoRedefine/>
    <w:semiHidden/>
    <w:rsid w:val="003743BB"/>
    <w:pPr>
      <w:ind w:left="1800" w:hanging="200"/>
    </w:pPr>
  </w:style>
  <w:style w:type="paragraph" w:styleId="MacroText">
    <w:name w:val="macro"/>
    <w:link w:val="MacroTextChar"/>
    <w:unhideWhenUsed/>
    <w:rsid w:val="003743BB"/>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3743BB"/>
    <w:rPr>
      <w:rFonts w:ascii="Courier New" w:eastAsia="Times New Roman" w:hAnsi="Courier New" w:cs="Courier New"/>
      <w:sz w:val="20"/>
      <w:szCs w:val="20"/>
      <w:lang w:eastAsia="en-AU"/>
    </w:rPr>
  </w:style>
  <w:style w:type="paragraph" w:styleId="NormalIndent">
    <w:name w:val="Normal Indent"/>
    <w:basedOn w:val="Normal"/>
    <w:rsid w:val="003743BB"/>
    <w:pPr>
      <w:ind w:left="567"/>
    </w:pPr>
  </w:style>
  <w:style w:type="paragraph" w:customStyle="1" w:styleId="NoteTableHeading">
    <w:name w:val="Note Table Heading"/>
    <w:basedOn w:val="HeadingBase"/>
    <w:next w:val="Normal"/>
    <w:rsid w:val="003743BB"/>
    <w:pPr>
      <w:spacing w:before="240"/>
    </w:pPr>
    <w:rPr>
      <w:b/>
      <w:sz w:val="20"/>
    </w:rPr>
  </w:style>
  <w:style w:type="paragraph" w:customStyle="1" w:styleId="OverviewParagraph">
    <w:name w:val="Overview Paragraph"/>
    <w:basedOn w:val="Normal"/>
    <w:rsid w:val="003743BB"/>
    <w:pPr>
      <w:spacing w:before="120" w:after="120" w:line="240" w:lineRule="auto"/>
    </w:pPr>
  </w:style>
  <w:style w:type="character" w:styleId="PageNumber">
    <w:name w:val="page number"/>
    <w:basedOn w:val="DefaultParagraphFont"/>
    <w:rsid w:val="003743BB"/>
    <w:rPr>
      <w:rFonts w:ascii="Arial" w:hAnsi="Arial" w:cs="Arial"/>
    </w:rPr>
  </w:style>
  <w:style w:type="paragraph" w:customStyle="1" w:styleId="SingleParagraph">
    <w:name w:val="Single Paragraph"/>
    <w:basedOn w:val="Normal"/>
    <w:rsid w:val="003743BB"/>
    <w:pPr>
      <w:spacing w:before="0" w:after="0"/>
    </w:pPr>
  </w:style>
  <w:style w:type="paragraph" w:customStyle="1" w:styleId="Source">
    <w:name w:val="Source"/>
    <w:basedOn w:val="Normal"/>
    <w:rsid w:val="003743BB"/>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3743BB"/>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3743BB"/>
    <w:pPr>
      <w:jc w:val="center"/>
    </w:pPr>
  </w:style>
  <w:style w:type="paragraph" w:customStyle="1" w:styleId="TableColumnHeadingLeft">
    <w:name w:val="Table Column Heading Left"/>
    <w:basedOn w:val="TableColumnHeadingBase"/>
    <w:next w:val="Normal"/>
    <w:rsid w:val="003743BB"/>
  </w:style>
  <w:style w:type="paragraph" w:customStyle="1" w:styleId="TableColumnHeadingRight">
    <w:name w:val="Table Column Heading Right"/>
    <w:basedOn w:val="TableColumnHeadingBase"/>
    <w:next w:val="Normal"/>
    <w:rsid w:val="003743BB"/>
    <w:pPr>
      <w:jc w:val="right"/>
    </w:pPr>
  </w:style>
  <w:style w:type="paragraph" w:customStyle="1" w:styleId="TableGraphic">
    <w:name w:val="Table Graphic"/>
    <w:basedOn w:val="Normal"/>
    <w:next w:val="Normal"/>
    <w:rsid w:val="003743BB"/>
    <w:pPr>
      <w:spacing w:after="0" w:line="240" w:lineRule="auto"/>
      <w:ind w:right="-113"/>
    </w:pPr>
  </w:style>
  <w:style w:type="table" w:styleId="TableGrid">
    <w:name w:val="Table Grid"/>
    <w:basedOn w:val="TableNormal"/>
    <w:rsid w:val="003743BB"/>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3743BB"/>
    <w:pPr>
      <w:spacing w:before="120" w:after="20"/>
    </w:pPr>
    <w:rPr>
      <w:b/>
      <w:sz w:val="20"/>
    </w:rPr>
  </w:style>
  <w:style w:type="paragraph" w:customStyle="1" w:styleId="TableHeadingcontinued">
    <w:name w:val="Table Heading continued"/>
    <w:basedOn w:val="HeadingBase"/>
    <w:next w:val="TableGraphic"/>
    <w:rsid w:val="003743BB"/>
    <w:pPr>
      <w:spacing w:before="120" w:after="20"/>
    </w:pPr>
    <w:rPr>
      <w:rFonts w:ascii="Arial Bold" w:hAnsi="Arial Bold"/>
      <w:b/>
      <w:sz w:val="20"/>
    </w:rPr>
  </w:style>
  <w:style w:type="paragraph" w:styleId="TableofFigures">
    <w:name w:val="table of figures"/>
    <w:basedOn w:val="Normal"/>
    <w:next w:val="Normal"/>
    <w:rsid w:val="003743BB"/>
  </w:style>
  <w:style w:type="paragraph" w:customStyle="1" w:styleId="TableTextBase">
    <w:name w:val="Table Text Base"/>
    <w:basedOn w:val="Normal"/>
    <w:rsid w:val="003743BB"/>
    <w:pPr>
      <w:spacing w:before="20" w:after="20" w:line="240" w:lineRule="auto"/>
    </w:pPr>
    <w:rPr>
      <w:rFonts w:ascii="Arial" w:hAnsi="Arial"/>
      <w:sz w:val="16"/>
    </w:rPr>
  </w:style>
  <w:style w:type="paragraph" w:customStyle="1" w:styleId="TableTextCentred">
    <w:name w:val="Table Text Centred"/>
    <w:basedOn w:val="TableTextBase"/>
    <w:rsid w:val="003743BB"/>
    <w:pPr>
      <w:jc w:val="center"/>
    </w:pPr>
  </w:style>
  <w:style w:type="paragraph" w:customStyle="1" w:styleId="TableTextIndented">
    <w:name w:val="Table Text Indented"/>
    <w:basedOn w:val="TableTextBase"/>
    <w:rsid w:val="003743BB"/>
    <w:pPr>
      <w:ind w:left="284"/>
    </w:pPr>
  </w:style>
  <w:style w:type="paragraph" w:customStyle="1" w:styleId="TableTextLeft">
    <w:name w:val="Table Text Left"/>
    <w:basedOn w:val="TableTextBase"/>
    <w:rsid w:val="003743BB"/>
  </w:style>
  <w:style w:type="paragraph" w:customStyle="1" w:styleId="TableTextRight">
    <w:name w:val="Table Text Right"/>
    <w:basedOn w:val="TableTextBase"/>
    <w:rsid w:val="003743BB"/>
    <w:pPr>
      <w:jc w:val="right"/>
    </w:pPr>
  </w:style>
  <w:style w:type="paragraph" w:styleId="TOAHeading">
    <w:name w:val="toa heading"/>
    <w:basedOn w:val="Normal"/>
    <w:next w:val="Normal"/>
    <w:rsid w:val="003743BB"/>
    <w:pPr>
      <w:spacing w:before="120"/>
    </w:pPr>
    <w:rPr>
      <w:rFonts w:ascii="Arial" w:hAnsi="Arial" w:cs="Arial"/>
      <w:b/>
      <w:bCs/>
      <w:sz w:val="24"/>
      <w:szCs w:val="24"/>
    </w:rPr>
  </w:style>
  <w:style w:type="paragraph" w:styleId="TOC1">
    <w:name w:val="toc 1"/>
    <w:basedOn w:val="HeaderBase"/>
    <w:next w:val="Normal"/>
    <w:uiPriority w:val="2"/>
    <w:rsid w:val="003743BB"/>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3743BB"/>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3743BB"/>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3743BB"/>
    <w:pPr>
      <w:tabs>
        <w:tab w:val="right" w:leader="dot" w:pos="7700"/>
      </w:tabs>
      <w:spacing w:before="40"/>
      <w:ind w:right="851"/>
    </w:pPr>
    <w:rPr>
      <w:sz w:val="20"/>
    </w:rPr>
  </w:style>
  <w:style w:type="paragraph" w:styleId="TOC5">
    <w:name w:val="toc 5"/>
    <w:basedOn w:val="Normal"/>
    <w:next w:val="Normal"/>
    <w:autoRedefine/>
    <w:uiPriority w:val="2"/>
    <w:semiHidden/>
    <w:rsid w:val="003743BB"/>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3743BB"/>
    <w:pPr>
      <w:tabs>
        <w:tab w:val="left" w:pos="851"/>
      </w:tabs>
      <w:ind w:left="851" w:hanging="851"/>
    </w:pPr>
    <w:rPr>
      <w:color w:val="000000"/>
    </w:rPr>
  </w:style>
  <w:style w:type="paragraph" w:styleId="TOC7">
    <w:name w:val="toc 7"/>
    <w:basedOn w:val="Normal"/>
    <w:next w:val="Normal"/>
    <w:autoRedefine/>
    <w:uiPriority w:val="2"/>
    <w:semiHidden/>
    <w:rsid w:val="003743BB"/>
    <w:pPr>
      <w:ind w:left="1200"/>
    </w:pPr>
  </w:style>
  <w:style w:type="paragraph" w:styleId="TOC8">
    <w:name w:val="toc 8"/>
    <w:basedOn w:val="Normal"/>
    <w:next w:val="Normal"/>
    <w:autoRedefine/>
    <w:uiPriority w:val="2"/>
    <w:semiHidden/>
    <w:rsid w:val="003743BB"/>
    <w:pPr>
      <w:ind w:left="1400"/>
    </w:pPr>
  </w:style>
  <w:style w:type="paragraph" w:styleId="TOC9">
    <w:name w:val="toc 9"/>
    <w:basedOn w:val="Normal"/>
    <w:next w:val="Normal"/>
    <w:autoRedefine/>
    <w:uiPriority w:val="2"/>
    <w:semiHidden/>
    <w:rsid w:val="003743BB"/>
    <w:pPr>
      <w:ind w:left="1600"/>
    </w:pPr>
  </w:style>
  <w:style w:type="paragraph" w:customStyle="1" w:styleId="TPHeading1">
    <w:name w:val="TP Heading 1"/>
    <w:basedOn w:val="HeadingBase"/>
    <w:semiHidden/>
    <w:rsid w:val="003743BB"/>
    <w:pPr>
      <w:spacing w:before="60" w:after="60"/>
      <w:ind w:left="1134"/>
    </w:pPr>
    <w:rPr>
      <w:rFonts w:ascii="Arial Bold" w:hAnsi="Arial Bold"/>
      <w:b/>
      <w:caps/>
      <w:spacing w:val="-10"/>
      <w:sz w:val="28"/>
    </w:rPr>
  </w:style>
  <w:style w:type="paragraph" w:customStyle="1" w:styleId="TPHeading2">
    <w:name w:val="TP Heading 2"/>
    <w:basedOn w:val="HeadingBase"/>
    <w:semiHidden/>
    <w:rsid w:val="003743BB"/>
    <w:pPr>
      <w:ind w:left="1134"/>
    </w:pPr>
    <w:rPr>
      <w:caps/>
      <w:spacing w:val="-10"/>
      <w:sz w:val="28"/>
    </w:rPr>
  </w:style>
  <w:style w:type="paragraph" w:customStyle="1" w:styleId="TPHeading3">
    <w:name w:val="TP Heading 3"/>
    <w:basedOn w:val="HeadingBase"/>
    <w:semiHidden/>
    <w:rsid w:val="003743BB"/>
    <w:pPr>
      <w:ind w:left="1134"/>
    </w:pPr>
    <w:rPr>
      <w:caps/>
      <w:spacing w:val="-10"/>
    </w:rPr>
  </w:style>
  <w:style w:type="paragraph" w:customStyle="1" w:styleId="TPHeading3bold">
    <w:name w:val="TP Heading 3 bold"/>
    <w:basedOn w:val="TPHeading3"/>
    <w:semiHidden/>
    <w:rsid w:val="003743BB"/>
    <w:rPr>
      <w:rFonts w:cs="Arial"/>
      <w:b/>
      <w:sz w:val="22"/>
      <w:szCs w:val="22"/>
    </w:rPr>
  </w:style>
  <w:style w:type="paragraph" w:customStyle="1" w:styleId="TPHEADING3boldspace">
    <w:name w:val="TP HEADING 3 bold space"/>
    <w:basedOn w:val="TPHeading3bold"/>
    <w:semiHidden/>
    <w:rsid w:val="003743BB"/>
    <w:pPr>
      <w:spacing w:after="120"/>
    </w:pPr>
  </w:style>
  <w:style w:type="paragraph" w:customStyle="1" w:styleId="TPHEADING3space">
    <w:name w:val="TP HEADING 3 space"/>
    <w:basedOn w:val="TPHeading3"/>
    <w:semiHidden/>
    <w:rsid w:val="003743BB"/>
    <w:pPr>
      <w:spacing w:before="120" w:after="120"/>
    </w:pPr>
    <w:rPr>
      <w:rFonts w:cs="Arial"/>
      <w:sz w:val="22"/>
      <w:szCs w:val="22"/>
    </w:rPr>
  </w:style>
  <w:style w:type="paragraph" w:customStyle="1" w:styleId="TPHeading4">
    <w:name w:val="TP Heading 4"/>
    <w:basedOn w:val="TPHeading3"/>
    <w:semiHidden/>
    <w:rsid w:val="003743BB"/>
    <w:rPr>
      <w:sz w:val="20"/>
    </w:rPr>
  </w:style>
  <w:style w:type="paragraph" w:customStyle="1" w:styleId="TPHEADING4space">
    <w:name w:val="TP HEADING 4 space"/>
    <w:basedOn w:val="TPHEADING3space"/>
    <w:semiHidden/>
    <w:rsid w:val="003743BB"/>
  </w:style>
  <w:style w:type="paragraph" w:customStyle="1" w:styleId="ChartLine">
    <w:name w:val="Chart Line"/>
    <w:basedOn w:val="Normal"/>
    <w:autoRedefine/>
    <w:qFormat/>
    <w:rsid w:val="003743BB"/>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3743BB"/>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3743BB"/>
    <w:rPr>
      <w:sz w:val="16"/>
    </w:rPr>
  </w:style>
  <w:style w:type="paragraph" w:customStyle="1" w:styleId="Box-continuedon">
    <w:name w:val="Box - continued on"/>
    <w:basedOn w:val="Normal"/>
    <w:qFormat/>
    <w:rsid w:val="003743BB"/>
    <w:pPr>
      <w:jc w:val="right"/>
    </w:pPr>
    <w:rPr>
      <w:rFonts w:asciiTheme="majorHAnsi" w:hAnsiTheme="majorHAnsi" w:cstheme="majorHAnsi"/>
      <w:i/>
      <w:iCs/>
      <w:sz w:val="18"/>
      <w:szCs w:val="24"/>
    </w:rPr>
  </w:style>
  <w:style w:type="paragraph" w:customStyle="1" w:styleId="BoxHeading2">
    <w:name w:val="Box Heading 2"/>
    <w:basedOn w:val="BoxHeading"/>
    <w:autoRedefine/>
    <w:rsid w:val="003743BB"/>
    <w:pPr>
      <w:spacing w:after="0"/>
    </w:pPr>
    <w:rPr>
      <w:b w:val="0"/>
      <w:bCs/>
      <w:szCs w:val="14"/>
    </w:rPr>
  </w:style>
  <w:style w:type="character" w:customStyle="1" w:styleId="Heading9Char">
    <w:name w:val="Heading 9 Char"/>
    <w:basedOn w:val="DefaultParagraphFont"/>
    <w:link w:val="Heading9"/>
    <w:uiPriority w:val="9"/>
    <w:rsid w:val="003743BB"/>
    <w:rPr>
      <w:rFonts w:ascii="Cambria" w:eastAsia="Times New Roman" w:hAnsi="Cambria" w:cs="Times New Roman"/>
      <w:lang w:eastAsia="en-AU"/>
    </w:rPr>
  </w:style>
  <w:style w:type="paragraph" w:customStyle="1" w:styleId="GhostLine">
    <w:name w:val="Ghost Line"/>
    <w:basedOn w:val="NoSpacing"/>
    <w:qFormat/>
    <w:rsid w:val="003743BB"/>
    <w:pPr>
      <w:jc w:val="both"/>
    </w:pPr>
    <w:rPr>
      <w:rFonts w:ascii="Book Antiqua" w:hAnsi="Book Antiqua"/>
      <w:sz w:val="2"/>
    </w:rPr>
  </w:style>
  <w:style w:type="paragraph" w:styleId="NoSpacing">
    <w:name w:val="No Spacing"/>
    <w:uiPriority w:val="1"/>
    <w:qFormat/>
    <w:rsid w:val="003743BB"/>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3743BB"/>
    <w:rPr>
      <w:rFonts w:ascii="Book Antiqua" w:eastAsia="Times New Roman" w:hAnsi="Book Antiqua" w:cs="Times New Roman"/>
      <w:sz w:val="19"/>
      <w:szCs w:val="20"/>
      <w:lang w:eastAsia="en-AU"/>
    </w:rPr>
  </w:style>
  <w:style w:type="character" w:customStyle="1" w:styleId="A5">
    <w:name w:val="A5"/>
    <w:uiPriority w:val="99"/>
    <w:rsid w:val="003743BB"/>
    <w:rPr>
      <w:rFonts w:cs="Swiss 721 BT"/>
      <w:color w:val="000000"/>
      <w:sz w:val="20"/>
      <w:szCs w:val="20"/>
    </w:rPr>
  </w:style>
  <w:style w:type="paragraph" w:customStyle="1" w:styleId="CreativeCommonsNormal">
    <w:name w:val="Creative Commons Normal"/>
    <w:basedOn w:val="Normal"/>
    <w:qFormat/>
    <w:rsid w:val="003743BB"/>
    <w:pPr>
      <w:spacing w:before="120" w:after="120"/>
    </w:pPr>
  </w:style>
  <w:style w:type="paragraph" w:customStyle="1" w:styleId="CreativeCommonsH1">
    <w:name w:val="Creative Commons H1"/>
    <w:basedOn w:val="Normal"/>
    <w:qFormat/>
    <w:rsid w:val="003743BB"/>
    <w:pPr>
      <w:spacing w:before="180" w:after="120"/>
    </w:pPr>
    <w:rPr>
      <w:b/>
      <w:bCs/>
    </w:rPr>
  </w:style>
  <w:style w:type="paragraph" w:customStyle="1" w:styleId="CreativeCommonsIndented">
    <w:name w:val="Creative Commons Indented"/>
    <w:basedOn w:val="CreativeCommonsNormal"/>
    <w:qFormat/>
    <w:rsid w:val="003743BB"/>
    <w:pPr>
      <w:ind w:left="567"/>
    </w:pPr>
  </w:style>
  <w:style w:type="paragraph" w:customStyle="1" w:styleId="OutlineNumbered1">
    <w:name w:val="Outline Numbered 1"/>
    <w:basedOn w:val="Normal"/>
    <w:link w:val="OutlineNumbered1Char"/>
    <w:qFormat/>
    <w:rsid w:val="003743BB"/>
    <w:pPr>
      <w:numPr>
        <w:numId w:val="22"/>
      </w:numPr>
    </w:pPr>
  </w:style>
  <w:style w:type="character" w:customStyle="1" w:styleId="OutlineNumbered1Char">
    <w:name w:val="Outline Numbered 1 Char"/>
    <w:basedOn w:val="DefaultParagraphFont"/>
    <w:link w:val="OutlineNumbered1"/>
    <w:rsid w:val="003743BB"/>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3743BB"/>
    <w:pPr>
      <w:numPr>
        <w:ilvl w:val="1"/>
        <w:numId w:val="21"/>
      </w:numPr>
    </w:pPr>
  </w:style>
  <w:style w:type="paragraph" w:customStyle="1" w:styleId="OutlineNumbered3">
    <w:name w:val="Outline Numbered 3"/>
    <w:basedOn w:val="Normal"/>
    <w:qFormat/>
    <w:rsid w:val="003743BB"/>
    <w:pPr>
      <w:numPr>
        <w:ilvl w:val="2"/>
        <w:numId w:val="21"/>
      </w:numPr>
    </w:pPr>
  </w:style>
  <w:style w:type="character" w:styleId="Emphasis">
    <w:name w:val="Emphasis"/>
    <w:basedOn w:val="DefaultParagraphFont"/>
    <w:uiPriority w:val="20"/>
    <w:qFormat/>
    <w:rsid w:val="003743BB"/>
    <w:rPr>
      <w:i/>
      <w:iCs/>
    </w:rPr>
  </w:style>
  <w:style w:type="character" w:customStyle="1" w:styleId="ChartandTableFootnoteAlphaChar">
    <w:name w:val="Chart and Table Footnote Alpha Char"/>
    <w:link w:val="ChartandTableFootnoteAlpha"/>
    <w:locked/>
    <w:rsid w:val="00754A69"/>
    <w:rPr>
      <w:rFonts w:ascii="Arial" w:eastAsia="Times New Roman" w:hAnsi="Arial" w:cs="Times New Roman"/>
      <w:color w:val="000000"/>
      <w:sz w:val="16"/>
      <w:szCs w:val="20"/>
      <w:lang w:eastAsia="en-AU"/>
    </w:rPr>
  </w:style>
  <w:style w:type="paragraph" w:styleId="Revision">
    <w:name w:val="Revision"/>
    <w:hidden/>
    <w:uiPriority w:val="99"/>
    <w:semiHidden/>
    <w:rsid w:val="00754A69"/>
    <w:pPr>
      <w:spacing w:after="0" w:line="240" w:lineRule="auto"/>
    </w:pPr>
    <w:rPr>
      <w:rFonts w:eastAsia="Times New Roman" w:cs="Times New Roman"/>
      <w:sz w:val="19"/>
      <w:szCs w:val="20"/>
      <w:lang w:eastAsia="en-AU"/>
    </w:rPr>
  </w:style>
  <w:style w:type="numbering" w:customStyle="1" w:styleId="CurrentList1">
    <w:name w:val="Current List1"/>
    <w:uiPriority w:val="99"/>
    <w:rsid w:val="00754A69"/>
    <w:pPr>
      <w:numPr>
        <w:numId w:val="23"/>
      </w:numPr>
    </w:pPr>
  </w:style>
  <w:style w:type="character" w:styleId="HTMLCite">
    <w:name w:val="HTML Cite"/>
    <w:basedOn w:val="DefaultParagraphFont"/>
    <w:uiPriority w:val="99"/>
    <w:semiHidden/>
    <w:unhideWhenUsed/>
    <w:rsid w:val="00754A69"/>
    <w:rPr>
      <w:i/>
      <w:iCs/>
    </w:rPr>
  </w:style>
  <w:style w:type="character" w:styleId="UnresolvedMention">
    <w:name w:val="Unresolved Mention"/>
    <w:basedOn w:val="DefaultParagraphFont"/>
    <w:uiPriority w:val="99"/>
    <w:semiHidden/>
    <w:unhideWhenUsed/>
    <w:rsid w:val="0072345B"/>
    <w:rPr>
      <w:color w:val="605E5C"/>
      <w:shd w:val="clear" w:color="auto" w:fill="E1DFDD"/>
    </w:rPr>
  </w:style>
  <w:style w:type="paragraph" w:styleId="NormalWeb">
    <w:name w:val="Normal (Web)"/>
    <w:basedOn w:val="Normal"/>
    <w:uiPriority w:val="99"/>
    <w:semiHidden/>
    <w:unhideWhenUsed/>
    <w:rsid w:val="00F25511"/>
    <w:rPr>
      <w:rFonts w:ascii="Times New Roman" w:hAnsi="Times New Roman"/>
      <w:sz w:val="24"/>
      <w:szCs w:val="24"/>
    </w:rPr>
  </w:style>
  <w:style w:type="character" w:styleId="Mention">
    <w:name w:val="Mention"/>
    <w:basedOn w:val="DefaultParagraphFont"/>
    <w:uiPriority w:val="99"/>
    <w:unhideWhenUsed/>
    <w:rsid w:val="00661E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993">
      <w:bodyDiv w:val="1"/>
      <w:marLeft w:val="0"/>
      <w:marRight w:val="0"/>
      <w:marTop w:val="0"/>
      <w:marBottom w:val="0"/>
      <w:divBdr>
        <w:top w:val="none" w:sz="0" w:space="0" w:color="auto"/>
        <w:left w:val="none" w:sz="0" w:space="0" w:color="auto"/>
        <w:bottom w:val="none" w:sz="0" w:space="0" w:color="auto"/>
        <w:right w:val="none" w:sz="0" w:space="0" w:color="auto"/>
      </w:divBdr>
    </w:div>
    <w:div w:id="52781257">
      <w:bodyDiv w:val="1"/>
      <w:marLeft w:val="0"/>
      <w:marRight w:val="0"/>
      <w:marTop w:val="0"/>
      <w:marBottom w:val="0"/>
      <w:divBdr>
        <w:top w:val="none" w:sz="0" w:space="0" w:color="auto"/>
        <w:left w:val="none" w:sz="0" w:space="0" w:color="auto"/>
        <w:bottom w:val="none" w:sz="0" w:space="0" w:color="auto"/>
        <w:right w:val="none" w:sz="0" w:space="0" w:color="auto"/>
      </w:divBdr>
    </w:div>
    <w:div w:id="54009241">
      <w:bodyDiv w:val="1"/>
      <w:marLeft w:val="0"/>
      <w:marRight w:val="0"/>
      <w:marTop w:val="0"/>
      <w:marBottom w:val="0"/>
      <w:divBdr>
        <w:top w:val="none" w:sz="0" w:space="0" w:color="auto"/>
        <w:left w:val="none" w:sz="0" w:space="0" w:color="auto"/>
        <w:bottom w:val="none" w:sz="0" w:space="0" w:color="auto"/>
        <w:right w:val="none" w:sz="0" w:space="0" w:color="auto"/>
      </w:divBdr>
    </w:div>
    <w:div w:id="93676672">
      <w:bodyDiv w:val="1"/>
      <w:marLeft w:val="0"/>
      <w:marRight w:val="0"/>
      <w:marTop w:val="0"/>
      <w:marBottom w:val="0"/>
      <w:divBdr>
        <w:top w:val="none" w:sz="0" w:space="0" w:color="auto"/>
        <w:left w:val="none" w:sz="0" w:space="0" w:color="auto"/>
        <w:bottom w:val="none" w:sz="0" w:space="0" w:color="auto"/>
        <w:right w:val="none" w:sz="0" w:space="0" w:color="auto"/>
      </w:divBdr>
    </w:div>
    <w:div w:id="146630053">
      <w:bodyDiv w:val="1"/>
      <w:marLeft w:val="0"/>
      <w:marRight w:val="0"/>
      <w:marTop w:val="0"/>
      <w:marBottom w:val="0"/>
      <w:divBdr>
        <w:top w:val="none" w:sz="0" w:space="0" w:color="auto"/>
        <w:left w:val="none" w:sz="0" w:space="0" w:color="auto"/>
        <w:bottom w:val="none" w:sz="0" w:space="0" w:color="auto"/>
        <w:right w:val="none" w:sz="0" w:space="0" w:color="auto"/>
      </w:divBdr>
    </w:div>
    <w:div w:id="261039495">
      <w:bodyDiv w:val="1"/>
      <w:marLeft w:val="0"/>
      <w:marRight w:val="0"/>
      <w:marTop w:val="0"/>
      <w:marBottom w:val="0"/>
      <w:divBdr>
        <w:top w:val="none" w:sz="0" w:space="0" w:color="auto"/>
        <w:left w:val="none" w:sz="0" w:space="0" w:color="auto"/>
        <w:bottom w:val="none" w:sz="0" w:space="0" w:color="auto"/>
        <w:right w:val="none" w:sz="0" w:space="0" w:color="auto"/>
      </w:divBdr>
    </w:div>
    <w:div w:id="306937500">
      <w:bodyDiv w:val="1"/>
      <w:marLeft w:val="0"/>
      <w:marRight w:val="0"/>
      <w:marTop w:val="0"/>
      <w:marBottom w:val="0"/>
      <w:divBdr>
        <w:top w:val="none" w:sz="0" w:space="0" w:color="auto"/>
        <w:left w:val="none" w:sz="0" w:space="0" w:color="auto"/>
        <w:bottom w:val="none" w:sz="0" w:space="0" w:color="auto"/>
        <w:right w:val="none" w:sz="0" w:space="0" w:color="auto"/>
      </w:divBdr>
    </w:div>
    <w:div w:id="343823366">
      <w:bodyDiv w:val="1"/>
      <w:marLeft w:val="0"/>
      <w:marRight w:val="0"/>
      <w:marTop w:val="0"/>
      <w:marBottom w:val="0"/>
      <w:divBdr>
        <w:top w:val="none" w:sz="0" w:space="0" w:color="auto"/>
        <w:left w:val="none" w:sz="0" w:space="0" w:color="auto"/>
        <w:bottom w:val="none" w:sz="0" w:space="0" w:color="auto"/>
        <w:right w:val="none" w:sz="0" w:space="0" w:color="auto"/>
      </w:divBdr>
    </w:div>
    <w:div w:id="512379981">
      <w:bodyDiv w:val="1"/>
      <w:marLeft w:val="0"/>
      <w:marRight w:val="0"/>
      <w:marTop w:val="0"/>
      <w:marBottom w:val="0"/>
      <w:divBdr>
        <w:top w:val="none" w:sz="0" w:space="0" w:color="auto"/>
        <w:left w:val="none" w:sz="0" w:space="0" w:color="auto"/>
        <w:bottom w:val="none" w:sz="0" w:space="0" w:color="auto"/>
        <w:right w:val="none" w:sz="0" w:space="0" w:color="auto"/>
      </w:divBdr>
    </w:div>
    <w:div w:id="609583095">
      <w:bodyDiv w:val="1"/>
      <w:marLeft w:val="0"/>
      <w:marRight w:val="0"/>
      <w:marTop w:val="0"/>
      <w:marBottom w:val="0"/>
      <w:divBdr>
        <w:top w:val="none" w:sz="0" w:space="0" w:color="auto"/>
        <w:left w:val="none" w:sz="0" w:space="0" w:color="auto"/>
        <w:bottom w:val="none" w:sz="0" w:space="0" w:color="auto"/>
        <w:right w:val="none" w:sz="0" w:space="0" w:color="auto"/>
      </w:divBdr>
    </w:div>
    <w:div w:id="709886631">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48893397">
      <w:bodyDiv w:val="1"/>
      <w:marLeft w:val="0"/>
      <w:marRight w:val="0"/>
      <w:marTop w:val="0"/>
      <w:marBottom w:val="0"/>
      <w:divBdr>
        <w:top w:val="none" w:sz="0" w:space="0" w:color="auto"/>
        <w:left w:val="none" w:sz="0" w:space="0" w:color="auto"/>
        <w:bottom w:val="none" w:sz="0" w:space="0" w:color="auto"/>
        <w:right w:val="none" w:sz="0" w:space="0" w:color="auto"/>
      </w:divBdr>
    </w:div>
    <w:div w:id="843209659">
      <w:bodyDiv w:val="1"/>
      <w:marLeft w:val="0"/>
      <w:marRight w:val="0"/>
      <w:marTop w:val="0"/>
      <w:marBottom w:val="0"/>
      <w:divBdr>
        <w:top w:val="none" w:sz="0" w:space="0" w:color="auto"/>
        <w:left w:val="none" w:sz="0" w:space="0" w:color="auto"/>
        <w:bottom w:val="none" w:sz="0" w:space="0" w:color="auto"/>
        <w:right w:val="none" w:sz="0" w:space="0" w:color="auto"/>
      </w:divBdr>
    </w:div>
    <w:div w:id="894508533">
      <w:bodyDiv w:val="1"/>
      <w:marLeft w:val="0"/>
      <w:marRight w:val="0"/>
      <w:marTop w:val="0"/>
      <w:marBottom w:val="0"/>
      <w:divBdr>
        <w:top w:val="none" w:sz="0" w:space="0" w:color="auto"/>
        <w:left w:val="none" w:sz="0" w:space="0" w:color="auto"/>
        <w:bottom w:val="none" w:sz="0" w:space="0" w:color="auto"/>
        <w:right w:val="none" w:sz="0" w:space="0" w:color="auto"/>
      </w:divBdr>
    </w:div>
    <w:div w:id="921447678">
      <w:bodyDiv w:val="1"/>
      <w:marLeft w:val="0"/>
      <w:marRight w:val="0"/>
      <w:marTop w:val="0"/>
      <w:marBottom w:val="0"/>
      <w:divBdr>
        <w:top w:val="none" w:sz="0" w:space="0" w:color="auto"/>
        <w:left w:val="none" w:sz="0" w:space="0" w:color="auto"/>
        <w:bottom w:val="none" w:sz="0" w:space="0" w:color="auto"/>
        <w:right w:val="none" w:sz="0" w:space="0" w:color="auto"/>
      </w:divBdr>
    </w:div>
    <w:div w:id="976105706">
      <w:bodyDiv w:val="1"/>
      <w:marLeft w:val="0"/>
      <w:marRight w:val="0"/>
      <w:marTop w:val="0"/>
      <w:marBottom w:val="0"/>
      <w:divBdr>
        <w:top w:val="none" w:sz="0" w:space="0" w:color="auto"/>
        <w:left w:val="none" w:sz="0" w:space="0" w:color="auto"/>
        <w:bottom w:val="none" w:sz="0" w:space="0" w:color="auto"/>
        <w:right w:val="none" w:sz="0" w:space="0" w:color="auto"/>
      </w:divBdr>
    </w:div>
    <w:div w:id="1059867930">
      <w:bodyDiv w:val="1"/>
      <w:marLeft w:val="0"/>
      <w:marRight w:val="0"/>
      <w:marTop w:val="0"/>
      <w:marBottom w:val="0"/>
      <w:divBdr>
        <w:top w:val="none" w:sz="0" w:space="0" w:color="auto"/>
        <w:left w:val="none" w:sz="0" w:space="0" w:color="auto"/>
        <w:bottom w:val="none" w:sz="0" w:space="0" w:color="auto"/>
        <w:right w:val="none" w:sz="0" w:space="0" w:color="auto"/>
      </w:divBdr>
    </w:div>
    <w:div w:id="1098647169">
      <w:bodyDiv w:val="1"/>
      <w:marLeft w:val="0"/>
      <w:marRight w:val="0"/>
      <w:marTop w:val="0"/>
      <w:marBottom w:val="0"/>
      <w:divBdr>
        <w:top w:val="none" w:sz="0" w:space="0" w:color="auto"/>
        <w:left w:val="none" w:sz="0" w:space="0" w:color="auto"/>
        <w:bottom w:val="none" w:sz="0" w:space="0" w:color="auto"/>
        <w:right w:val="none" w:sz="0" w:space="0" w:color="auto"/>
      </w:divBdr>
    </w:div>
    <w:div w:id="1218004631">
      <w:bodyDiv w:val="1"/>
      <w:marLeft w:val="0"/>
      <w:marRight w:val="0"/>
      <w:marTop w:val="0"/>
      <w:marBottom w:val="0"/>
      <w:divBdr>
        <w:top w:val="none" w:sz="0" w:space="0" w:color="auto"/>
        <w:left w:val="none" w:sz="0" w:space="0" w:color="auto"/>
        <w:bottom w:val="none" w:sz="0" w:space="0" w:color="auto"/>
        <w:right w:val="none" w:sz="0" w:space="0" w:color="auto"/>
      </w:divBdr>
    </w:div>
    <w:div w:id="1368481709">
      <w:bodyDiv w:val="1"/>
      <w:marLeft w:val="0"/>
      <w:marRight w:val="0"/>
      <w:marTop w:val="0"/>
      <w:marBottom w:val="0"/>
      <w:divBdr>
        <w:top w:val="none" w:sz="0" w:space="0" w:color="auto"/>
        <w:left w:val="none" w:sz="0" w:space="0" w:color="auto"/>
        <w:bottom w:val="none" w:sz="0" w:space="0" w:color="auto"/>
        <w:right w:val="none" w:sz="0" w:space="0" w:color="auto"/>
      </w:divBdr>
    </w:div>
    <w:div w:id="1403719430">
      <w:bodyDiv w:val="1"/>
      <w:marLeft w:val="0"/>
      <w:marRight w:val="0"/>
      <w:marTop w:val="0"/>
      <w:marBottom w:val="0"/>
      <w:divBdr>
        <w:top w:val="none" w:sz="0" w:space="0" w:color="auto"/>
        <w:left w:val="none" w:sz="0" w:space="0" w:color="auto"/>
        <w:bottom w:val="none" w:sz="0" w:space="0" w:color="auto"/>
        <w:right w:val="none" w:sz="0" w:space="0" w:color="auto"/>
      </w:divBdr>
    </w:div>
    <w:div w:id="1407847468">
      <w:bodyDiv w:val="1"/>
      <w:marLeft w:val="0"/>
      <w:marRight w:val="0"/>
      <w:marTop w:val="0"/>
      <w:marBottom w:val="0"/>
      <w:divBdr>
        <w:top w:val="none" w:sz="0" w:space="0" w:color="auto"/>
        <w:left w:val="none" w:sz="0" w:space="0" w:color="auto"/>
        <w:bottom w:val="none" w:sz="0" w:space="0" w:color="auto"/>
        <w:right w:val="none" w:sz="0" w:space="0" w:color="auto"/>
      </w:divBdr>
    </w:div>
    <w:div w:id="1445424784">
      <w:bodyDiv w:val="1"/>
      <w:marLeft w:val="0"/>
      <w:marRight w:val="0"/>
      <w:marTop w:val="0"/>
      <w:marBottom w:val="0"/>
      <w:divBdr>
        <w:top w:val="none" w:sz="0" w:space="0" w:color="auto"/>
        <w:left w:val="none" w:sz="0" w:space="0" w:color="auto"/>
        <w:bottom w:val="none" w:sz="0" w:space="0" w:color="auto"/>
        <w:right w:val="none" w:sz="0" w:space="0" w:color="auto"/>
      </w:divBdr>
    </w:div>
    <w:div w:id="1650280036">
      <w:bodyDiv w:val="1"/>
      <w:marLeft w:val="0"/>
      <w:marRight w:val="0"/>
      <w:marTop w:val="0"/>
      <w:marBottom w:val="0"/>
      <w:divBdr>
        <w:top w:val="none" w:sz="0" w:space="0" w:color="auto"/>
        <w:left w:val="none" w:sz="0" w:space="0" w:color="auto"/>
        <w:bottom w:val="none" w:sz="0" w:space="0" w:color="auto"/>
        <w:right w:val="none" w:sz="0" w:space="0" w:color="auto"/>
      </w:divBdr>
    </w:div>
    <w:div w:id="1712807189">
      <w:bodyDiv w:val="1"/>
      <w:marLeft w:val="0"/>
      <w:marRight w:val="0"/>
      <w:marTop w:val="0"/>
      <w:marBottom w:val="0"/>
      <w:divBdr>
        <w:top w:val="none" w:sz="0" w:space="0" w:color="auto"/>
        <w:left w:val="none" w:sz="0" w:space="0" w:color="auto"/>
        <w:bottom w:val="none" w:sz="0" w:space="0" w:color="auto"/>
        <w:right w:val="none" w:sz="0" w:space="0" w:color="auto"/>
      </w:divBdr>
    </w:div>
    <w:div w:id="1723751856">
      <w:bodyDiv w:val="1"/>
      <w:marLeft w:val="0"/>
      <w:marRight w:val="0"/>
      <w:marTop w:val="0"/>
      <w:marBottom w:val="0"/>
      <w:divBdr>
        <w:top w:val="none" w:sz="0" w:space="0" w:color="auto"/>
        <w:left w:val="none" w:sz="0" w:space="0" w:color="auto"/>
        <w:bottom w:val="none" w:sz="0" w:space="0" w:color="auto"/>
        <w:right w:val="none" w:sz="0" w:space="0" w:color="auto"/>
      </w:divBdr>
    </w:div>
    <w:div w:id="1742291348">
      <w:bodyDiv w:val="1"/>
      <w:marLeft w:val="0"/>
      <w:marRight w:val="0"/>
      <w:marTop w:val="0"/>
      <w:marBottom w:val="0"/>
      <w:divBdr>
        <w:top w:val="none" w:sz="0" w:space="0" w:color="auto"/>
        <w:left w:val="none" w:sz="0" w:space="0" w:color="auto"/>
        <w:bottom w:val="none" w:sz="0" w:space="0" w:color="auto"/>
        <w:right w:val="none" w:sz="0" w:space="0" w:color="auto"/>
      </w:divBdr>
    </w:div>
    <w:div w:id="1777795303">
      <w:bodyDiv w:val="1"/>
      <w:marLeft w:val="0"/>
      <w:marRight w:val="0"/>
      <w:marTop w:val="0"/>
      <w:marBottom w:val="0"/>
      <w:divBdr>
        <w:top w:val="none" w:sz="0" w:space="0" w:color="auto"/>
        <w:left w:val="none" w:sz="0" w:space="0" w:color="auto"/>
        <w:bottom w:val="none" w:sz="0" w:space="0" w:color="auto"/>
        <w:right w:val="none" w:sz="0" w:space="0" w:color="auto"/>
      </w:divBdr>
    </w:div>
    <w:div w:id="1789352712">
      <w:bodyDiv w:val="1"/>
      <w:marLeft w:val="0"/>
      <w:marRight w:val="0"/>
      <w:marTop w:val="0"/>
      <w:marBottom w:val="0"/>
      <w:divBdr>
        <w:top w:val="none" w:sz="0" w:space="0" w:color="auto"/>
        <w:left w:val="none" w:sz="0" w:space="0" w:color="auto"/>
        <w:bottom w:val="none" w:sz="0" w:space="0" w:color="auto"/>
        <w:right w:val="none" w:sz="0" w:space="0" w:color="auto"/>
      </w:divBdr>
    </w:div>
    <w:div w:id="1875803895">
      <w:bodyDiv w:val="1"/>
      <w:marLeft w:val="0"/>
      <w:marRight w:val="0"/>
      <w:marTop w:val="0"/>
      <w:marBottom w:val="0"/>
      <w:divBdr>
        <w:top w:val="none" w:sz="0" w:space="0" w:color="auto"/>
        <w:left w:val="none" w:sz="0" w:space="0" w:color="auto"/>
        <w:bottom w:val="none" w:sz="0" w:space="0" w:color="auto"/>
        <w:right w:val="none" w:sz="0" w:space="0" w:color="auto"/>
      </w:divBdr>
    </w:div>
    <w:div w:id="2000113491">
      <w:bodyDiv w:val="1"/>
      <w:marLeft w:val="0"/>
      <w:marRight w:val="0"/>
      <w:marTop w:val="0"/>
      <w:marBottom w:val="0"/>
      <w:divBdr>
        <w:top w:val="none" w:sz="0" w:space="0" w:color="auto"/>
        <w:left w:val="none" w:sz="0" w:space="0" w:color="auto"/>
        <w:bottom w:val="none" w:sz="0" w:space="0" w:color="auto"/>
        <w:right w:val="none" w:sz="0" w:space="0" w:color="auto"/>
      </w:divBdr>
    </w:div>
    <w:div w:id="2028360233">
      <w:bodyDiv w:val="1"/>
      <w:marLeft w:val="0"/>
      <w:marRight w:val="0"/>
      <w:marTop w:val="0"/>
      <w:marBottom w:val="0"/>
      <w:divBdr>
        <w:top w:val="none" w:sz="0" w:space="0" w:color="auto"/>
        <w:left w:val="none" w:sz="0" w:space="0" w:color="auto"/>
        <w:bottom w:val="none" w:sz="0" w:space="0" w:color="auto"/>
        <w:right w:val="none" w:sz="0" w:space="0" w:color="auto"/>
      </w:divBdr>
    </w:div>
    <w:div w:id="2086684846">
      <w:bodyDiv w:val="1"/>
      <w:marLeft w:val="0"/>
      <w:marRight w:val="0"/>
      <w:marTop w:val="0"/>
      <w:marBottom w:val="0"/>
      <w:divBdr>
        <w:top w:val="none" w:sz="0" w:space="0" w:color="auto"/>
        <w:left w:val="none" w:sz="0" w:space="0" w:color="auto"/>
        <w:bottom w:val="none" w:sz="0" w:space="0" w:color="auto"/>
        <w:right w:val="none" w:sz="0" w:space="0" w:color="auto"/>
      </w:divBdr>
    </w:div>
    <w:div w:id="2136026525">
      <w:bodyDiv w:val="1"/>
      <w:marLeft w:val="0"/>
      <w:marRight w:val="0"/>
      <w:marTop w:val="0"/>
      <w:marBottom w:val="0"/>
      <w:divBdr>
        <w:top w:val="none" w:sz="0" w:space="0" w:color="auto"/>
        <w:left w:val="none" w:sz="0" w:space="0" w:color="auto"/>
        <w:bottom w:val="none" w:sz="0" w:space="0" w:color="auto"/>
        <w:right w:val="none" w:sz="0" w:space="0" w:color="auto"/>
      </w:divBdr>
    </w:div>
    <w:div w:id="21399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0B6882DE-FE25-43CF-9996-878F99754894}"/>
</file>

<file path=customXml/itemProps2.xml><?xml version="1.0" encoding="utf-8"?>
<ds:datastoreItem xmlns:ds="http://schemas.openxmlformats.org/officeDocument/2006/customXml" ds:itemID="{69AB596A-8763-4821-AFC0-4C40A3ECFFE3}"/>
</file>

<file path=customXml/itemProps3.xml><?xml version="1.0" encoding="utf-8"?>
<ds:datastoreItem xmlns:ds="http://schemas.openxmlformats.org/officeDocument/2006/customXml" ds:itemID="{7F999C87-F1EC-4071-9E2E-6D1241D65507}"/>
</file>

<file path=docProps/app.xml><?xml version="1.0" encoding="utf-8"?>
<Properties xmlns="http://schemas.openxmlformats.org/officeDocument/2006/extended-properties" xmlns:vt="http://schemas.openxmlformats.org/officeDocument/2006/docPropsVTypes">
  <Template>Normal.dotm</Template>
  <TotalTime>0</TotalTime>
  <Pages>8</Pages>
  <Words>1856</Words>
  <Characters>10118</Characters>
  <Application>Microsoft Office Word</Application>
  <DocSecurity>0</DocSecurity>
  <Lines>1264</Lines>
  <Paragraphs>798</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Payments for specific purposes</dc:subject>
  <dc:creator>Australian Government</dc:creator>
  <cp:keywords/>
  <dc:description/>
  <cp:lastModifiedBy/>
  <cp:revision>1</cp:revision>
  <dcterms:created xsi:type="dcterms:W3CDTF">2025-03-23T02:23:00Z</dcterms:created>
  <dcterms:modified xsi:type="dcterms:W3CDTF">2025-03-23T02:24:00Z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2025-03-23T02:23:40Z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2fd42a61-10ac-4a6c-b691-ca2110ad614f</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