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2B54" w14:textId="533D3C74" w:rsidR="00D142D3" w:rsidRPr="003E324F" w:rsidRDefault="00D142D3" w:rsidP="009C1AD1">
      <w:pPr>
        <w:pStyle w:val="Heading1"/>
      </w:pPr>
      <w:r w:rsidRPr="003E324F">
        <w:t xml:space="preserve">Appendix C: Supplementary </w:t>
      </w:r>
      <w:r w:rsidR="00AB6203" w:rsidRPr="003E324F">
        <w:t>t</w:t>
      </w:r>
      <w:r w:rsidRPr="003E324F">
        <w:t>ables</w:t>
      </w:r>
    </w:p>
    <w:p w14:paraId="00433379" w14:textId="5105661E" w:rsidR="00D142D3" w:rsidRPr="00AB3163" w:rsidRDefault="00D142D3" w:rsidP="00D142D3">
      <w:r w:rsidRPr="00AB3163">
        <w:t>The tables in this appendix provide information on key fiscal indicators at the Australian</w:t>
      </w:r>
      <w:r w:rsidR="007F6B20">
        <w:t> </w:t>
      </w:r>
      <w:r w:rsidRPr="00AB3163">
        <w:t>Government, state government and the consolidated level</w:t>
      </w:r>
      <w:r>
        <w:t>.</w:t>
      </w:r>
    </w:p>
    <w:p w14:paraId="2D1A6979" w14:textId="7282FC19" w:rsidR="00D142D3" w:rsidRPr="00AB3163" w:rsidRDefault="00D142D3" w:rsidP="00D142D3">
      <w:r w:rsidRPr="00AB3163">
        <w:t>The consolidated level described in this appendix comprises the Australian Government, state and local governments and the multi</w:t>
      </w:r>
      <w:r w:rsidR="009D31DF">
        <w:noBreakHyphen/>
      </w:r>
      <w:r w:rsidRPr="00AB3163">
        <w:t>jurisdictional (universities) sector</w:t>
      </w:r>
      <w:r w:rsidRPr="00605BF8">
        <w:rPr>
          <w:rFonts w:cstheme="minorHAnsi"/>
          <w:sz w:val="2"/>
          <w:szCs w:val="2"/>
        </w:rPr>
        <w:t>❷</w:t>
      </w:r>
      <w:r w:rsidRPr="00AB3163">
        <w:t xml:space="preserve"> Adjustments are made to avoid double counting between these sectors</w:t>
      </w:r>
      <w:r w:rsidRPr="00605BF8">
        <w:rPr>
          <w:rFonts w:cstheme="minorHAnsi"/>
          <w:sz w:val="2"/>
          <w:szCs w:val="2"/>
        </w:rPr>
        <w:t>❸</w:t>
      </w:r>
      <w:r w:rsidRPr="00AB3163">
        <w:t xml:space="preserve"> Due to inter</w:t>
      </w:r>
      <w:r w:rsidR="009D31DF">
        <w:noBreakHyphen/>
      </w:r>
      <w:r w:rsidRPr="00AB3163">
        <w:t>sectoral transfers, the non</w:t>
      </w:r>
      <w:r w:rsidR="009D31DF">
        <w:noBreakHyphen/>
      </w:r>
      <w:r w:rsidRPr="00AB3163">
        <w:t>financial public sector (NFPS) does not always equal the sum of the general government and public non</w:t>
      </w:r>
      <w:r w:rsidR="009D31DF">
        <w:noBreakHyphen/>
      </w:r>
      <w:r w:rsidRPr="00AB3163">
        <w:t>financial corporations (PNFC) sectors</w:t>
      </w:r>
      <w:r w:rsidRPr="00605BF8">
        <w:rPr>
          <w:rFonts w:cstheme="minorHAnsi"/>
          <w:sz w:val="2"/>
          <w:szCs w:val="2"/>
        </w:rPr>
        <w:t>❹</w:t>
      </w:r>
    </w:p>
    <w:p w14:paraId="694D097E" w14:textId="60F451FD" w:rsidR="00D142D3" w:rsidRDefault="00D142D3" w:rsidP="00D142D3">
      <w:r w:rsidRPr="00AB3163">
        <w:t xml:space="preserve">The Australian Bureau of Statistics (ABS) publishes consolidated figures for all levels of government </w:t>
      </w:r>
      <w:r>
        <w:t xml:space="preserve">up until 2022–23 </w:t>
      </w:r>
      <w:r w:rsidRPr="00AB3163">
        <w:t>in its Government Finance Statistics (GFS)</w:t>
      </w:r>
      <w:r w:rsidRPr="00364BA6">
        <w:rPr>
          <w:rFonts w:cstheme="minorHAnsi"/>
          <w:sz w:val="2"/>
          <w:szCs w:val="2"/>
        </w:rPr>
        <w:t xml:space="preserve"> </w:t>
      </w:r>
      <w:r w:rsidRPr="00605BF8">
        <w:rPr>
          <w:rFonts w:cstheme="minorHAnsi"/>
          <w:sz w:val="2"/>
          <w:szCs w:val="2"/>
        </w:rPr>
        <w:t>❺</w:t>
      </w:r>
      <w:r>
        <w:t xml:space="preserve"> </w:t>
      </w:r>
      <w:r w:rsidRPr="00AB3163">
        <w:t>These figures are used as the base for the consolidated figures in this Appendix and grown by GDP over the forward estimates</w:t>
      </w:r>
      <w:r>
        <w:t>.</w:t>
      </w:r>
      <w:r w:rsidRPr="007C6226">
        <w:t xml:space="preserve"> </w:t>
      </w:r>
      <w:r w:rsidRPr="00AB3163">
        <w:t xml:space="preserve">Where available, adjustments have been made to the ABS GFS data to </w:t>
      </w:r>
      <w:proofErr w:type="gramStart"/>
      <w:r w:rsidRPr="00AB3163">
        <w:t>take into account</w:t>
      </w:r>
      <w:proofErr w:type="gramEnd"/>
      <w:r w:rsidRPr="00AB3163">
        <w:t xml:space="preserve"> the Australian Government historical series and Australian Government Budget estimates, as well as state estimates </w:t>
      </w:r>
      <w:r>
        <w:t>from</w:t>
      </w:r>
      <w:r w:rsidRPr="00AB3163">
        <w:t xml:space="preserve"> the most recent state budget updates</w:t>
      </w:r>
      <w:r w:rsidR="005B36BF">
        <w:t xml:space="preserve">, </w:t>
      </w:r>
      <w:r w:rsidR="008D0E93">
        <w:t>and</w:t>
      </w:r>
      <w:r w:rsidR="005B36BF">
        <w:t xml:space="preserve"> actual outcomes for 2023-24 for all jurisdictions</w:t>
      </w:r>
      <w:r w:rsidRPr="00214426">
        <w:t>.</w:t>
      </w:r>
      <w:r w:rsidRPr="00AB3163">
        <w:t xml:space="preserve"> </w:t>
      </w:r>
    </w:p>
    <w:p w14:paraId="4B721A63" w14:textId="0B379A9E" w:rsidR="00D142D3" w:rsidRDefault="00D142D3" w:rsidP="00D142D3">
      <w:r w:rsidRPr="00AB3163">
        <w:t>A further adjustment has been made to the revenue and expense figures in Table C</w:t>
      </w:r>
      <w:r w:rsidRPr="00214426">
        <w:t>.</w:t>
      </w:r>
      <w:r w:rsidRPr="00AB3163">
        <w:t>1 to C</w:t>
      </w:r>
      <w:r w:rsidRPr="00214426">
        <w:t>.</w:t>
      </w:r>
      <w:r w:rsidRPr="00AB3163">
        <w:t>3 to account for Australian Government Budget estimates of payments to the states, local governments and the multi</w:t>
      </w:r>
      <w:r w:rsidR="009D31DF">
        <w:noBreakHyphen/>
      </w:r>
      <w:r w:rsidRPr="00AB3163">
        <w:t>jurisdictional sector</w:t>
      </w:r>
      <w:r w:rsidRPr="00214426">
        <w:t>.</w:t>
      </w:r>
    </w:p>
    <w:p w14:paraId="26A852C5" w14:textId="77777777" w:rsidR="00D142D3" w:rsidRDefault="00D142D3" w:rsidP="00D142D3">
      <w:pPr>
        <w:rPr>
          <w:highlight w:val="yellow"/>
        </w:rPr>
        <w:sectPr w:rsidR="00D142D3" w:rsidSect="00BB41C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835" w:right="2098" w:bottom="2466" w:left="2098" w:header="1814" w:footer="1814" w:gutter="0"/>
          <w:cols w:space="708"/>
          <w:docGrid w:linePitch="360"/>
        </w:sectPr>
      </w:pPr>
    </w:p>
    <w:p w14:paraId="661B0A87" w14:textId="5ADFAFE6" w:rsidR="001868D3" w:rsidRPr="001868D3" w:rsidRDefault="00D142D3" w:rsidP="001868D3">
      <w:pPr>
        <w:pStyle w:val="TableHeading"/>
        <w:rPr>
          <w:color w:val="000000"/>
          <w:sz w:val="16"/>
        </w:rPr>
      </w:pPr>
      <w:r w:rsidRPr="00BE0B6E">
        <w:lastRenderedPageBreak/>
        <w:t>Table C.1: General government sector net operating balance by level of government as a percent</w:t>
      </w:r>
      <w:r>
        <w:t>age</w:t>
      </w:r>
      <w:r w:rsidRPr="00BE0B6E">
        <w:t xml:space="preserve"> of </w:t>
      </w:r>
      <w:r w:rsidR="000F5FCC">
        <w:t>GDP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863"/>
        <w:gridCol w:w="889"/>
        <w:gridCol w:w="970"/>
        <w:gridCol w:w="1309"/>
        <w:gridCol w:w="88"/>
        <w:gridCol w:w="888"/>
        <w:gridCol w:w="969"/>
        <w:gridCol w:w="1308"/>
        <w:gridCol w:w="88"/>
        <w:gridCol w:w="888"/>
        <w:gridCol w:w="969"/>
        <w:gridCol w:w="1308"/>
      </w:tblGrid>
      <w:tr w:rsidR="001868D3" w:rsidRPr="001868D3" w14:paraId="49BC545A" w14:textId="77777777" w:rsidTr="001868D3">
        <w:trPr>
          <w:trHeight w:hRule="exact" w:val="225"/>
        </w:trPr>
        <w:tc>
          <w:tcPr>
            <w:tcW w:w="80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29C4" w14:textId="14CF0C64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pct"/>
            <w:gridSpan w:val="3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4604B01" w14:textId="77777777" w:rsidR="001868D3" w:rsidRPr="001868D3" w:rsidRDefault="001868D3" w:rsidP="001868D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Australian Government (a)</w:t>
            </w:r>
          </w:p>
        </w:tc>
        <w:tc>
          <w:tcPr>
            <w:tcW w:w="3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1025" w14:textId="77777777" w:rsidR="001868D3" w:rsidRPr="001868D3" w:rsidRDefault="001868D3" w:rsidP="001868D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pct"/>
            <w:gridSpan w:val="3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1BA50C7" w14:textId="77777777" w:rsidR="001868D3" w:rsidRPr="001868D3" w:rsidRDefault="001868D3" w:rsidP="001868D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3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CD83" w14:textId="77777777" w:rsidR="001868D3" w:rsidRPr="001868D3" w:rsidRDefault="001868D3" w:rsidP="001868D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pct"/>
            <w:gridSpan w:val="3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A0E1805" w14:textId="77777777" w:rsidR="001868D3" w:rsidRPr="001868D3" w:rsidRDefault="001868D3" w:rsidP="001868D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Consolidated</w:t>
            </w:r>
          </w:p>
        </w:tc>
      </w:tr>
      <w:tr w:rsidR="001868D3" w:rsidRPr="001868D3" w14:paraId="737A9A64" w14:textId="77777777" w:rsidTr="001868D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E70C" w14:textId="77777777" w:rsidR="001868D3" w:rsidRPr="001868D3" w:rsidRDefault="001868D3" w:rsidP="001868D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95D7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Revenue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5B2F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Expenses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DA23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Net operating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562B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8735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Revenue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096B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Expenses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2FCD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Net operating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B4D3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C4F6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Revenue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080E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Expenses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D022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Net operating</w:t>
            </w:r>
          </w:p>
        </w:tc>
      </w:tr>
      <w:tr w:rsidR="001868D3" w:rsidRPr="001868D3" w14:paraId="053F53DA" w14:textId="77777777" w:rsidTr="001868D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D9DA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D8F4CD9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68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D83F3B3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68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A29162E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68D3">
              <w:rPr>
                <w:rFonts w:ascii="Arial" w:hAnsi="Arial" w:cs="Arial"/>
                <w:sz w:val="16"/>
                <w:szCs w:val="16"/>
              </w:rPr>
              <w:t>balance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E22B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EA53E0D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68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44A3590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68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DF5C208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68D3">
              <w:rPr>
                <w:rFonts w:ascii="Arial" w:hAnsi="Arial" w:cs="Arial"/>
                <w:sz w:val="16"/>
                <w:szCs w:val="16"/>
              </w:rPr>
              <w:t>balance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9C53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C76F9CF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68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B5A7C59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68D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9614FCD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68D3">
              <w:rPr>
                <w:rFonts w:ascii="Arial" w:hAnsi="Arial" w:cs="Arial"/>
                <w:sz w:val="16"/>
                <w:szCs w:val="16"/>
              </w:rPr>
              <w:t>balance</w:t>
            </w:r>
          </w:p>
        </w:tc>
      </w:tr>
      <w:tr w:rsidR="001868D3" w:rsidRPr="001868D3" w14:paraId="3F96C57C" w14:textId="77777777" w:rsidTr="001868D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86A5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68D3">
              <w:rPr>
                <w:rFonts w:ascii="Arial" w:hAnsi="Arial" w:cs="Arial"/>
                <w:sz w:val="16"/>
                <w:szCs w:val="16"/>
              </w:rPr>
              <w:t>2014-15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477B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DD80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4A99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-2.4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AAEB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E352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94A2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EE81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BB09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F885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059F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35.8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6F9E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-1.8</w:t>
            </w:r>
          </w:p>
        </w:tc>
      </w:tr>
      <w:tr w:rsidR="001868D3" w:rsidRPr="001868D3" w14:paraId="068E5DFF" w14:textId="77777777" w:rsidTr="001868D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EBA8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5C0E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5EA1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FC4A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-2.2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6666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FD6B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CBB6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E46E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053D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AE41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DD30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36.1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51A8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-1.4</w:t>
            </w:r>
          </w:p>
        </w:tc>
      </w:tr>
      <w:tr w:rsidR="001868D3" w:rsidRPr="001868D3" w14:paraId="0024F94A" w14:textId="77777777" w:rsidTr="001868D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A973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61E4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3BBF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F903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ADD9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3BCC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AC0B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FEE8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ED1D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3B6B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2F19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35.3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808A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-1.0</w:t>
            </w:r>
          </w:p>
        </w:tc>
      </w:tr>
      <w:tr w:rsidR="001868D3" w:rsidRPr="001868D3" w14:paraId="54F4483C" w14:textId="77777777" w:rsidTr="001868D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467B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91D0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921B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02D4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63F2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0818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37A5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6DE3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791A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B9E7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35.4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BC7E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804FE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</w:tr>
      <w:tr w:rsidR="001868D3" w:rsidRPr="001868D3" w14:paraId="539CB0EF" w14:textId="77777777" w:rsidTr="001868D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F5F9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1291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3EF6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27A0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112C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9BFA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9B3D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4FB1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4603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E617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35.7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C3B8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28A2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1868D3" w:rsidRPr="001868D3" w14:paraId="3122008F" w14:textId="77777777" w:rsidTr="001868D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91BF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2CD1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455D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C8CA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-4.6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DC95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E286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F079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F181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-1.3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A767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CABF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E14C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39.9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E745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-5.6</w:t>
            </w:r>
          </w:p>
        </w:tc>
      </w:tr>
      <w:tr w:rsidR="001868D3" w:rsidRPr="001868D3" w14:paraId="3DF16B1A" w14:textId="77777777" w:rsidTr="001868D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3429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C3F0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AD20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68E3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-6.2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9227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92CB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7186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2495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-1.0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2831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C540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2635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41.5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7FC4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-6.6</w:t>
            </w:r>
          </w:p>
        </w:tc>
      </w:tr>
      <w:tr w:rsidR="001868D3" w:rsidRPr="001868D3" w14:paraId="71427EC3" w14:textId="77777777" w:rsidTr="001868D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A9AC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1489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98B9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B997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-1.1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9B2B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74C6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9397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E286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-1.0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D9EA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B86E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264F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7013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-1.7</w:t>
            </w:r>
          </w:p>
        </w:tc>
      </w:tr>
      <w:tr w:rsidR="001868D3" w:rsidRPr="001868D3" w14:paraId="13D7D9CB" w14:textId="77777777" w:rsidTr="001868D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F468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ED1B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0EE7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BBE9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CD90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C0C9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D70E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0DA0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8F49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CD64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35.9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686B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AAB6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</w:tr>
      <w:tr w:rsidR="001868D3" w:rsidRPr="001868D3" w14:paraId="7DD1DAF7" w14:textId="77777777" w:rsidTr="001868D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F3C5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2023-24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C128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E749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A780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9405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5856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B0E2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BF8A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117D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A1A9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37.9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7B2F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79AE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</w:tr>
      <w:tr w:rsidR="001868D3" w:rsidRPr="001868D3" w14:paraId="0ACA55BE" w14:textId="77777777" w:rsidTr="001868D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3AA6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68D3">
              <w:rPr>
                <w:rFonts w:ascii="Arial" w:hAnsi="Arial" w:cs="Arial"/>
                <w:sz w:val="16"/>
                <w:szCs w:val="16"/>
              </w:rPr>
              <w:t>2024-25(e)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FB80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2774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71B1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8A83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9D22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D726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B6AD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FDF1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BA07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7037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C75F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-1.7</w:t>
            </w:r>
          </w:p>
        </w:tc>
      </w:tr>
      <w:tr w:rsidR="001868D3" w:rsidRPr="001868D3" w14:paraId="0526E56E" w14:textId="77777777" w:rsidTr="001868D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F47FF6A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68D3">
              <w:rPr>
                <w:rFonts w:ascii="Arial" w:hAnsi="Arial" w:cs="Arial"/>
                <w:sz w:val="16"/>
                <w:szCs w:val="16"/>
              </w:rPr>
              <w:t>2025-26(e)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81E517C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E28E2EE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19698FB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977AAD4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EE15217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5173CB5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780CB6F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3095FCE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9AD2CB1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3984763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38.2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3F76693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-1.0</w:t>
            </w:r>
          </w:p>
        </w:tc>
      </w:tr>
      <w:tr w:rsidR="001868D3" w:rsidRPr="001868D3" w14:paraId="26098727" w14:textId="77777777" w:rsidTr="001868D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6023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68D3">
              <w:rPr>
                <w:rFonts w:ascii="Arial" w:hAnsi="Arial" w:cs="Arial"/>
                <w:sz w:val="16"/>
                <w:szCs w:val="16"/>
              </w:rPr>
              <w:t>2026-27(e)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FAE0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4D40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5CF9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-0.8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BCAA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7125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526F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5CCB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A3F2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70B4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718B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DEA1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-0.6</w:t>
            </w:r>
          </w:p>
        </w:tc>
      </w:tr>
      <w:tr w:rsidR="001868D3" w:rsidRPr="001868D3" w14:paraId="3229B903" w14:textId="77777777" w:rsidTr="001868D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692B3A4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2027-28(e)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5027790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AB1B91C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F17534A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-0.9</w:t>
            </w:r>
          </w:p>
        </w:tc>
        <w:tc>
          <w:tcPr>
            <w:tcW w:w="3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CE34234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56FBCB3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AA709F4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53590D6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3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3022840" w14:textId="77777777" w:rsidR="001868D3" w:rsidRPr="001868D3" w:rsidRDefault="001868D3" w:rsidP="001868D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4CEF62A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36.7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2C69E12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8AAF945" w14:textId="77777777" w:rsidR="001868D3" w:rsidRPr="001868D3" w:rsidRDefault="001868D3" w:rsidP="001868D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68D3">
              <w:rPr>
                <w:rFonts w:ascii="Arial" w:hAnsi="Arial" w:cs="Arial"/>
                <w:color w:val="000000"/>
                <w:sz w:val="16"/>
                <w:szCs w:val="16"/>
              </w:rPr>
              <w:t>-0.6</w:t>
            </w:r>
          </w:p>
        </w:tc>
      </w:tr>
    </w:tbl>
    <w:p w14:paraId="4821803C" w14:textId="2F6F4610" w:rsidR="00D142D3" w:rsidRPr="00CC0855" w:rsidRDefault="00D142D3" w:rsidP="00A56D61">
      <w:pPr>
        <w:pStyle w:val="ChartandTableFootnote"/>
        <w:rPr>
          <w:b/>
          <w:bCs/>
          <w:szCs w:val="16"/>
        </w:rPr>
      </w:pPr>
      <w:r w:rsidRPr="00CC0855">
        <w:rPr>
          <w:szCs w:val="16"/>
        </w:rPr>
        <w:t xml:space="preserve">Note: </w:t>
      </w:r>
      <w:r w:rsidRPr="00CC0855">
        <w:rPr>
          <w:szCs w:val="16"/>
        </w:rPr>
        <w:tab/>
        <w:t>The consolidated level comprises the Australian Government, state and local governments and the mul</w:t>
      </w:r>
      <w:r w:rsidRPr="00600D29">
        <w:rPr>
          <w:szCs w:val="16"/>
        </w:rPr>
        <w:t>ti</w:t>
      </w:r>
      <w:r w:rsidR="009D31DF" w:rsidRPr="00600D29">
        <w:rPr>
          <w:szCs w:val="16"/>
        </w:rPr>
        <w:noBreakHyphen/>
      </w:r>
      <w:r w:rsidRPr="00600D29">
        <w:rPr>
          <w:szCs w:val="16"/>
        </w:rPr>
        <w:t>jurisdictional sector. Adjustments are made to</w:t>
      </w:r>
      <w:r w:rsidR="00CC0855" w:rsidRPr="00600D29">
        <w:rPr>
          <w:szCs w:val="16"/>
        </w:rPr>
        <w:t xml:space="preserve"> </w:t>
      </w:r>
      <w:r w:rsidRPr="00600D29">
        <w:rPr>
          <w:szCs w:val="16"/>
        </w:rPr>
        <w:t>avoid double counting between these sectors.</w:t>
      </w:r>
    </w:p>
    <w:p w14:paraId="48415CE1" w14:textId="1977F8F4" w:rsidR="00D142D3" w:rsidRPr="00AF2A19" w:rsidRDefault="00D142D3" w:rsidP="00D142D3">
      <w:pPr>
        <w:pStyle w:val="ChartandTableFootnoteAlpha"/>
        <w:numPr>
          <w:ilvl w:val="0"/>
          <w:numId w:val="19"/>
        </w:numPr>
      </w:pPr>
      <w:r w:rsidRPr="00AF2A19">
        <w:t xml:space="preserve">Australian Government data have been revised in the </w:t>
      </w:r>
      <w:r w:rsidRPr="00F35A05">
        <w:rPr>
          <w:rStyle w:val="Emphasis"/>
        </w:rPr>
        <w:t>202</w:t>
      </w:r>
      <w:r w:rsidR="001832D6" w:rsidRPr="00F35A05">
        <w:rPr>
          <w:rStyle w:val="Emphasis"/>
        </w:rPr>
        <w:t>5</w:t>
      </w:r>
      <w:r w:rsidRPr="00F35A05">
        <w:rPr>
          <w:rStyle w:val="Emphasis"/>
        </w:rPr>
        <w:t>–2</w:t>
      </w:r>
      <w:r w:rsidR="001832D6" w:rsidRPr="00F35A05">
        <w:rPr>
          <w:rStyle w:val="Emphasis"/>
        </w:rPr>
        <w:t>6</w:t>
      </w:r>
      <w:r w:rsidRPr="00F35A05">
        <w:rPr>
          <w:rStyle w:val="Emphasis"/>
        </w:rPr>
        <w:t xml:space="preserve"> Budget</w:t>
      </w:r>
      <w:r w:rsidRPr="00AF2A19">
        <w:t xml:space="preserve"> to improve accuracy and comparability through time. See Budget Paper No.1, </w:t>
      </w:r>
      <w:r w:rsidRPr="009B1B65">
        <w:rPr>
          <w:rStyle w:val="Emphasis"/>
        </w:rPr>
        <w:t>Budget Strategy and Outlook 202</w:t>
      </w:r>
      <w:r w:rsidR="001832D6">
        <w:rPr>
          <w:rStyle w:val="Emphasis"/>
        </w:rPr>
        <w:t>5</w:t>
      </w:r>
      <w:r w:rsidRPr="009B1B65">
        <w:rPr>
          <w:rStyle w:val="Emphasis"/>
        </w:rPr>
        <w:t>–2</w:t>
      </w:r>
      <w:r w:rsidR="001832D6">
        <w:rPr>
          <w:rStyle w:val="Emphasis"/>
        </w:rPr>
        <w:t>6</w:t>
      </w:r>
      <w:r w:rsidRPr="009B1B65">
        <w:rPr>
          <w:rStyle w:val="Emphasis"/>
        </w:rPr>
        <w:t>, Statement 1</w:t>
      </w:r>
      <w:r w:rsidR="001832D6">
        <w:rPr>
          <w:rStyle w:val="Emphasis"/>
        </w:rPr>
        <w:t>0</w:t>
      </w:r>
      <w:r w:rsidRPr="009B1B65">
        <w:rPr>
          <w:rStyle w:val="Emphasis"/>
        </w:rPr>
        <w:t>: Historical Australian Government Data.</w:t>
      </w:r>
    </w:p>
    <w:p w14:paraId="0E9510D6" w14:textId="77777777" w:rsidR="00D142D3" w:rsidRDefault="00D142D3" w:rsidP="00D142D3">
      <w:pPr>
        <w:pStyle w:val="ChartandTableFootnoteAlpha"/>
        <w:numPr>
          <w:ilvl w:val="0"/>
          <w:numId w:val="24"/>
        </w:numPr>
        <w:rPr>
          <w:color w:val="auto"/>
        </w:rPr>
      </w:pPr>
      <w:r w:rsidRPr="00BB5863">
        <w:rPr>
          <w:color w:val="auto"/>
        </w:rPr>
        <w:t>Estimates.</w:t>
      </w:r>
    </w:p>
    <w:p w14:paraId="07B3A734" w14:textId="77777777" w:rsidR="00D142D3" w:rsidRPr="00C65E7B" w:rsidRDefault="00D142D3" w:rsidP="00D142D3">
      <w:pPr>
        <w:pStyle w:val="TableLine"/>
        <w:rPr>
          <w:highlight w:val="yellow"/>
        </w:rPr>
      </w:pPr>
    </w:p>
    <w:p w14:paraId="122237FB" w14:textId="77777777" w:rsidR="00D142D3" w:rsidRPr="00C65E7B" w:rsidRDefault="00D142D3" w:rsidP="00D142D3">
      <w:pPr>
        <w:rPr>
          <w:highlight w:val="yellow"/>
        </w:rPr>
      </w:pPr>
      <w:r w:rsidRPr="00C65E7B">
        <w:rPr>
          <w:highlight w:val="yellow"/>
        </w:rPr>
        <w:br w:type="page"/>
      </w:r>
    </w:p>
    <w:p w14:paraId="4303F665" w14:textId="2A7D994F" w:rsidR="0085518F" w:rsidRPr="0085518F" w:rsidRDefault="00D142D3" w:rsidP="0085518F">
      <w:pPr>
        <w:pStyle w:val="TableHeading"/>
        <w:rPr>
          <w:color w:val="000000"/>
          <w:sz w:val="16"/>
        </w:rPr>
      </w:pPr>
      <w:r w:rsidRPr="00685903">
        <w:lastRenderedPageBreak/>
        <w:t>Table</w:t>
      </w:r>
      <w:r>
        <w:t> </w:t>
      </w:r>
      <w:r w:rsidRPr="00685903">
        <w:t xml:space="preserve">C.2: Public </w:t>
      </w:r>
      <w:r w:rsidRPr="00685903">
        <w:rPr>
          <w:rFonts w:cs="Arial"/>
        </w:rPr>
        <w:t>non</w:t>
      </w:r>
      <w:r w:rsidR="009D31DF">
        <w:noBreakHyphen/>
      </w:r>
      <w:r w:rsidRPr="00685903">
        <w:t>financial corporations sector net operating balance by level of government as a percentage of GDP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890"/>
        <w:gridCol w:w="971"/>
        <w:gridCol w:w="1311"/>
        <w:gridCol w:w="88"/>
        <w:gridCol w:w="891"/>
        <w:gridCol w:w="971"/>
        <w:gridCol w:w="1311"/>
        <w:gridCol w:w="88"/>
        <w:gridCol w:w="891"/>
        <w:gridCol w:w="971"/>
        <w:gridCol w:w="1311"/>
      </w:tblGrid>
      <w:tr w:rsidR="0085518F" w:rsidRPr="0085518F" w14:paraId="4BD56AFD" w14:textId="77777777" w:rsidTr="0085518F">
        <w:trPr>
          <w:trHeight w:hRule="exact" w:val="225"/>
        </w:trPr>
        <w:tc>
          <w:tcPr>
            <w:tcW w:w="79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1CC5" w14:textId="6029EA07" w:rsidR="0085518F" w:rsidRPr="0085518F" w:rsidRDefault="0085518F" w:rsidP="0085518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5" w:type="pct"/>
            <w:gridSpan w:val="3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0D34747B" w14:textId="77777777" w:rsidR="0085518F" w:rsidRPr="0085518F" w:rsidRDefault="0085518F" w:rsidP="008551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Australian Government (a)</w:t>
            </w:r>
          </w:p>
        </w:tc>
        <w:tc>
          <w:tcPr>
            <w:tcW w:w="3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4E07" w14:textId="77777777" w:rsidR="0085518F" w:rsidRPr="0085518F" w:rsidRDefault="0085518F" w:rsidP="008551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5" w:type="pct"/>
            <w:gridSpan w:val="3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396F36FD" w14:textId="77777777" w:rsidR="0085518F" w:rsidRPr="0085518F" w:rsidRDefault="0085518F" w:rsidP="008551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3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5695" w14:textId="77777777" w:rsidR="0085518F" w:rsidRPr="0085518F" w:rsidRDefault="0085518F" w:rsidP="008551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5" w:type="pct"/>
            <w:gridSpan w:val="3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010F87B2" w14:textId="77777777" w:rsidR="0085518F" w:rsidRPr="0085518F" w:rsidRDefault="0085518F" w:rsidP="008551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Consolidated</w:t>
            </w:r>
          </w:p>
        </w:tc>
      </w:tr>
      <w:tr w:rsidR="0085518F" w:rsidRPr="0085518F" w14:paraId="528C745D" w14:textId="77777777" w:rsidTr="0085518F">
        <w:trPr>
          <w:trHeight w:hRule="exact" w:val="225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5602" w14:textId="77777777" w:rsidR="0085518F" w:rsidRPr="0085518F" w:rsidRDefault="0085518F" w:rsidP="0085518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77D3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Revenue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9F1D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Expenses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DDA0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Net operating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FE8B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F5E8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Revenue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B632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Expenses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921A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Net operating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C5AF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CD67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Revenue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A196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Expenses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E808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Net operating</w:t>
            </w:r>
          </w:p>
        </w:tc>
      </w:tr>
      <w:tr w:rsidR="0085518F" w:rsidRPr="0085518F" w14:paraId="5CE7DECD" w14:textId="77777777" w:rsidTr="0085518F">
        <w:trPr>
          <w:trHeight w:hRule="exact" w:val="225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FE7B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A7B2" w14:textId="77777777" w:rsidR="0085518F" w:rsidRPr="0085518F" w:rsidRDefault="0085518F" w:rsidP="0085518F">
            <w:pPr>
              <w:spacing w:before="0"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50F9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3D4B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balance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421C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FA2C" w14:textId="77777777" w:rsidR="0085518F" w:rsidRPr="0085518F" w:rsidRDefault="0085518F" w:rsidP="0085518F">
            <w:pPr>
              <w:spacing w:before="0"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4732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2181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balance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319F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7FD9" w14:textId="77777777" w:rsidR="0085518F" w:rsidRPr="0085518F" w:rsidRDefault="0085518F" w:rsidP="0085518F">
            <w:pPr>
              <w:spacing w:before="0"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6E91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7622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balance</w:t>
            </w:r>
          </w:p>
        </w:tc>
      </w:tr>
      <w:tr w:rsidR="0085518F" w:rsidRPr="0085518F" w14:paraId="2DB89E97" w14:textId="77777777" w:rsidTr="0085518F">
        <w:trPr>
          <w:trHeight w:hRule="exact" w:val="225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4041" w14:textId="77777777" w:rsidR="0085518F" w:rsidRPr="0085518F" w:rsidRDefault="0085518F" w:rsidP="0085518F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518F">
              <w:rPr>
                <w:rFonts w:ascii="Arial" w:hAnsi="Arial" w:cs="Arial"/>
                <w:sz w:val="16"/>
                <w:szCs w:val="16"/>
              </w:rPr>
              <w:t>2014-15</w:t>
            </w:r>
          </w:p>
        </w:tc>
        <w:tc>
          <w:tcPr>
            <w:tcW w:w="38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D907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21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AC19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56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0AA9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A520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8B28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421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23EF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56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51F7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5387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154B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421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C161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6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65A0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-0.1</w:t>
            </w:r>
          </w:p>
        </w:tc>
      </w:tr>
      <w:tr w:rsidR="0085518F" w:rsidRPr="0085518F" w14:paraId="60C7816C" w14:textId="77777777" w:rsidTr="0085518F">
        <w:trPr>
          <w:trHeight w:hRule="exact" w:val="225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DD2D" w14:textId="77777777" w:rsidR="0085518F" w:rsidRPr="0085518F" w:rsidRDefault="0085518F" w:rsidP="0085518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C46A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F1C4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F58C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D3C1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490F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BC43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31D5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6389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096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0109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883E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-0.3</w:t>
            </w:r>
          </w:p>
        </w:tc>
      </w:tr>
      <w:tr w:rsidR="0085518F" w:rsidRPr="0085518F" w14:paraId="694EE54A" w14:textId="77777777" w:rsidTr="0085518F">
        <w:trPr>
          <w:trHeight w:hRule="exact" w:val="225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F056" w14:textId="77777777" w:rsidR="0085518F" w:rsidRPr="0085518F" w:rsidRDefault="0085518F" w:rsidP="0085518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06DB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E3D0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7DC1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0AC3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B6C8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C544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746E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78AC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6115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538D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F181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-0.3</w:t>
            </w:r>
          </w:p>
        </w:tc>
      </w:tr>
      <w:tr w:rsidR="0085518F" w:rsidRPr="0085518F" w14:paraId="43A2548E" w14:textId="77777777" w:rsidTr="0085518F">
        <w:trPr>
          <w:trHeight w:hRule="exact" w:val="225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295E" w14:textId="77777777" w:rsidR="0085518F" w:rsidRPr="0085518F" w:rsidRDefault="0085518F" w:rsidP="0085518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BAB0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CCF9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60E5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155E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B1BB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3311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EEBD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A126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1C81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3157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C474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-0.4</w:t>
            </w:r>
          </w:p>
        </w:tc>
      </w:tr>
      <w:tr w:rsidR="0085518F" w:rsidRPr="0085518F" w14:paraId="7A737DEA" w14:textId="77777777" w:rsidTr="0085518F">
        <w:trPr>
          <w:trHeight w:hRule="exact" w:val="225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B130" w14:textId="77777777" w:rsidR="0085518F" w:rsidRPr="0085518F" w:rsidRDefault="0085518F" w:rsidP="0085518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63F8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D94A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CE90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4C9F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2F39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9823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6F6E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73FB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0D53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D1EA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D0A8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-0.4</w:t>
            </w:r>
          </w:p>
        </w:tc>
      </w:tr>
      <w:tr w:rsidR="0085518F" w:rsidRPr="0085518F" w14:paraId="44BB1D78" w14:textId="77777777" w:rsidTr="0085518F">
        <w:trPr>
          <w:trHeight w:hRule="exact" w:val="225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85C0" w14:textId="77777777" w:rsidR="0085518F" w:rsidRPr="0085518F" w:rsidRDefault="0085518F" w:rsidP="0085518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E773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F24F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77C6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ADD0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D7F6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B236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A426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1A2D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F80D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0468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E306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-0.5</w:t>
            </w:r>
          </w:p>
        </w:tc>
      </w:tr>
      <w:tr w:rsidR="0085518F" w:rsidRPr="0085518F" w14:paraId="3EE6CC36" w14:textId="77777777" w:rsidTr="0085518F">
        <w:trPr>
          <w:trHeight w:hRule="exact" w:val="225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5896" w14:textId="77777777" w:rsidR="0085518F" w:rsidRPr="0085518F" w:rsidRDefault="0085518F" w:rsidP="0085518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6415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618F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5BF5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718A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8311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E50A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7D82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CC00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0BCB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44E3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7FA6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-0.3</w:t>
            </w:r>
          </w:p>
        </w:tc>
      </w:tr>
      <w:tr w:rsidR="0085518F" w:rsidRPr="0085518F" w14:paraId="7781DDBC" w14:textId="77777777" w:rsidTr="0085518F">
        <w:trPr>
          <w:trHeight w:hRule="exact" w:val="225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0357" w14:textId="77777777" w:rsidR="0085518F" w:rsidRPr="0085518F" w:rsidRDefault="0085518F" w:rsidP="0085518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04A3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A780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9B83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CB67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0DF4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13E4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1242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2E57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9A91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9A26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65D0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-0.1</w:t>
            </w:r>
          </w:p>
        </w:tc>
      </w:tr>
      <w:tr w:rsidR="0085518F" w:rsidRPr="0085518F" w14:paraId="696CAD4D" w14:textId="77777777" w:rsidTr="0085518F">
        <w:trPr>
          <w:trHeight w:hRule="exact" w:val="225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7B31" w14:textId="77777777" w:rsidR="0085518F" w:rsidRPr="0085518F" w:rsidRDefault="0085518F" w:rsidP="0085518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F76B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9DEF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C068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FC84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50A3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3A49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B76B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66D9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9103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F56F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78E5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-0.1</w:t>
            </w:r>
          </w:p>
        </w:tc>
      </w:tr>
      <w:tr w:rsidR="0085518F" w:rsidRPr="0085518F" w14:paraId="2B7F7748" w14:textId="77777777" w:rsidTr="0085518F">
        <w:trPr>
          <w:trHeight w:hRule="exact" w:val="225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4116" w14:textId="77777777" w:rsidR="0085518F" w:rsidRPr="0085518F" w:rsidRDefault="0085518F" w:rsidP="0085518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2023-24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A1DD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6FF4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C739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988A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E73D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C15C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DB16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ADB7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0D55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7D80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68A5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</w:p>
        </w:tc>
      </w:tr>
      <w:tr w:rsidR="0085518F" w:rsidRPr="0085518F" w14:paraId="418E53EE" w14:textId="77777777" w:rsidTr="0085518F">
        <w:trPr>
          <w:trHeight w:hRule="exact" w:val="225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CA04" w14:textId="77777777" w:rsidR="0085518F" w:rsidRPr="0085518F" w:rsidRDefault="0085518F" w:rsidP="0085518F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518F">
              <w:rPr>
                <w:rFonts w:ascii="Arial" w:hAnsi="Arial" w:cs="Arial"/>
                <w:sz w:val="16"/>
                <w:szCs w:val="16"/>
              </w:rPr>
              <w:t>2024-25(e)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D284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14B4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15E3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466F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E72A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241A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DE39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164F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BA3B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21A2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002C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</w:p>
        </w:tc>
      </w:tr>
      <w:tr w:rsidR="0085518F" w:rsidRPr="0085518F" w14:paraId="4399A2DC" w14:textId="77777777" w:rsidTr="0085518F">
        <w:trPr>
          <w:trHeight w:hRule="exact" w:val="225"/>
        </w:trPr>
        <w:tc>
          <w:tcPr>
            <w:tcW w:w="79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0C36A7ED" w14:textId="77777777" w:rsidR="0085518F" w:rsidRPr="0085518F" w:rsidRDefault="0085518F" w:rsidP="0085518F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518F">
              <w:rPr>
                <w:rFonts w:ascii="Arial" w:hAnsi="Arial" w:cs="Arial"/>
                <w:sz w:val="16"/>
                <w:szCs w:val="16"/>
              </w:rPr>
              <w:t>2025-26(e)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27D4F276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2F6657A9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043DAA1E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3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4CB3EB75" w14:textId="77777777" w:rsidR="0085518F" w:rsidRPr="0085518F" w:rsidRDefault="0085518F" w:rsidP="0085518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2D5CC7F0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5B6F1342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4F42B958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3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4DCD5429" w14:textId="77777777" w:rsidR="0085518F" w:rsidRPr="0085518F" w:rsidRDefault="0085518F" w:rsidP="0085518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59229803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F2E933E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58D3776E" w14:textId="77777777" w:rsidR="0085518F" w:rsidRPr="0085518F" w:rsidRDefault="0085518F" w:rsidP="0085518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518F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</w:p>
        </w:tc>
      </w:tr>
    </w:tbl>
    <w:p w14:paraId="0D980EAA" w14:textId="3BAB0222" w:rsidR="00D142D3" w:rsidRPr="00685903" w:rsidRDefault="00D142D3" w:rsidP="00AA0FA7">
      <w:pPr>
        <w:pStyle w:val="ChartandTableFootnote"/>
      </w:pPr>
      <w:r w:rsidRPr="00685903">
        <w:t>Note:</w:t>
      </w:r>
      <w:r w:rsidRPr="00685903">
        <w:tab/>
        <w:t>The consolidated level comprises the Australian Government, state and local governments and the multi</w:t>
      </w:r>
      <w:r w:rsidR="009D31DF">
        <w:noBreakHyphen/>
      </w:r>
      <w:r w:rsidRPr="00685903">
        <w:t xml:space="preserve">jurisdictional sector. Adjustments are made to avoid double </w:t>
      </w:r>
      <w:r w:rsidRPr="00591430">
        <w:t>counting</w:t>
      </w:r>
      <w:r w:rsidRPr="00685903">
        <w:t xml:space="preserve"> between these sectors.</w:t>
      </w:r>
    </w:p>
    <w:p w14:paraId="1D773633" w14:textId="5B11E3B3" w:rsidR="00D142D3" w:rsidRPr="00685903" w:rsidRDefault="00D142D3" w:rsidP="00D142D3">
      <w:pPr>
        <w:pStyle w:val="ChartandTableFootnote"/>
      </w:pPr>
      <w:r w:rsidRPr="00685903">
        <w:t>Note:</w:t>
      </w:r>
      <w:r w:rsidRPr="00685903">
        <w:tab/>
        <w:t xml:space="preserve">Australian </w:t>
      </w:r>
      <w:r w:rsidRPr="00591430">
        <w:t>Government</w:t>
      </w:r>
      <w:r w:rsidRPr="00685903">
        <w:t xml:space="preserve"> data for the public non</w:t>
      </w:r>
      <w:r w:rsidR="009D31DF">
        <w:noBreakHyphen/>
      </w:r>
      <w:r w:rsidRPr="00685903">
        <w:t xml:space="preserve">financial </w:t>
      </w:r>
      <w:proofErr w:type="gramStart"/>
      <w:r w:rsidRPr="00685903">
        <w:t>corporations</w:t>
      </w:r>
      <w:proofErr w:type="gramEnd"/>
      <w:r w:rsidRPr="00685903">
        <w:t xml:space="preserve"> sector is unavailable beyond </w:t>
      </w:r>
      <w:r>
        <w:t>202</w:t>
      </w:r>
      <w:r w:rsidR="001832D6">
        <w:t>5</w:t>
      </w:r>
      <w:r>
        <w:t>–2</w:t>
      </w:r>
      <w:r w:rsidR="001832D6">
        <w:t>6</w:t>
      </w:r>
      <w:r w:rsidRPr="00685903">
        <w:t>.</w:t>
      </w:r>
    </w:p>
    <w:p w14:paraId="0166FCFA" w14:textId="17E7A1E1" w:rsidR="00D142D3" w:rsidRPr="00685903" w:rsidRDefault="00D142D3" w:rsidP="00D142D3">
      <w:pPr>
        <w:pStyle w:val="ChartandTableFootnoteAlpha"/>
        <w:numPr>
          <w:ilvl w:val="0"/>
          <w:numId w:val="26"/>
        </w:numPr>
        <w:rPr>
          <w:color w:val="auto"/>
        </w:rPr>
      </w:pPr>
      <w:r w:rsidRPr="00685903">
        <w:rPr>
          <w:color w:val="auto"/>
        </w:rPr>
        <w:t xml:space="preserve">Australian Government data have been revised in the </w:t>
      </w:r>
      <w:r w:rsidRPr="00DC2290">
        <w:rPr>
          <w:i/>
        </w:rPr>
        <w:t>202</w:t>
      </w:r>
      <w:r w:rsidR="00E23578" w:rsidRPr="00DC2290">
        <w:rPr>
          <w:i/>
        </w:rPr>
        <w:t>5</w:t>
      </w:r>
      <w:r w:rsidRPr="00DC2290">
        <w:rPr>
          <w:i/>
        </w:rPr>
        <w:t>–2</w:t>
      </w:r>
      <w:r w:rsidR="00E23578" w:rsidRPr="00DC2290">
        <w:rPr>
          <w:i/>
        </w:rPr>
        <w:t>6</w:t>
      </w:r>
      <w:r w:rsidRPr="00DC2290">
        <w:rPr>
          <w:i/>
        </w:rPr>
        <w:t xml:space="preserve"> Budget</w:t>
      </w:r>
      <w:r w:rsidRPr="00685903">
        <w:rPr>
          <w:color w:val="auto"/>
        </w:rPr>
        <w:t xml:space="preserve"> to improve accuracy and comparability through time. See Budget Paper No.1, </w:t>
      </w:r>
      <w:r w:rsidRPr="009B1B65">
        <w:rPr>
          <w:rStyle w:val="Emphasis"/>
        </w:rPr>
        <w:t>Budget Strategy and Outlook 202</w:t>
      </w:r>
      <w:r w:rsidR="00E23578">
        <w:rPr>
          <w:rStyle w:val="Emphasis"/>
        </w:rPr>
        <w:t>5</w:t>
      </w:r>
      <w:r w:rsidRPr="009B1B65">
        <w:rPr>
          <w:rStyle w:val="Emphasis"/>
        </w:rPr>
        <w:t>–2</w:t>
      </w:r>
      <w:r w:rsidR="00E23578">
        <w:rPr>
          <w:rStyle w:val="Emphasis"/>
        </w:rPr>
        <w:t>6</w:t>
      </w:r>
      <w:r w:rsidRPr="009B1B65">
        <w:rPr>
          <w:rStyle w:val="Emphasis"/>
        </w:rPr>
        <w:t>, Statement 1</w:t>
      </w:r>
      <w:r w:rsidR="00E23578">
        <w:rPr>
          <w:rStyle w:val="Emphasis"/>
        </w:rPr>
        <w:t>0</w:t>
      </w:r>
      <w:r w:rsidRPr="009B1B65">
        <w:rPr>
          <w:rStyle w:val="Emphasis"/>
        </w:rPr>
        <w:t>: Historical Australian Government Data.</w:t>
      </w:r>
    </w:p>
    <w:p w14:paraId="6703AA01" w14:textId="77777777" w:rsidR="00D142D3" w:rsidRDefault="00D142D3" w:rsidP="00D142D3">
      <w:pPr>
        <w:pStyle w:val="ChartandTableFootnoteAlpha"/>
        <w:numPr>
          <w:ilvl w:val="0"/>
          <w:numId w:val="25"/>
        </w:numPr>
        <w:rPr>
          <w:color w:val="auto"/>
        </w:rPr>
      </w:pPr>
      <w:r w:rsidRPr="00685903">
        <w:rPr>
          <w:color w:val="auto"/>
        </w:rPr>
        <w:t>Estimates.</w:t>
      </w:r>
    </w:p>
    <w:p w14:paraId="129DE87F" w14:textId="77777777" w:rsidR="00D142D3" w:rsidRPr="00C65E7B" w:rsidRDefault="00D142D3" w:rsidP="00D142D3">
      <w:pPr>
        <w:pStyle w:val="TableLine"/>
        <w:rPr>
          <w:highlight w:val="yellow"/>
        </w:rPr>
      </w:pPr>
    </w:p>
    <w:p w14:paraId="4EECFFF1" w14:textId="77777777" w:rsidR="00D142D3" w:rsidRPr="00C65E7B" w:rsidRDefault="00D142D3" w:rsidP="00D142D3">
      <w:pPr>
        <w:rPr>
          <w:highlight w:val="yellow"/>
        </w:rPr>
      </w:pPr>
      <w:r w:rsidRPr="00C65E7B">
        <w:rPr>
          <w:highlight w:val="yellow"/>
        </w:rPr>
        <w:br w:type="page"/>
      </w:r>
    </w:p>
    <w:p w14:paraId="48ECBF64" w14:textId="56A2B949" w:rsidR="001D6343" w:rsidRPr="001D6343" w:rsidRDefault="00D142D3" w:rsidP="001D6343">
      <w:pPr>
        <w:pStyle w:val="TableHeading"/>
        <w:rPr>
          <w:color w:val="000000"/>
          <w:sz w:val="16"/>
        </w:rPr>
      </w:pPr>
      <w:r w:rsidRPr="00FD3167">
        <w:lastRenderedPageBreak/>
        <w:t>Table</w:t>
      </w:r>
      <w:r>
        <w:t> </w:t>
      </w:r>
      <w:r w:rsidRPr="00FD3167">
        <w:t>C.3: Non</w:t>
      </w:r>
      <w:r w:rsidR="009D31DF">
        <w:noBreakHyphen/>
      </w:r>
      <w:r w:rsidRPr="00FD3167">
        <w:rPr>
          <w:rFonts w:cs="Arial"/>
        </w:rPr>
        <w:t>financial</w:t>
      </w:r>
      <w:r w:rsidRPr="00FD3167">
        <w:t xml:space="preserve"> public sector net operating balance by level of government as a percentage of GDP</w:t>
      </w:r>
      <w:bookmarkStart w:id="0" w:name="_1727698149"/>
      <w:bookmarkStart w:id="1" w:name="_1744726050"/>
      <w:bookmarkEnd w:id="0"/>
      <w:bookmarkEnd w:id="1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863"/>
        <w:gridCol w:w="889"/>
        <w:gridCol w:w="970"/>
        <w:gridCol w:w="1309"/>
        <w:gridCol w:w="88"/>
        <w:gridCol w:w="888"/>
        <w:gridCol w:w="969"/>
        <w:gridCol w:w="1308"/>
        <w:gridCol w:w="88"/>
        <w:gridCol w:w="888"/>
        <w:gridCol w:w="969"/>
        <w:gridCol w:w="1308"/>
      </w:tblGrid>
      <w:tr w:rsidR="001D6343" w:rsidRPr="001D6343" w14:paraId="4A46E900" w14:textId="77777777" w:rsidTr="001D6343">
        <w:trPr>
          <w:trHeight w:hRule="exact" w:val="225"/>
        </w:trPr>
        <w:tc>
          <w:tcPr>
            <w:tcW w:w="80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2AA9" w14:textId="14923AF7" w:rsidR="001D6343" w:rsidRPr="001D6343" w:rsidRDefault="001D6343" w:rsidP="001D634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pct"/>
            <w:gridSpan w:val="3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101F5ADB" w14:textId="77777777" w:rsidR="001D6343" w:rsidRPr="001D6343" w:rsidRDefault="001D6343" w:rsidP="001D634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Australian Government (a)</w:t>
            </w:r>
          </w:p>
        </w:tc>
        <w:tc>
          <w:tcPr>
            <w:tcW w:w="3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45A6" w14:textId="77777777" w:rsidR="001D6343" w:rsidRPr="001D6343" w:rsidRDefault="001D6343" w:rsidP="001D634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pct"/>
            <w:gridSpan w:val="3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3295ACB9" w14:textId="77777777" w:rsidR="001D6343" w:rsidRPr="001D6343" w:rsidRDefault="001D6343" w:rsidP="001D634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3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109F" w14:textId="77777777" w:rsidR="001D6343" w:rsidRPr="001D6343" w:rsidRDefault="001D6343" w:rsidP="001D634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pct"/>
            <w:gridSpan w:val="3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bottom"/>
            <w:hideMark/>
          </w:tcPr>
          <w:p w14:paraId="0A5A6E52" w14:textId="77777777" w:rsidR="001D6343" w:rsidRPr="001D6343" w:rsidRDefault="001D6343" w:rsidP="001D634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Consolidated</w:t>
            </w:r>
          </w:p>
        </w:tc>
      </w:tr>
      <w:tr w:rsidR="001D6343" w:rsidRPr="001D6343" w14:paraId="7C91A31C" w14:textId="77777777" w:rsidTr="001D634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7B18" w14:textId="77777777" w:rsidR="001D6343" w:rsidRPr="001D6343" w:rsidRDefault="001D6343" w:rsidP="001D634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163E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Revenue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3027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Expenses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03AA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Net operating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4CC7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34BA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Revenue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9385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Expenses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27E3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Net operating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0FBF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FBE3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Revenue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03B7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Expenses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4B90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Net operating</w:t>
            </w:r>
          </w:p>
        </w:tc>
      </w:tr>
      <w:tr w:rsidR="001D6343" w:rsidRPr="001D6343" w14:paraId="727402F6" w14:textId="77777777" w:rsidTr="001D634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542B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B48DE25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57F1A44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81F8109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balance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2A68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0B5C673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88B0E7C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9B76352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balance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0412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D2B2B17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C20D144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2091B95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balance</w:t>
            </w:r>
          </w:p>
        </w:tc>
      </w:tr>
      <w:tr w:rsidR="001D6343" w:rsidRPr="001D6343" w14:paraId="143EB362" w14:textId="77777777" w:rsidTr="001D634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7D6B" w14:textId="77777777" w:rsidR="001D6343" w:rsidRPr="001D6343" w:rsidRDefault="001D6343" w:rsidP="001D634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343">
              <w:rPr>
                <w:rFonts w:ascii="Arial" w:hAnsi="Arial" w:cs="Arial"/>
                <w:sz w:val="16"/>
                <w:szCs w:val="16"/>
              </w:rPr>
              <w:t>2014-15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5AFE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BC68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BE79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CF86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F790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0569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6C87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59A7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10A4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4D86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07BD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-1.9</w:t>
            </w:r>
          </w:p>
        </w:tc>
      </w:tr>
      <w:tr w:rsidR="001D6343" w:rsidRPr="001D6343" w14:paraId="03CD6D1D" w14:textId="77777777" w:rsidTr="001D634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6249" w14:textId="77777777" w:rsidR="001D6343" w:rsidRPr="001D6343" w:rsidRDefault="001D6343" w:rsidP="001D634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6063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95F3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58E8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76A6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AB3F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9422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CD1F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DFFA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38C3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5A7F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82D1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-1.7</w:t>
            </w:r>
          </w:p>
        </w:tc>
      </w:tr>
      <w:tr w:rsidR="001D6343" w:rsidRPr="001D6343" w14:paraId="6294124B" w14:textId="77777777" w:rsidTr="001D634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9533" w14:textId="77777777" w:rsidR="001D6343" w:rsidRPr="001D6343" w:rsidRDefault="001D6343" w:rsidP="001D634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B10C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0C60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91D2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-2.2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020D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819F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5C86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3727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AF07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93E8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087E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A21E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-1.3</w:t>
            </w:r>
          </w:p>
        </w:tc>
      </w:tr>
      <w:tr w:rsidR="001D6343" w:rsidRPr="001D6343" w14:paraId="3B1826B8" w14:textId="77777777" w:rsidTr="001D634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A654" w14:textId="77777777" w:rsidR="001D6343" w:rsidRPr="001D6343" w:rsidRDefault="001D6343" w:rsidP="001D634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DD14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05B5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C87E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7E82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4147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2AF8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2E67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1C1B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06DB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38.4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F199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65F4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</w:tr>
      <w:tr w:rsidR="001D6343" w:rsidRPr="001D6343" w14:paraId="69D18713" w14:textId="77777777" w:rsidTr="001D634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3BF5" w14:textId="77777777" w:rsidR="001D6343" w:rsidRPr="001D6343" w:rsidRDefault="001D6343" w:rsidP="001D634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FB0D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DB6B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6C78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EDD8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3E6C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B5F7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7A9B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56CA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4BFE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031F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B0C6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</w:tr>
      <w:tr w:rsidR="001D6343" w:rsidRPr="001D6343" w14:paraId="6E987A19" w14:textId="77777777" w:rsidTr="001D634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DA5E" w14:textId="77777777" w:rsidR="001D6343" w:rsidRPr="001D6343" w:rsidRDefault="001D6343" w:rsidP="001D634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024B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CF49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0DC4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-4.9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07C6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FC29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AACD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68B0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2F8F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5219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580E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43.6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FC29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-6.0</w:t>
            </w:r>
          </w:p>
        </w:tc>
      </w:tr>
      <w:tr w:rsidR="001D6343" w:rsidRPr="001D6343" w14:paraId="430CB061" w14:textId="77777777" w:rsidTr="001D634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FCAD" w14:textId="77777777" w:rsidR="001D6343" w:rsidRPr="001D6343" w:rsidRDefault="001D6343" w:rsidP="001D634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72C1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4441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7243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-6.4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6FE7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9230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07CA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ADBF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384E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B97E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D03F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C094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-7.0</w:t>
            </w:r>
          </w:p>
        </w:tc>
      </w:tr>
      <w:tr w:rsidR="001D6343" w:rsidRPr="001D6343" w14:paraId="7968A6DC" w14:textId="77777777" w:rsidTr="001D634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3F12" w14:textId="77777777" w:rsidR="001D6343" w:rsidRPr="001D6343" w:rsidRDefault="001D6343" w:rsidP="001D634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7A77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1AC4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D4DA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8E95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A65F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65D9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1FC9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-1.0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0F80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8528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1956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CEDD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-1.8</w:t>
            </w:r>
          </w:p>
        </w:tc>
      </w:tr>
      <w:tr w:rsidR="001D6343" w:rsidRPr="001D6343" w14:paraId="26D06A11" w14:textId="77777777" w:rsidTr="001D634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3710" w14:textId="77777777" w:rsidR="001D6343" w:rsidRPr="001D6343" w:rsidRDefault="001D6343" w:rsidP="001D634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4571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D7B8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7541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F60F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872C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8823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88CB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CB07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D256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38.9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24C2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CF16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</w:tr>
      <w:tr w:rsidR="001D6343" w:rsidRPr="001D6343" w14:paraId="601EDEEF" w14:textId="77777777" w:rsidTr="001D634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D762" w14:textId="77777777" w:rsidR="001D6343" w:rsidRPr="001D6343" w:rsidRDefault="001D6343" w:rsidP="001D634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2023-24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8FD6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D849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56AB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9232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6B37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2221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1D4A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566F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9CCA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E1A0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94B6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</w:tr>
      <w:tr w:rsidR="001D6343" w:rsidRPr="001D6343" w14:paraId="7DD52E2B" w14:textId="77777777" w:rsidTr="001D634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6858" w14:textId="77777777" w:rsidR="001D6343" w:rsidRPr="001D6343" w:rsidRDefault="001D6343" w:rsidP="001D634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343">
              <w:rPr>
                <w:rFonts w:ascii="Arial" w:hAnsi="Arial" w:cs="Arial"/>
                <w:sz w:val="16"/>
                <w:szCs w:val="16"/>
              </w:rPr>
              <w:t>2024-25(e)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B291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19CC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9EFF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6817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10D3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39A8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B50C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-0.6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9773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0DFD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39.8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7C61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4411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-1.9</w:t>
            </w:r>
          </w:p>
        </w:tc>
      </w:tr>
      <w:tr w:rsidR="001D6343" w:rsidRPr="001D6343" w14:paraId="328B789F" w14:textId="77777777" w:rsidTr="001D6343">
        <w:trPr>
          <w:trHeight w:hRule="exact" w:val="225"/>
        </w:trPr>
        <w:tc>
          <w:tcPr>
            <w:tcW w:w="80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76591A55" w14:textId="77777777" w:rsidR="001D6343" w:rsidRPr="001D6343" w:rsidRDefault="001D6343" w:rsidP="001D634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343">
              <w:rPr>
                <w:rFonts w:ascii="Arial" w:hAnsi="Arial" w:cs="Arial"/>
                <w:sz w:val="16"/>
                <w:szCs w:val="16"/>
              </w:rPr>
              <w:t>2025-26(e)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535432AD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6029042B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2091BFFD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-1.3</w:t>
            </w:r>
          </w:p>
        </w:tc>
        <w:tc>
          <w:tcPr>
            <w:tcW w:w="3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27F02A3" w14:textId="77777777" w:rsidR="001D6343" w:rsidRPr="001D6343" w:rsidRDefault="001D6343" w:rsidP="001D634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2D94E3C2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43F25A53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437FFB9E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3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FE4B198" w14:textId="77777777" w:rsidR="001D6343" w:rsidRPr="001D6343" w:rsidRDefault="001D6343" w:rsidP="001D634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237DDBDA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2E68068C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67D00638" w14:textId="77777777" w:rsidR="001D6343" w:rsidRPr="001D6343" w:rsidRDefault="001D6343" w:rsidP="001D634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6343">
              <w:rPr>
                <w:rFonts w:ascii="Arial" w:hAnsi="Arial" w:cs="Arial"/>
                <w:color w:val="000000"/>
                <w:sz w:val="16"/>
                <w:szCs w:val="16"/>
              </w:rPr>
              <w:t>-1.2</w:t>
            </w:r>
          </w:p>
        </w:tc>
      </w:tr>
    </w:tbl>
    <w:p w14:paraId="4B5BE3B3" w14:textId="4F71AA65" w:rsidR="00D142D3" w:rsidRPr="00FD3167" w:rsidRDefault="00D142D3" w:rsidP="00D142D3">
      <w:pPr>
        <w:pStyle w:val="ChartandTableFootnote"/>
      </w:pPr>
      <w:r w:rsidRPr="00FD3167">
        <w:t>Note:</w:t>
      </w:r>
      <w:r w:rsidRPr="00FD3167">
        <w:tab/>
        <w:t>The consolidated level comprises the Australian Government, state and local governments and the multi</w:t>
      </w:r>
      <w:r w:rsidR="009D31DF">
        <w:noBreakHyphen/>
      </w:r>
      <w:r w:rsidRPr="00FD3167">
        <w:t xml:space="preserve">jurisdictional sector. Adjustments are made to avoid double </w:t>
      </w:r>
      <w:r w:rsidRPr="00591430">
        <w:t>counting</w:t>
      </w:r>
      <w:r w:rsidRPr="00FD3167">
        <w:t xml:space="preserve"> between these sectors.</w:t>
      </w:r>
    </w:p>
    <w:p w14:paraId="1F3B3A46" w14:textId="6429FC36" w:rsidR="00D142D3" w:rsidRPr="00FD3167" w:rsidRDefault="00D142D3" w:rsidP="00D142D3">
      <w:pPr>
        <w:pStyle w:val="ChartandTableFootnote"/>
        <w:rPr>
          <w:color w:val="auto"/>
        </w:rPr>
      </w:pPr>
      <w:r w:rsidRPr="00FD3167">
        <w:rPr>
          <w:color w:val="auto"/>
        </w:rPr>
        <w:t>Note:</w:t>
      </w:r>
      <w:r w:rsidRPr="00FD3167">
        <w:rPr>
          <w:color w:val="auto"/>
        </w:rPr>
        <w:tab/>
        <w:t>Australian Government data for the non</w:t>
      </w:r>
      <w:r w:rsidR="009D31DF">
        <w:rPr>
          <w:color w:val="auto"/>
        </w:rPr>
        <w:noBreakHyphen/>
      </w:r>
      <w:r w:rsidRPr="00FD3167">
        <w:rPr>
          <w:color w:val="auto"/>
        </w:rPr>
        <w:t>financial public sector is unavailable beyond 20</w:t>
      </w:r>
      <w:r w:rsidR="00A96228">
        <w:rPr>
          <w:color w:val="auto"/>
        </w:rPr>
        <w:t>25</w:t>
      </w:r>
      <w:r>
        <w:rPr>
          <w:color w:val="auto"/>
        </w:rPr>
        <w:t>–2</w:t>
      </w:r>
      <w:r w:rsidR="00A96228">
        <w:rPr>
          <w:color w:val="auto"/>
        </w:rPr>
        <w:t>6</w:t>
      </w:r>
      <w:r w:rsidRPr="00FD3167">
        <w:rPr>
          <w:color w:val="auto"/>
        </w:rPr>
        <w:t>.</w:t>
      </w:r>
    </w:p>
    <w:p w14:paraId="3E37550A" w14:textId="6B5A093E" w:rsidR="00D142D3" w:rsidRPr="00685903" w:rsidRDefault="00D142D3" w:rsidP="00D142D3">
      <w:pPr>
        <w:pStyle w:val="ChartandTableFootnoteAlpha"/>
        <w:numPr>
          <w:ilvl w:val="0"/>
          <w:numId w:val="27"/>
        </w:numPr>
        <w:rPr>
          <w:color w:val="auto"/>
        </w:rPr>
      </w:pPr>
      <w:r w:rsidRPr="00685903">
        <w:rPr>
          <w:color w:val="auto"/>
        </w:rPr>
        <w:t xml:space="preserve">Australian Government data have been revised in the </w:t>
      </w:r>
      <w:r w:rsidRPr="00F35A05">
        <w:rPr>
          <w:rStyle w:val="Emphasis"/>
        </w:rPr>
        <w:t>202</w:t>
      </w:r>
      <w:r w:rsidR="008120A4" w:rsidRPr="00F35A05">
        <w:rPr>
          <w:rStyle w:val="Emphasis"/>
        </w:rPr>
        <w:t>5</w:t>
      </w:r>
      <w:r w:rsidRPr="00F35A05">
        <w:rPr>
          <w:rStyle w:val="Emphasis"/>
        </w:rPr>
        <w:t>–2</w:t>
      </w:r>
      <w:r w:rsidR="008120A4" w:rsidRPr="00F35A05">
        <w:rPr>
          <w:rStyle w:val="Emphasis"/>
        </w:rPr>
        <w:t>6</w:t>
      </w:r>
      <w:r w:rsidRPr="00F35A05">
        <w:rPr>
          <w:rStyle w:val="Emphasis"/>
        </w:rPr>
        <w:t xml:space="preserve"> Budget</w:t>
      </w:r>
      <w:r w:rsidRPr="004F1461">
        <w:t xml:space="preserve"> to</w:t>
      </w:r>
      <w:r w:rsidRPr="00685903">
        <w:rPr>
          <w:color w:val="auto"/>
        </w:rPr>
        <w:t xml:space="preserve"> improve accuracy and comparability through time. See Budget Paper No.1,</w:t>
      </w:r>
      <w:r w:rsidRPr="009B1B65">
        <w:rPr>
          <w:rStyle w:val="Emphasis"/>
        </w:rPr>
        <w:t xml:space="preserve"> Budget Strategy and Outlook 202</w:t>
      </w:r>
      <w:r w:rsidR="00A96228">
        <w:rPr>
          <w:rStyle w:val="Emphasis"/>
        </w:rPr>
        <w:t>5</w:t>
      </w:r>
      <w:r w:rsidRPr="009B1B65">
        <w:rPr>
          <w:rStyle w:val="Emphasis"/>
        </w:rPr>
        <w:t>–2</w:t>
      </w:r>
      <w:r w:rsidR="00A96228">
        <w:rPr>
          <w:rStyle w:val="Emphasis"/>
        </w:rPr>
        <w:t>6</w:t>
      </w:r>
      <w:r w:rsidRPr="009B1B65">
        <w:rPr>
          <w:rStyle w:val="Emphasis"/>
        </w:rPr>
        <w:t>, Statement 1</w:t>
      </w:r>
      <w:r w:rsidR="00A96228">
        <w:rPr>
          <w:rStyle w:val="Emphasis"/>
        </w:rPr>
        <w:t>0</w:t>
      </w:r>
      <w:r w:rsidRPr="009B1B65">
        <w:rPr>
          <w:rStyle w:val="Emphasis"/>
        </w:rPr>
        <w:t>: Historical Australian Government Data.</w:t>
      </w:r>
    </w:p>
    <w:p w14:paraId="6BC630A7" w14:textId="77777777" w:rsidR="00D142D3" w:rsidRDefault="00D142D3" w:rsidP="00D142D3">
      <w:pPr>
        <w:pStyle w:val="ChartandTableFootnoteAlpha"/>
        <w:numPr>
          <w:ilvl w:val="0"/>
          <w:numId w:val="28"/>
        </w:numPr>
        <w:rPr>
          <w:color w:val="auto"/>
        </w:rPr>
      </w:pPr>
      <w:r w:rsidRPr="00FD3167">
        <w:rPr>
          <w:color w:val="auto"/>
        </w:rPr>
        <w:t>Estimates.</w:t>
      </w:r>
    </w:p>
    <w:p w14:paraId="2D457692" w14:textId="77777777" w:rsidR="00D142D3" w:rsidRPr="00C65E7B" w:rsidRDefault="00D142D3" w:rsidP="004F0F83">
      <w:pPr>
        <w:pStyle w:val="TableLine"/>
        <w:rPr>
          <w:highlight w:val="yellow"/>
          <w:lang w:eastAsia="en-US"/>
        </w:rPr>
      </w:pPr>
    </w:p>
    <w:p w14:paraId="5CE29B46" w14:textId="77777777" w:rsidR="00D142D3" w:rsidRPr="00C65E7B" w:rsidRDefault="00D142D3" w:rsidP="00D142D3">
      <w:pPr>
        <w:rPr>
          <w:highlight w:val="yellow"/>
        </w:rPr>
      </w:pPr>
      <w:r w:rsidRPr="00C65E7B">
        <w:rPr>
          <w:highlight w:val="yellow"/>
        </w:rPr>
        <w:br w:type="page"/>
      </w:r>
    </w:p>
    <w:p w14:paraId="00C5888A" w14:textId="5EB7E24E" w:rsidR="002E0322" w:rsidRPr="002E0322" w:rsidRDefault="00D142D3" w:rsidP="002E0322">
      <w:pPr>
        <w:pStyle w:val="TableHeading"/>
        <w:rPr>
          <w:color w:val="000000"/>
          <w:sz w:val="16"/>
        </w:rPr>
      </w:pPr>
      <w:r w:rsidRPr="00FD3167">
        <w:rPr>
          <w:rFonts w:cs="Arial"/>
        </w:rPr>
        <w:lastRenderedPageBreak/>
        <w:t>Table</w:t>
      </w:r>
      <w:r>
        <w:rPr>
          <w:rFonts w:cs="Arial"/>
        </w:rPr>
        <w:t> </w:t>
      </w:r>
      <w:r w:rsidRPr="00FD3167">
        <w:rPr>
          <w:rFonts w:cs="Arial"/>
        </w:rPr>
        <w:t>C.4: Fiscal balance by sector as a percentage of GD</w:t>
      </w:r>
      <w:bookmarkStart w:id="2" w:name="_1744726057"/>
      <w:bookmarkEnd w:id="2"/>
      <w:r w:rsidR="00D325CE">
        <w:rPr>
          <w:rFonts w:cs="Arial"/>
        </w:rPr>
        <w:t>P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1550"/>
        <w:gridCol w:w="545"/>
        <w:gridCol w:w="1288"/>
        <w:gridCol w:w="215"/>
        <w:gridCol w:w="1551"/>
        <w:gridCol w:w="545"/>
        <w:gridCol w:w="1288"/>
        <w:gridCol w:w="235"/>
        <w:gridCol w:w="1541"/>
        <w:gridCol w:w="540"/>
        <w:gridCol w:w="1278"/>
      </w:tblGrid>
      <w:tr w:rsidR="002E0322" w:rsidRPr="002E0322" w14:paraId="600289C5" w14:textId="77777777" w:rsidTr="002E0322">
        <w:trPr>
          <w:trHeight w:hRule="exact" w:val="225"/>
        </w:trPr>
        <w:tc>
          <w:tcPr>
            <w:tcW w:w="41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AE22" w14:textId="078E7FB2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6" w:type="pct"/>
            <w:gridSpan w:val="3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1A42" w14:textId="77777777" w:rsidR="002E0322" w:rsidRPr="002E0322" w:rsidRDefault="002E0322" w:rsidP="002E0322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General Government</w:t>
            </w:r>
          </w:p>
        </w:tc>
        <w:tc>
          <w:tcPr>
            <w:tcW w:w="9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0988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6" w:type="pct"/>
            <w:gridSpan w:val="3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58B0" w14:textId="77777777" w:rsidR="002E0322" w:rsidRPr="002E0322" w:rsidRDefault="002E0322" w:rsidP="002E0322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PNFC</w:t>
            </w:r>
          </w:p>
        </w:tc>
        <w:tc>
          <w:tcPr>
            <w:tcW w:w="102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06D8" w14:textId="77777777" w:rsidR="002E0322" w:rsidRPr="002E0322" w:rsidRDefault="002E0322" w:rsidP="002E0322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7" w:type="pct"/>
            <w:gridSpan w:val="3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5B11" w14:textId="77777777" w:rsidR="002E0322" w:rsidRPr="002E0322" w:rsidRDefault="002E0322" w:rsidP="002E0322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NFPS</w:t>
            </w:r>
          </w:p>
        </w:tc>
      </w:tr>
      <w:tr w:rsidR="002E0322" w:rsidRPr="002E0322" w14:paraId="2802657B" w14:textId="77777777" w:rsidTr="002E0322">
        <w:trPr>
          <w:trHeight w:hRule="exact" w:val="22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284D" w14:textId="77777777" w:rsidR="002E0322" w:rsidRPr="002E0322" w:rsidRDefault="002E0322" w:rsidP="002E0322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F4BB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Australian</w:t>
            </w:r>
          </w:p>
        </w:tc>
        <w:tc>
          <w:tcPr>
            <w:tcW w:w="23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6CD8" w14:textId="77777777" w:rsidR="002E0322" w:rsidRPr="002E0322" w:rsidRDefault="002E0322" w:rsidP="002E0322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55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7C2D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Consolidated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9ECA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A06C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Australian</w:t>
            </w:r>
          </w:p>
        </w:tc>
        <w:tc>
          <w:tcPr>
            <w:tcW w:w="23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1E95" w14:textId="77777777" w:rsidR="002E0322" w:rsidRPr="002E0322" w:rsidRDefault="002E0322" w:rsidP="002E0322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55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21AD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Consolidated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EB19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0495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Australian</w:t>
            </w:r>
          </w:p>
        </w:tc>
        <w:tc>
          <w:tcPr>
            <w:tcW w:w="23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B48C" w14:textId="77777777" w:rsidR="002E0322" w:rsidRPr="002E0322" w:rsidRDefault="002E0322" w:rsidP="002E0322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5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58B1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Consolidated</w:t>
            </w:r>
          </w:p>
        </w:tc>
      </w:tr>
      <w:tr w:rsidR="002E0322" w:rsidRPr="002E0322" w14:paraId="583F2366" w14:textId="77777777" w:rsidTr="002E0322">
        <w:trPr>
          <w:trHeight w:hRule="exact" w:val="22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D7BA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FF5AE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Government(a)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D879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5FA4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ED91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8CF76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Government(a)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980A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9DFC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AB07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72D9F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Government(a)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ECD4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401B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2E0322" w:rsidRPr="002E0322" w14:paraId="40605F2D" w14:textId="77777777" w:rsidTr="002E0322">
        <w:trPr>
          <w:trHeight w:hRule="exact" w:val="22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E6DC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2014-15</w:t>
            </w:r>
          </w:p>
        </w:tc>
        <w:tc>
          <w:tcPr>
            <w:tcW w:w="672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417E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-2.6</w:t>
            </w:r>
          </w:p>
        </w:tc>
        <w:tc>
          <w:tcPr>
            <w:tcW w:w="23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41C2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-0.2</w:t>
            </w:r>
          </w:p>
        </w:tc>
        <w:tc>
          <w:tcPr>
            <w:tcW w:w="55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9826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-3.0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E07E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10D4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-0.3</w:t>
            </w:r>
          </w:p>
        </w:tc>
        <w:tc>
          <w:tcPr>
            <w:tcW w:w="23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3A55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-0.2</w:t>
            </w:r>
          </w:p>
        </w:tc>
        <w:tc>
          <w:tcPr>
            <w:tcW w:w="55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93E4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-0.6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5077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DFBC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-2.9</w:t>
            </w:r>
          </w:p>
        </w:tc>
        <w:tc>
          <w:tcPr>
            <w:tcW w:w="23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2ED3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  <w:tc>
          <w:tcPr>
            <w:tcW w:w="5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347D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-3.5</w:t>
            </w:r>
          </w:p>
        </w:tc>
      </w:tr>
      <w:tr w:rsidR="002E0322" w:rsidRPr="002E0322" w14:paraId="4FC9611E" w14:textId="77777777" w:rsidTr="002E0322">
        <w:trPr>
          <w:trHeight w:hRule="exact" w:val="22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0AED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0E2C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-2.4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9349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-0.3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478A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-2.7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41E4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899E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384F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F43C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-0.9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6ADB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0ADC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-2.8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4F58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D05E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-3.6</w:t>
            </w:r>
          </w:p>
        </w:tc>
      </w:tr>
      <w:tr w:rsidR="002E0322" w:rsidRPr="002E0322" w14:paraId="2BFED1F6" w14:textId="77777777" w:rsidTr="002E0322">
        <w:trPr>
          <w:trHeight w:hRule="exact" w:val="22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93DC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6891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5013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DB17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-2.5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FAAA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2885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-0.6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4B36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28BD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-0.9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B77F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5EFF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-2.7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5100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4A36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-3.5</w:t>
            </w:r>
          </w:p>
        </w:tc>
      </w:tr>
      <w:tr w:rsidR="002E0322" w:rsidRPr="002E0322" w14:paraId="583A9EE4" w14:textId="77777777" w:rsidTr="002E0322">
        <w:trPr>
          <w:trHeight w:hRule="exact" w:val="22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83C3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AEEC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-0.4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80D4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-0.7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30D7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-1.2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6A32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BB94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1E8B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9C20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-0.9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6B76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8707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-0.9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E65E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8148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-2.1</w:t>
            </w:r>
          </w:p>
        </w:tc>
      </w:tr>
      <w:tr w:rsidR="002E0322" w:rsidRPr="002E0322" w14:paraId="749E30C5" w14:textId="77777777" w:rsidTr="002E0322">
        <w:trPr>
          <w:trHeight w:hRule="exact" w:val="22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74B5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2276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F97C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E41D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-1.1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ECC0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4EC6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-0.6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F7A4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3620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-1.0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6B06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B9B2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A686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39BE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-2.1</w:t>
            </w:r>
          </w:p>
        </w:tc>
      </w:tr>
      <w:tr w:rsidR="002E0322" w:rsidRPr="002E0322" w14:paraId="6E2E5158" w14:textId="77777777" w:rsidTr="002E0322">
        <w:trPr>
          <w:trHeight w:hRule="exact" w:val="22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F46B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9AA3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-4.8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6376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-2.7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96A3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-7.7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ACDA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0587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002E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D362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-0.9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14F2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402F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-5.3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34B8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-3.1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7B8B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-8.6</w:t>
            </w:r>
          </w:p>
        </w:tc>
      </w:tr>
      <w:tr w:rsidR="002E0322" w:rsidRPr="002E0322" w14:paraId="28CEDF85" w14:textId="77777777" w:rsidTr="002E0322">
        <w:trPr>
          <w:trHeight w:hRule="exact" w:val="22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929C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250A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-6.5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DD95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-2.5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6BBA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-8.9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AD29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01FE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-0.3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501B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E5C3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-0.7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4E64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4964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-6.8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4CDB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4AFF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-9.6</w:t>
            </w:r>
          </w:p>
        </w:tc>
      </w:tr>
      <w:tr w:rsidR="002E0322" w:rsidRPr="002E0322" w14:paraId="389DE134" w14:textId="77777777" w:rsidTr="002E0322">
        <w:trPr>
          <w:trHeight w:hRule="exact" w:val="22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C4B7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5A52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-1.5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04AF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-2.5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8205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-3.9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C87D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58F9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-0.2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2213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-0.3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EFAB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58E0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5679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-1.7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5CA4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BCA5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-4.4</w:t>
            </w:r>
          </w:p>
        </w:tc>
      </w:tr>
      <w:tr w:rsidR="002E0322" w:rsidRPr="002E0322" w14:paraId="1BE78893" w14:textId="77777777" w:rsidTr="002E0322">
        <w:trPr>
          <w:trHeight w:hRule="exact" w:val="22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6AE0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C4D3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CE5C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-1.7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74FD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-0.8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F861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A5C9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-0.3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F64C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991F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-0.8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4076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AEA2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0.6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466F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D209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-1.6</w:t>
            </w:r>
          </w:p>
        </w:tc>
      </w:tr>
      <w:tr w:rsidR="002E0322" w:rsidRPr="002E0322" w14:paraId="40DD283C" w14:textId="77777777" w:rsidTr="002E0322">
        <w:trPr>
          <w:trHeight w:hRule="exact" w:val="22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390F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2023-24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BD20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7C2C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-1.8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6E16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-1.4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347C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4181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-0.3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BE23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4178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-0.7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8311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0149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2CC1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BCC8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-2.5</w:t>
            </w:r>
          </w:p>
        </w:tc>
      </w:tr>
      <w:tr w:rsidR="002E0322" w:rsidRPr="002E0322" w14:paraId="109DAA01" w14:textId="77777777" w:rsidTr="002E0322">
        <w:trPr>
          <w:trHeight w:hRule="exact" w:val="22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6EFE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2024-25(e)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0760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-1.8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C685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-1.8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8B38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-3.6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D84E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16EE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-0.3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8633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-1.2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0EEB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-1.5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36A5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39B8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-2.1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49A0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-3.1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2350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-5.2</w:t>
            </w:r>
          </w:p>
        </w:tc>
      </w:tr>
      <w:tr w:rsidR="002E0322" w:rsidRPr="002E0322" w14:paraId="1D827043" w14:textId="77777777" w:rsidTr="002E0322">
        <w:trPr>
          <w:trHeight w:hRule="exact" w:val="22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B8F9819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2025-26(e)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ECA9F3F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-1.5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E4BF526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-0.9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30894AA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-2.4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B3BF9C7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6EA0DB9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-0.2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C1D6885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-1.6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F3F88E3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-1.8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3734CBF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95424E4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-1.8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C17E8B6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C477C90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-4.4</w:t>
            </w:r>
          </w:p>
        </w:tc>
      </w:tr>
      <w:tr w:rsidR="002E0322" w:rsidRPr="002E0322" w14:paraId="33356190" w14:textId="77777777" w:rsidTr="002E0322">
        <w:trPr>
          <w:trHeight w:hRule="exact" w:val="22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8CEA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2026-27(e)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A6ED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BB99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ACD4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-2.5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2F76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91AB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11C2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01A4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B2F8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8507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021B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B839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  <w:tr w:rsidR="002E0322" w:rsidRPr="002E0322" w14:paraId="4600EA64" w14:textId="77777777" w:rsidTr="002E0322">
        <w:trPr>
          <w:trHeight w:hRule="exact" w:val="225"/>
        </w:trPr>
        <w:tc>
          <w:tcPr>
            <w:tcW w:w="41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1EC98B9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322">
              <w:rPr>
                <w:rFonts w:ascii="Arial" w:hAnsi="Arial" w:cs="Arial"/>
                <w:color w:val="000000"/>
                <w:sz w:val="16"/>
                <w:szCs w:val="16"/>
              </w:rPr>
              <w:t>2027-28(e)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CABA8A8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071F865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-1.2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F52F97C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-2.5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D39C5C4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C64C120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051C910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C9B1585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4957DB0" w14:textId="77777777" w:rsidR="002E0322" w:rsidRPr="002E0322" w:rsidRDefault="002E0322" w:rsidP="002E032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603A028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423E27E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FB4CBF3" w14:textId="77777777" w:rsidR="002E0322" w:rsidRPr="002E0322" w:rsidRDefault="002E0322" w:rsidP="002E032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0322"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</w:tbl>
    <w:p w14:paraId="687FC97D" w14:textId="4E09881F" w:rsidR="00D142D3" w:rsidRPr="00FD3167" w:rsidRDefault="00D142D3" w:rsidP="00D142D3">
      <w:pPr>
        <w:pStyle w:val="ChartandTableFootnote"/>
      </w:pPr>
      <w:r w:rsidRPr="00FD3167">
        <w:t>Note:</w:t>
      </w:r>
      <w:r w:rsidRPr="00FD3167">
        <w:tab/>
        <w:t>The consolidated level comprises the Australian Government, state and local governments and the multi</w:t>
      </w:r>
      <w:r w:rsidR="009D31DF">
        <w:noBreakHyphen/>
      </w:r>
      <w:r w:rsidRPr="00FD3167">
        <w:t>jurisdictional sector. Adjustments are made to avoid double counting between these sectors.</w:t>
      </w:r>
    </w:p>
    <w:p w14:paraId="0961C184" w14:textId="4E59F87F" w:rsidR="00D142D3" w:rsidRPr="00685903" w:rsidRDefault="00D142D3" w:rsidP="00D142D3">
      <w:pPr>
        <w:pStyle w:val="ChartandTableFootnoteAlpha"/>
        <w:numPr>
          <w:ilvl w:val="0"/>
          <w:numId w:val="29"/>
        </w:numPr>
        <w:rPr>
          <w:color w:val="auto"/>
        </w:rPr>
      </w:pPr>
      <w:r w:rsidRPr="00685903">
        <w:rPr>
          <w:color w:val="auto"/>
        </w:rPr>
        <w:t xml:space="preserve">Australian Government data have been revised in the </w:t>
      </w:r>
      <w:r w:rsidRPr="00F35A05">
        <w:rPr>
          <w:rStyle w:val="Emphasis"/>
        </w:rPr>
        <w:t>202</w:t>
      </w:r>
      <w:r w:rsidR="00A96228" w:rsidRPr="00F35A05">
        <w:rPr>
          <w:rStyle w:val="Emphasis"/>
        </w:rPr>
        <w:t>5</w:t>
      </w:r>
      <w:r w:rsidRPr="00F35A05">
        <w:rPr>
          <w:rStyle w:val="Emphasis"/>
        </w:rPr>
        <w:t>–2</w:t>
      </w:r>
      <w:r w:rsidR="00A96228" w:rsidRPr="00F35A05">
        <w:rPr>
          <w:rStyle w:val="Emphasis"/>
        </w:rPr>
        <w:t>6</w:t>
      </w:r>
      <w:r w:rsidRPr="00F35A05">
        <w:rPr>
          <w:rStyle w:val="Emphasis"/>
        </w:rPr>
        <w:t xml:space="preserve"> Budget</w:t>
      </w:r>
      <w:r w:rsidRPr="004F1461">
        <w:t xml:space="preserve"> to</w:t>
      </w:r>
      <w:r w:rsidRPr="00685903">
        <w:rPr>
          <w:color w:val="auto"/>
        </w:rPr>
        <w:t xml:space="preserve"> improve accuracy and comparability through time. See Budget Paper No.1, </w:t>
      </w:r>
      <w:r w:rsidRPr="009B1B65">
        <w:rPr>
          <w:rStyle w:val="Emphasis"/>
        </w:rPr>
        <w:t>Budget Strategy and Outlook 202</w:t>
      </w:r>
      <w:r w:rsidR="00A96228">
        <w:rPr>
          <w:rStyle w:val="Emphasis"/>
        </w:rPr>
        <w:t>5</w:t>
      </w:r>
      <w:r w:rsidRPr="009B1B65">
        <w:rPr>
          <w:rStyle w:val="Emphasis"/>
        </w:rPr>
        <w:t>–2</w:t>
      </w:r>
      <w:r w:rsidR="00A96228">
        <w:rPr>
          <w:rStyle w:val="Emphasis"/>
        </w:rPr>
        <w:t>6</w:t>
      </w:r>
      <w:r w:rsidRPr="009B1B65">
        <w:rPr>
          <w:rStyle w:val="Emphasis"/>
        </w:rPr>
        <w:t>, Statement 1</w:t>
      </w:r>
      <w:r w:rsidR="00A96228">
        <w:rPr>
          <w:rStyle w:val="Emphasis"/>
        </w:rPr>
        <w:t>0</w:t>
      </w:r>
      <w:r w:rsidRPr="009B1B65">
        <w:rPr>
          <w:rStyle w:val="Emphasis"/>
        </w:rPr>
        <w:t>: Historical Australian Government Data.</w:t>
      </w:r>
    </w:p>
    <w:p w14:paraId="06499729" w14:textId="77777777" w:rsidR="00D142D3" w:rsidRPr="00FD3167" w:rsidRDefault="00D142D3" w:rsidP="00D142D3">
      <w:pPr>
        <w:pStyle w:val="ChartandTableFootnoteAlpha"/>
        <w:numPr>
          <w:ilvl w:val="0"/>
          <w:numId w:val="30"/>
        </w:numPr>
        <w:rPr>
          <w:color w:val="auto"/>
        </w:rPr>
      </w:pPr>
      <w:r w:rsidRPr="00FD3167">
        <w:rPr>
          <w:color w:val="auto"/>
        </w:rPr>
        <w:t>Estimates.</w:t>
      </w:r>
    </w:p>
    <w:p w14:paraId="5038A7D5" w14:textId="77777777" w:rsidR="00D142D3" w:rsidRDefault="00D142D3" w:rsidP="00D142D3">
      <w:pPr>
        <w:pStyle w:val="ChartandTableFootnote"/>
        <w:tabs>
          <w:tab w:val="left" w:pos="284"/>
        </w:tabs>
        <w:rPr>
          <w:color w:val="auto"/>
        </w:rPr>
      </w:pPr>
      <w:r w:rsidRPr="00FD3167">
        <w:rPr>
          <w:color w:val="auto"/>
        </w:rPr>
        <w:t>na</w:t>
      </w:r>
      <w:r>
        <w:rPr>
          <w:color w:val="auto"/>
        </w:rPr>
        <w:tab/>
      </w:r>
      <w:r w:rsidRPr="00FD3167">
        <w:rPr>
          <w:color w:val="auto"/>
        </w:rPr>
        <w:t xml:space="preserve">Comparable data are not available. </w:t>
      </w:r>
    </w:p>
    <w:p w14:paraId="288B691A" w14:textId="77777777" w:rsidR="00D142D3" w:rsidRPr="00C65E7B" w:rsidRDefault="00D142D3" w:rsidP="00D142D3">
      <w:pPr>
        <w:pStyle w:val="TableLine"/>
        <w:rPr>
          <w:highlight w:val="yellow"/>
          <w:lang w:eastAsia="en-US"/>
        </w:rPr>
      </w:pPr>
    </w:p>
    <w:p w14:paraId="074BD24E" w14:textId="77777777" w:rsidR="00D142D3" w:rsidRPr="00142B02" w:rsidRDefault="00D142D3" w:rsidP="00D142D3">
      <w:pPr>
        <w:spacing w:before="0" w:after="160" w:line="259" w:lineRule="auto"/>
        <w:rPr>
          <w:rFonts w:cs="Arial"/>
        </w:rPr>
      </w:pPr>
      <w:r w:rsidRPr="00142B02">
        <w:rPr>
          <w:rFonts w:cs="Arial"/>
        </w:rPr>
        <w:br w:type="page"/>
      </w:r>
    </w:p>
    <w:p w14:paraId="27C75404" w14:textId="7EC45BFA" w:rsidR="00C87D6B" w:rsidRDefault="00D142D3" w:rsidP="00C87D6B">
      <w:pPr>
        <w:pStyle w:val="TableHeading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2B02">
        <w:lastRenderedPageBreak/>
        <w:t>Table</w:t>
      </w:r>
      <w:r>
        <w:t> </w:t>
      </w:r>
      <w:r w:rsidRPr="00142B02">
        <w:t>C.5: General government sector cash balance by level of government as a percentage of GDP</w:t>
      </w:r>
      <w:bookmarkStart w:id="3" w:name="_1727699509"/>
      <w:bookmarkStart w:id="4" w:name="_1744726066"/>
      <w:bookmarkEnd w:id="3"/>
      <w:bookmarkEnd w:id="4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39"/>
        <w:gridCol w:w="937"/>
        <w:gridCol w:w="1061"/>
        <w:gridCol w:w="1442"/>
        <w:gridCol w:w="90"/>
        <w:gridCol w:w="937"/>
        <w:gridCol w:w="1061"/>
        <w:gridCol w:w="1442"/>
        <w:gridCol w:w="90"/>
        <w:gridCol w:w="937"/>
        <w:gridCol w:w="1061"/>
        <w:gridCol w:w="1440"/>
      </w:tblGrid>
      <w:tr w:rsidR="00C87D6B" w:rsidRPr="006308CE" w14:paraId="64B8B866" w14:textId="77777777" w:rsidTr="006308CE">
        <w:trPr>
          <w:divId w:val="948388756"/>
          <w:trHeight w:hRule="exact" w:val="225"/>
        </w:trPr>
        <w:tc>
          <w:tcPr>
            <w:tcW w:w="45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86E6" w14:textId="72F1228C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1" w:type="pct"/>
            <w:gridSpan w:val="3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E10C" w14:textId="77777777" w:rsidR="00C87D6B" w:rsidRPr="00C87D6B" w:rsidRDefault="00C87D6B" w:rsidP="00C87D6B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Australian Government (a)</w:t>
            </w:r>
          </w:p>
        </w:tc>
        <w:tc>
          <w:tcPr>
            <w:tcW w:w="3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6BBD" w14:textId="77777777" w:rsidR="00C87D6B" w:rsidRPr="00C87D6B" w:rsidRDefault="00C87D6B" w:rsidP="00C87D6B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1" w:type="pct"/>
            <w:gridSpan w:val="3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1E75" w14:textId="77777777" w:rsidR="00C87D6B" w:rsidRPr="00C87D6B" w:rsidRDefault="00C87D6B" w:rsidP="00C87D6B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3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3E74" w14:textId="77777777" w:rsidR="00C87D6B" w:rsidRPr="00C87D6B" w:rsidRDefault="00C87D6B" w:rsidP="00C87D6B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1" w:type="pct"/>
            <w:gridSpan w:val="3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BAB7" w14:textId="77777777" w:rsidR="00C87D6B" w:rsidRPr="00C87D6B" w:rsidRDefault="00C87D6B" w:rsidP="00C87D6B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Consolidated</w:t>
            </w:r>
          </w:p>
        </w:tc>
      </w:tr>
      <w:tr w:rsidR="00C87D6B" w:rsidRPr="006308CE" w14:paraId="5FC4703C" w14:textId="77777777" w:rsidTr="006308CE">
        <w:trPr>
          <w:divId w:val="948388756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0A8E" w14:textId="77777777" w:rsidR="00C87D6B" w:rsidRPr="00C87D6B" w:rsidRDefault="00C87D6B" w:rsidP="00C87D6B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B9D5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Receipts</w:t>
            </w:r>
          </w:p>
        </w:tc>
        <w:tc>
          <w:tcPr>
            <w:tcW w:w="4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0ED2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Payments</w:t>
            </w:r>
          </w:p>
        </w:tc>
        <w:tc>
          <w:tcPr>
            <w:tcW w:w="62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8474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Cash balance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1AC7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0675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Receipts</w:t>
            </w:r>
          </w:p>
        </w:tc>
        <w:tc>
          <w:tcPr>
            <w:tcW w:w="4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78E5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Payments</w:t>
            </w:r>
          </w:p>
        </w:tc>
        <w:tc>
          <w:tcPr>
            <w:tcW w:w="62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9A1E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Cash balance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6231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BDDA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Receipts</w:t>
            </w:r>
          </w:p>
        </w:tc>
        <w:tc>
          <w:tcPr>
            <w:tcW w:w="4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3C0C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Payments</w:t>
            </w:r>
          </w:p>
        </w:tc>
        <w:tc>
          <w:tcPr>
            <w:tcW w:w="62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68E8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Cash balance</w:t>
            </w:r>
          </w:p>
        </w:tc>
      </w:tr>
      <w:tr w:rsidR="00C87D6B" w:rsidRPr="006308CE" w14:paraId="1E690A75" w14:textId="77777777" w:rsidTr="006308CE">
        <w:trPr>
          <w:divId w:val="948388756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937A" w14:textId="77777777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87D6B">
              <w:rPr>
                <w:rFonts w:ascii="Arial" w:hAnsi="Arial" w:cs="Arial"/>
                <w:sz w:val="16"/>
                <w:szCs w:val="16"/>
              </w:rPr>
              <w:t>2014-15</w:t>
            </w:r>
          </w:p>
        </w:tc>
        <w:tc>
          <w:tcPr>
            <w:tcW w:w="40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7573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4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BD95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62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B9E6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6BF2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FB85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DBF4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62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1A27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FD0C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75A6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4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354D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36.7</w:t>
            </w:r>
          </w:p>
        </w:tc>
        <w:tc>
          <w:tcPr>
            <w:tcW w:w="62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9633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-2.4</w:t>
            </w:r>
          </w:p>
        </w:tc>
      </w:tr>
      <w:tr w:rsidR="00C87D6B" w:rsidRPr="006308CE" w14:paraId="5CD2D12D" w14:textId="77777777" w:rsidTr="006308CE">
        <w:trPr>
          <w:divId w:val="948388756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DB82" w14:textId="77777777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DC1F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7F8E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52D0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-2.4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C271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2A76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E0AA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8D89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87F4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648C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1E95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1E29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-2.4</w:t>
            </w:r>
          </w:p>
        </w:tc>
      </w:tr>
      <w:tr w:rsidR="00C87D6B" w:rsidRPr="006308CE" w14:paraId="5D712AF2" w14:textId="77777777" w:rsidTr="006308CE">
        <w:trPr>
          <w:divId w:val="948388756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93BA" w14:textId="77777777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FB05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CE59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1CE1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9079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364B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A7E5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F56D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2C8A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D9115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34.6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C280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633F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-2.0</w:t>
            </w:r>
          </w:p>
        </w:tc>
      </w:tr>
      <w:tr w:rsidR="00C87D6B" w:rsidRPr="006308CE" w14:paraId="168D7ABE" w14:textId="77777777" w:rsidTr="006308CE">
        <w:trPr>
          <w:divId w:val="948388756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758E" w14:textId="77777777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BB28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9698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0D60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-0.6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F2A4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6475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9F1D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07BC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75DC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6C77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35.4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C84D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1F37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-1.2</w:t>
            </w:r>
          </w:p>
        </w:tc>
      </w:tr>
      <w:tr w:rsidR="00C87D6B" w:rsidRPr="006308CE" w14:paraId="539CCF38" w14:textId="77777777" w:rsidTr="006308CE">
        <w:trPr>
          <w:divId w:val="948388756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84DE" w14:textId="77777777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1B2E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8814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5555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9791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488E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2FE0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785E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9FBE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FD97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35.7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3ADC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36.2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DBD1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-0.9</w:t>
            </w:r>
          </w:p>
        </w:tc>
      </w:tr>
      <w:tr w:rsidR="00C87D6B" w:rsidRPr="006308CE" w14:paraId="4F3F2075" w14:textId="77777777" w:rsidTr="006308CE">
        <w:trPr>
          <w:divId w:val="948388756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7F92" w14:textId="77777777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D0EA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88C9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5087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-4.3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05C9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D972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B3B1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7FDD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-2.1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3712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9C0F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33.7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C238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9EDA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-7.1</w:t>
            </w:r>
          </w:p>
        </w:tc>
      </w:tr>
      <w:tr w:rsidR="00C87D6B" w:rsidRPr="006308CE" w14:paraId="1CD4DBB3" w14:textId="77777777" w:rsidTr="006308CE">
        <w:trPr>
          <w:divId w:val="948388756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0DBB" w14:textId="77777777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A7FC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3B59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A623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-6.4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80A2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7A41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DA51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32F1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-2.4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EF09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21E9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B8F1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D277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-8.5</w:t>
            </w:r>
          </w:p>
        </w:tc>
      </w:tr>
      <w:tr w:rsidR="00C87D6B" w:rsidRPr="006308CE" w14:paraId="2D1627DA" w14:textId="77777777" w:rsidTr="006308CE">
        <w:trPr>
          <w:divId w:val="948388756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2BE8" w14:textId="77777777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40DF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5977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1BC0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-1.4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4F57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BE75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6019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97DE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F1FF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8F04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5BF3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6EC5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-3.7</w:t>
            </w:r>
          </w:p>
        </w:tc>
      </w:tr>
      <w:tr w:rsidR="00C87D6B" w:rsidRPr="006308CE" w14:paraId="22A6508D" w14:textId="77777777" w:rsidTr="006308CE">
        <w:trPr>
          <w:divId w:val="948388756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9715" w14:textId="77777777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E603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AB5A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6041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7F2D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817E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95B2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75C1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-0.8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2769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A6C3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427D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5901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-0.2</w:t>
            </w:r>
          </w:p>
        </w:tc>
      </w:tr>
      <w:tr w:rsidR="00C87D6B" w:rsidRPr="006308CE" w14:paraId="42E7A9C5" w14:textId="77777777" w:rsidTr="006308CE">
        <w:trPr>
          <w:divId w:val="948388756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E991" w14:textId="77777777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2023-24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504B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274F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E848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B8D1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1FA3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97C4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1518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-1.4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F9DB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32FB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9ABA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BFB7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-1.1</w:t>
            </w:r>
          </w:p>
        </w:tc>
      </w:tr>
      <w:tr w:rsidR="00C87D6B" w:rsidRPr="006308CE" w14:paraId="567D1696" w14:textId="77777777" w:rsidTr="006308CE">
        <w:trPr>
          <w:divId w:val="948388756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BFAF" w14:textId="77777777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87D6B">
              <w:rPr>
                <w:rFonts w:ascii="Arial" w:hAnsi="Arial" w:cs="Arial"/>
                <w:sz w:val="16"/>
                <w:szCs w:val="16"/>
              </w:rPr>
              <w:t>2024-25(e)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8399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7B6C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94DC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-1.0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7F5C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B22F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6CAB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D3C8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7C91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A982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35.4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AA1A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AB64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-3.2</w:t>
            </w:r>
          </w:p>
        </w:tc>
      </w:tr>
      <w:tr w:rsidR="00C87D6B" w:rsidRPr="006308CE" w14:paraId="48E7B837" w14:textId="77777777" w:rsidTr="006308CE">
        <w:trPr>
          <w:divId w:val="948388756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7D84A9E" w14:textId="77777777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87D6B">
              <w:rPr>
                <w:rFonts w:ascii="Arial" w:hAnsi="Arial" w:cs="Arial"/>
                <w:sz w:val="16"/>
                <w:szCs w:val="16"/>
              </w:rPr>
              <w:t>2025-26(e)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FB345DF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B8C57DF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213FA60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3791229" w14:textId="77777777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6BA8E34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DEE3C88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794E681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65BA614" w14:textId="77777777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4FEFE1E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567AF38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5B9EDE2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-3.4</w:t>
            </w:r>
          </w:p>
        </w:tc>
      </w:tr>
      <w:tr w:rsidR="00C87D6B" w:rsidRPr="006308CE" w14:paraId="20DD1F2D" w14:textId="77777777" w:rsidTr="006308CE">
        <w:trPr>
          <w:divId w:val="948388756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E9E6" w14:textId="77777777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87D6B">
              <w:rPr>
                <w:rFonts w:ascii="Arial" w:hAnsi="Arial" w:cs="Arial"/>
                <w:sz w:val="16"/>
                <w:szCs w:val="16"/>
              </w:rPr>
              <w:t>2026-27(e)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072E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3579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1A8F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8AE2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DD04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9EEC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8D9E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9DA0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B194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35.4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6C48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38.4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E71E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-3.0</w:t>
            </w:r>
          </w:p>
        </w:tc>
      </w:tr>
      <w:tr w:rsidR="00C87D6B" w:rsidRPr="006308CE" w14:paraId="42E3D6EE" w14:textId="77777777" w:rsidTr="006308CE">
        <w:trPr>
          <w:divId w:val="948388756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E01BA71" w14:textId="77777777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2027-28(e)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35A6AA1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EB95358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6BF1AED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3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C78ECA2" w14:textId="77777777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61AEA54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19C6C6F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8F8C8F2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-1.4</w:t>
            </w:r>
          </w:p>
        </w:tc>
        <w:tc>
          <w:tcPr>
            <w:tcW w:w="3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B41D7F7" w14:textId="77777777" w:rsidR="00C87D6B" w:rsidRPr="00C87D6B" w:rsidRDefault="00C87D6B" w:rsidP="00C87D6B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806CF5B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84DD1D7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C7801A5" w14:textId="77777777" w:rsidR="00C87D6B" w:rsidRPr="00C87D6B" w:rsidRDefault="00C87D6B" w:rsidP="00C87D6B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7D6B">
              <w:rPr>
                <w:rFonts w:ascii="Arial" w:hAnsi="Arial" w:cs="Arial"/>
                <w:color w:val="000000"/>
                <w:sz w:val="16"/>
                <w:szCs w:val="16"/>
              </w:rPr>
              <w:t>-2.9</w:t>
            </w:r>
          </w:p>
        </w:tc>
      </w:tr>
    </w:tbl>
    <w:p w14:paraId="078AE9E9" w14:textId="72BAAE79" w:rsidR="00D142D3" w:rsidRDefault="00D142D3" w:rsidP="00D142D3">
      <w:pPr>
        <w:pStyle w:val="ChartandTableFootnote"/>
        <w:rPr>
          <w:color w:val="auto"/>
        </w:rPr>
      </w:pPr>
      <w:r w:rsidRPr="00142B02">
        <w:rPr>
          <w:color w:val="auto"/>
        </w:rPr>
        <w:t>Note:</w:t>
      </w:r>
      <w:r w:rsidRPr="00142B02">
        <w:rPr>
          <w:color w:val="auto"/>
        </w:rPr>
        <w:tab/>
        <w:t>The consolidated level comprises the Australian Government, state and local governments and the multi</w:t>
      </w:r>
      <w:r w:rsidR="009D31DF">
        <w:rPr>
          <w:color w:val="auto"/>
        </w:rPr>
        <w:noBreakHyphen/>
      </w:r>
      <w:r w:rsidRPr="00142B02">
        <w:rPr>
          <w:color w:val="auto"/>
        </w:rPr>
        <w:t>jurisdictional sector. Adjustments are made to avoid double counting between these sectors.</w:t>
      </w:r>
      <w:r>
        <w:rPr>
          <w:color w:val="auto"/>
        </w:rPr>
        <w:t xml:space="preserve"> </w:t>
      </w:r>
    </w:p>
    <w:p w14:paraId="773C3B53" w14:textId="77777777" w:rsidR="00D142D3" w:rsidRPr="00912DAC" w:rsidRDefault="00D142D3" w:rsidP="00D142D3">
      <w:pPr>
        <w:pStyle w:val="ChartandTableFootnote"/>
      </w:pPr>
      <w:r>
        <w:t xml:space="preserve">Note: </w:t>
      </w:r>
      <w:r>
        <w:tab/>
      </w:r>
      <w:r w:rsidRPr="00142B02">
        <w:t>The cash balance is equal to the ABS GFS cash surplus/deficit</w:t>
      </w:r>
      <w:r>
        <w:t>.</w:t>
      </w:r>
    </w:p>
    <w:p w14:paraId="5CBCDB62" w14:textId="36C8F928" w:rsidR="00D142D3" w:rsidRPr="00685903" w:rsidRDefault="00D142D3" w:rsidP="00D142D3">
      <w:pPr>
        <w:pStyle w:val="ChartandTableFootnoteAlpha"/>
        <w:numPr>
          <w:ilvl w:val="0"/>
          <w:numId w:val="45"/>
        </w:numPr>
      </w:pPr>
      <w:r w:rsidRPr="00685903">
        <w:t xml:space="preserve">Australian Government data have been </w:t>
      </w:r>
      <w:r w:rsidRPr="00864D94">
        <w:t>revised</w:t>
      </w:r>
      <w:r w:rsidRPr="00685903">
        <w:t xml:space="preserve"> in the </w:t>
      </w:r>
      <w:r w:rsidRPr="00F35A05">
        <w:rPr>
          <w:rStyle w:val="Emphasis"/>
        </w:rPr>
        <w:t>202</w:t>
      </w:r>
      <w:r w:rsidR="009F27AE" w:rsidRPr="00F35A05">
        <w:rPr>
          <w:rStyle w:val="Emphasis"/>
        </w:rPr>
        <w:t>5</w:t>
      </w:r>
      <w:r w:rsidRPr="00F35A05">
        <w:rPr>
          <w:rStyle w:val="Emphasis"/>
        </w:rPr>
        <w:t>–2</w:t>
      </w:r>
      <w:r w:rsidR="009F27AE" w:rsidRPr="00F35A05">
        <w:rPr>
          <w:rStyle w:val="Emphasis"/>
        </w:rPr>
        <w:t>6</w:t>
      </w:r>
      <w:r w:rsidRPr="00F35A05">
        <w:rPr>
          <w:rStyle w:val="Emphasis"/>
        </w:rPr>
        <w:t xml:space="preserve"> Budget</w:t>
      </w:r>
      <w:r w:rsidRPr="004F1461">
        <w:t xml:space="preserve"> to</w:t>
      </w:r>
      <w:r w:rsidRPr="00685903">
        <w:t xml:space="preserve"> improve accuracy and comparability through time. See Budget Paper No.1, </w:t>
      </w:r>
      <w:r w:rsidRPr="009B1B65">
        <w:rPr>
          <w:rStyle w:val="Emphasis"/>
        </w:rPr>
        <w:t>Budget Strategy and Outlook 202</w:t>
      </w:r>
      <w:r w:rsidR="00A96228">
        <w:rPr>
          <w:rStyle w:val="Emphasis"/>
        </w:rPr>
        <w:t>5</w:t>
      </w:r>
      <w:r w:rsidRPr="009B1B65">
        <w:rPr>
          <w:rStyle w:val="Emphasis"/>
        </w:rPr>
        <w:t>–2</w:t>
      </w:r>
      <w:r w:rsidR="00A96228">
        <w:rPr>
          <w:rStyle w:val="Emphasis"/>
        </w:rPr>
        <w:t>6</w:t>
      </w:r>
      <w:r w:rsidRPr="009B1B65">
        <w:rPr>
          <w:rStyle w:val="Emphasis"/>
        </w:rPr>
        <w:t>, Statement 1</w:t>
      </w:r>
      <w:r w:rsidR="00A96228">
        <w:rPr>
          <w:rStyle w:val="Emphasis"/>
        </w:rPr>
        <w:t>0</w:t>
      </w:r>
      <w:r w:rsidRPr="009B1B65">
        <w:rPr>
          <w:rStyle w:val="Emphasis"/>
        </w:rPr>
        <w:t>: Historical Australian Government Data.</w:t>
      </w:r>
    </w:p>
    <w:p w14:paraId="54391EBC" w14:textId="77777777" w:rsidR="00D142D3" w:rsidRDefault="00D142D3" w:rsidP="00D142D3">
      <w:pPr>
        <w:pStyle w:val="ChartandTableFootnoteAlpha"/>
        <w:numPr>
          <w:ilvl w:val="0"/>
          <w:numId w:val="23"/>
        </w:numPr>
        <w:rPr>
          <w:color w:val="auto"/>
        </w:rPr>
      </w:pPr>
      <w:r w:rsidRPr="00142B02">
        <w:rPr>
          <w:color w:val="auto"/>
        </w:rPr>
        <w:t>Estimates.</w:t>
      </w:r>
    </w:p>
    <w:p w14:paraId="2E5CEDDC" w14:textId="77777777" w:rsidR="00D142D3" w:rsidRPr="00F6511C" w:rsidRDefault="00D142D3" w:rsidP="00D142D3">
      <w:pPr>
        <w:pStyle w:val="TableLine"/>
      </w:pPr>
    </w:p>
    <w:p w14:paraId="3E1DE96A" w14:textId="77777777" w:rsidR="00D142D3" w:rsidRPr="00C65E7B" w:rsidRDefault="00D142D3" w:rsidP="00D142D3">
      <w:pPr>
        <w:rPr>
          <w:rFonts w:cs="Arial"/>
          <w:highlight w:val="yellow"/>
        </w:rPr>
      </w:pPr>
      <w:r w:rsidRPr="00C65E7B">
        <w:rPr>
          <w:highlight w:val="yellow"/>
        </w:rPr>
        <w:br w:type="page"/>
      </w:r>
    </w:p>
    <w:p w14:paraId="1DCB1CA9" w14:textId="3066CC5C" w:rsidR="00A657CD" w:rsidRDefault="00D142D3" w:rsidP="00AD66CF">
      <w:pPr>
        <w:pStyle w:val="TableHeading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33B7C">
        <w:lastRenderedPageBreak/>
        <w:t>Table</w:t>
      </w:r>
      <w:r>
        <w:t> </w:t>
      </w:r>
      <w:r w:rsidRPr="00E33B7C">
        <w:t>C.6: Public non</w:t>
      </w:r>
      <w:r w:rsidR="009D31DF">
        <w:noBreakHyphen/>
      </w:r>
      <w:r w:rsidRPr="00E33B7C">
        <w:t>financial corporations sector cash balance by level of government as a percentage of GDP</w:t>
      </w:r>
      <w:bookmarkStart w:id="5" w:name="_1727699527"/>
      <w:bookmarkStart w:id="6" w:name="_1744726076"/>
      <w:bookmarkEnd w:id="5"/>
      <w:bookmarkEnd w:id="6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39"/>
        <w:gridCol w:w="937"/>
        <w:gridCol w:w="1061"/>
        <w:gridCol w:w="1442"/>
        <w:gridCol w:w="90"/>
        <w:gridCol w:w="937"/>
        <w:gridCol w:w="1061"/>
        <w:gridCol w:w="1442"/>
        <w:gridCol w:w="240"/>
        <w:gridCol w:w="787"/>
        <w:gridCol w:w="1061"/>
        <w:gridCol w:w="1440"/>
      </w:tblGrid>
      <w:tr w:rsidR="00A657CD" w:rsidRPr="006308CE" w14:paraId="5AD0E980" w14:textId="77777777" w:rsidTr="006308CE">
        <w:trPr>
          <w:divId w:val="632297012"/>
          <w:trHeight w:hRule="exact" w:val="225"/>
        </w:trPr>
        <w:tc>
          <w:tcPr>
            <w:tcW w:w="45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95F2" w14:textId="3BEA1241" w:rsidR="00A657CD" w:rsidRPr="00A657CD" w:rsidRDefault="00A657CD" w:rsidP="00A657C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657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91" w:type="pct"/>
            <w:gridSpan w:val="3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4F3C" w14:textId="77777777" w:rsidR="00A657CD" w:rsidRPr="00A657CD" w:rsidRDefault="00A657CD" w:rsidP="00A657CD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7CD">
              <w:rPr>
                <w:rFonts w:ascii="Arial" w:hAnsi="Arial" w:cs="Arial"/>
                <w:sz w:val="16"/>
                <w:szCs w:val="16"/>
              </w:rPr>
              <w:t>Australian Government (a)</w:t>
            </w:r>
          </w:p>
        </w:tc>
        <w:tc>
          <w:tcPr>
            <w:tcW w:w="3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A756" w14:textId="77777777" w:rsidR="00A657CD" w:rsidRPr="00A657CD" w:rsidRDefault="00A657CD" w:rsidP="00A657CD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7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91" w:type="pct"/>
            <w:gridSpan w:val="3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4F81" w14:textId="77777777" w:rsidR="00A657CD" w:rsidRPr="00A657CD" w:rsidRDefault="00A657CD" w:rsidP="00A657CD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7CD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10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E9B8" w14:textId="77777777" w:rsidR="00A657CD" w:rsidRPr="00A657CD" w:rsidRDefault="00A657CD" w:rsidP="00A657CD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7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25" w:type="pct"/>
            <w:gridSpan w:val="3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1A3B" w14:textId="77777777" w:rsidR="00A657CD" w:rsidRPr="00A657CD" w:rsidRDefault="00A657CD" w:rsidP="00A657CD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7CD">
              <w:rPr>
                <w:rFonts w:ascii="Arial" w:hAnsi="Arial" w:cs="Arial"/>
                <w:sz w:val="16"/>
                <w:szCs w:val="16"/>
              </w:rPr>
              <w:t>Consolidated</w:t>
            </w:r>
          </w:p>
        </w:tc>
      </w:tr>
      <w:tr w:rsidR="00A657CD" w:rsidRPr="006308CE" w14:paraId="5A74F3DD" w14:textId="77777777" w:rsidTr="006308CE">
        <w:trPr>
          <w:divId w:val="632297012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C9D1" w14:textId="77777777" w:rsidR="00A657CD" w:rsidRPr="00A657CD" w:rsidRDefault="00A657CD" w:rsidP="00A657CD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1A24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7CD">
              <w:rPr>
                <w:rFonts w:ascii="Arial" w:hAnsi="Arial" w:cs="Arial"/>
                <w:sz w:val="16"/>
                <w:szCs w:val="16"/>
              </w:rPr>
              <w:t>Receipts</w:t>
            </w:r>
          </w:p>
        </w:tc>
        <w:tc>
          <w:tcPr>
            <w:tcW w:w="4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87EE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7CD">
              <w:rPr>
                <w:rFonts w:ascii="Arial" w:hAnsi="Arial" w:cs="Arial"/>
                <w:sz w:val="16"/>
                <w:szCs w:val="16"/>
              </w:rPr>
              <w:t>Payments</w:t>
            </w:r>
          </w:p>
        </w:tc>
        <w:tc>
          <w:tcPr>
            <w:tcW w:w="62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9FC9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7CD">
              <w:rPr>
                <w:rFonts w:ascii="Arial" w:hAnsi="Arial" w:cs="Arial"/>
                <w:sz w:val="16"/>
                <w:szCs w:val="16"/>
              </w:rPr>
              <w:t>Cash balance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B245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C925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7CD">
              <w:rPr>
                <w:rFonts w:ascii="Arial" w:hAnsi="Arial" w:cs="Arial"/>
                <w:sz w:val="16"/>
                <w:szCs w:val="16"/>
              </w:rPr>
              <w:t>Receipts</w:t>
            </w:r>
          </w:p>
        </w:tc>
        <w:tc>
          <w:tcPr>
            <w:tcW w:w="4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869A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7CD">
              <w:rPr>
                <w:rFonts w:ascii="Arial" w:hAnsi="Arial" w:cs="Arial"/>
                <w:sz w:val="16"/>
                <w:szCs w:val="16"/>
              </w:rPr>
              <w:t>Payments</w:t>
            </w:r>
          </w:p>
        </w:tc>
        <w:tc>
          <w:tcPr>
            <w:tcW w:w="62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ACF1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7CD">
              <w:rPr>
                <w:rFonts w:ascii="Arial" w:hAnsi="Arial" w:cs="Arial"/>
                <w:sz w:val="16"/>
                <w:szCs w:val="16"/>
              </w:rPr>
              <w:t>Cash balance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8213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FBBB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7CD">
              <w:rPr>
                <w:rFonts w:ascii="Arial" w:hAnsi="Arial" w:cs="Arial"/>
                <w:sz w:val="16"/>
                <w:szCs w:val="16"/>
              </w:rPr>
              <w:t>Receipts</w:t>
            </w:r>
          </w:p>
        </w:tc>
        <w:tc>
          <w:tcPr>
            <w:tcW w:w="4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ECD4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7CD">
              <w:rPr>
                <w:rFonts w:ascii="Arial" w:hAnsi="Arial" w:cs="Arial"/>
                <w:sz w:val="16"/>
                <w:szCs w:val="16"/>
              </w:rPr>
              <w:t>Payments</w:t>
            </w:r>
          </w:p>
        </w:tc>
        <w:tc>
          <w:tcPr>
            <w:tcW w:w="62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6E30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7CD">
              <w:rPr>
                <w:rFonts w:ascii="Arial" w:hAnsi="Arial" w:cs="Arial"/>
                <w:sz w:val="16"/>
                <w:szCs w:val="16"/>
              </w:rPr>
              <w:t>Cash balance</w:t>
            </w:r>
          </w:p>
        </w:tc>
      </w:tr>
      <w:tr w:rsidR="00A657CD" w:rsidRPr="006308CE" w14:paraId="317C52CA" w14:textId="77777777" w:rsidTr="006308CE">
        <w:trPr>
          <w:divId w:val="632297012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499D" w14:textId="77777777" w:rsidR="00A657CD" w:rsidRPr="00A657CD" w:rsidRDefault="00A657CD" w:rsidP="00A657C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657CD">
              <w:rPr>
                <w:rFonts w:ascii="Arial" w:hAnsi="Arial" w:cs="Arial"/>
                <w:sz w:val="16"/>
                <w:szCs w:val="16"/>
              </w:rPr>
              <w:t>2014-15</w:t>
            </w:r>
          </w:p>
        </w:tc>
        <w:tc>
          <w:tcPr>
            <w:tcW w:w="40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EE30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4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A5B2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62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53B0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5F5A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E66C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4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9832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62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A3A3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663A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99E3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4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52A2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62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0165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-0.6</w:t>
            </w:r>
          </w:p>
        </w:tc>
      </w:tr>
      <w:tr w:rsidR="00A657CD" w:rsidRPr="006308CE" w14:paraId="782373E1" w14:textId="77777777" w:rsidTr="006308CE">
        <w:trPr>
          <w:divId w:val="632297012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D3B9" w14:textId="77777777" w:rsidR="00A657CD" w:rsidRPr="00A657CD" w:rsidRDefault="00A657CD" w:rsidP="00A657CD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067F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0901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6784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3267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9893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FC51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A31D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7AC2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3B9F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FFC1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6369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-0.9</w:t>
            </w:r>
          </w:p>
        </w:tc>
      </w:tr>
      <w:tr w:rsidR="00A657CD" w:rsidRPr="006308CE" w14:paraId="16859958" w14:textId="77777777" w:rsidTr="006308CE">
        <w:trPr>
          <w:divId w:val="632297012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7C8C" w14:textId="77777777" w:rsidR="00A657CD" w:rsidRPr="00A657CD" w:rsidRDefault="00A657CD" w:rsidP="00A657CD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B970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C878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78B7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C525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ECEC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C100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D75F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1E18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5C9B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70A3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FE3F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-0.7</w:t>
            </w:r>
          </w:p>
        </w:tc>
      </w:tr>
      <w:tr w:rsidR="00A657CD" w:rsidRPr="006308CE" w14:paraId="21DF6808" w14:textId="77777777" w:rsidTr="006308CE">
        <w:trPr>
          <w:divId w:val="632297012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925F" w14:textId="77777777" w:rsidR="00A657CD" w:rsidRPr="00A657CD" w:rsidRDefault="00A657CD" w:rsidP="00A657CD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1257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668E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0BFC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9770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9C2D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20D2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F427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4A2B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30D5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33B8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F99B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-0.7</w:t>
            </w:r>
          </w:p>
        </w:tc>
      </w:tr>
      <w:tr w:rsidR="00A657CD" w:rsidRPr="006308CE" w14:paraId="4AE4AF85" w14:textId="77777777" w:rsidTr="006308CE">
        <w:trPr>
          <w:divId w:val="632297012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C1A4" w14:textId="77777777" w:rsidR="00A657CD" w:rsidRPr="00A657CD" w:rsidRDefault="00A657CD" w:rsidP="00A657CD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760A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1FB8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B7A1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508A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88B0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9783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52B0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D219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F0B5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319D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100E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-0.8</w:t>
            </w:r>
          </w:p>
        </w:tc>
      </w:tr>
      <w:tr w:rsidR="00A657CD" w:rsidRPr="006308CE" w14:paraId="45BAEE92" w14:textId="77777777" w:rsidTr="006308CE">
        <w:trPr>
          <w:divId w:val="632297012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5144" w14:textId="77777777" w:rsidR="00A657CD" w:rsidRPr="00A657CD" w:rsidRDefault="00A657CD" w:rsidP="00A657CD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7047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0DB6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E89E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C5A6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3962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5AC4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D5E9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3B24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9258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11A3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61A0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-0.8</w:t>
            </w:r>
          </w:p>
        </w:tc>
      </w:tr>
      <w:tr w:rsidR="00A657CD" w:rsidRPr="006308CE" w14:paraId="6E3839AD" w14:textId="77777777" w:rsidTr="006308CE">
        <w:trPr>
          <w:divId w:val="632297012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40C4" w14:textId="77777777" w:rsidR="00A657CD" w:rsidRPr="00A657CD" w:rsidRDefault="00A657CD" w:rsidP="00A657CD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5DFD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BB5A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630F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F790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233B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790F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FA22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C158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2264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0C80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70DA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-0.7</w:t>
            </w:r>
          </w:p>
        </w:tc>
      </w:tr>
      <w:tr w:rsidR="00A657CD" w:rsidRPr="006308CE" w14:paraId="2E513DE8" w14:textId="77777777" w:rsidTr="006308CE">
        <w:trPr>
          <w:divId w:val="632297012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A3EB" w14:textId="77777777" w:rsidR="00A657CD" w:rsidRPr="00A657CD" w:rsidRDefault="00A657CD" w:rsidP="00A657CD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7B29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B96C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42CB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486C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5FE8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06BE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A174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D7B4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D1D6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B01F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63A3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-0.4</w:t>
            </w:r>
          </w:p>
        </w:tc>
      </w:tr>
      <w:tr w:rsidR="00A657CD" w:rsidRPr="006308CE" w14:paraId="0F860B1E" w14:textId="77777777" w:rsidTr="006308CE">
        <w:trPr>
          <w:divId w:val="632297012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B103" w14:textId="77777777" w:rsidR="00A657CD" w:rsidRPr="00A657CD" w:rsidRDefault="00A657CD" w:rsidP="00A657CD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C815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C18A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CB43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9433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0740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E7DC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BE71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0391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97BD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DAC5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7862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-0.6</w:t>
            </w:r>
          </w:p>
        </w:tc>
      </w:tr>
      <w:tr w:rsidR="00A657CD" w:rsidRPr="006308CE" w14:paraId="1C3C21F3" w14:textId="77777777" w:rsidTr="006308CE">
        <w:trPr>
          <w:divId w:val="632297012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2444" w14:textId="77777777" w:rsidR="00A657CD" w:rsidRPr="00A657CD" w:rsidRDefault="00A657CD" w:rsidP="00A657CD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2023-24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F82E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CE61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5EFF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0492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4E1F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E97B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F4F1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928C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EC42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934A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6CA0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-0.8</w:t>
            </w:r>
          </w:p>
        </w:tc>
      </w:tr>
      <w:tr w:rsidR="00A657CD" w:rsidRPr="006308CE" w14:paraId="0C381C1C" w14:textId="77777777" w:rsidTr="006308CE">
        <w:trPr>
          <w:divId w:val="632297012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295D" w14:textId="77777777" w:rsidR="00A657CD" w:rsidRPr="00A657CD" w:rsidRDefault="00A657CD" w:rsidP="00A657C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657CD">
              <w:rPr>
                <w:rFonts w:ascii="Arial" w:hAnsi="Arial" w:cs="Arial"/>
                <w:sz w:val="16"/>
                <w:szCs w:val="16"/>
              </w:rPr>
              <w:t>2024-25(e)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B690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B417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A0E9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DA39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6C70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D337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A63F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-1.1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7A61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BD9F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4331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A51D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-1.4</w:t>
            </w:r>
          </w:p>
        </w:tc>
      </w:tr>
      <w:tr w:rsidR="00A657CD" w:rsidRPr="006308CE" w14:paraId="5A0A87C1" w14:textId="77777777" w:rsidTr="006308CE">
        <w:trPr>
          <w:divId w:val="632297012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5F9B1817" w14:textId="77777777" w:rsidR="00A657CD" w:rsidRPr="00A657CD" w:rsidRDefault="00A657CD" w:rsidP="00A657C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657CD">
              <w:rPr>
                <w:rFonts w:ascii="Arial" w:hAnsi="Arial" w:cs="Arial"/>
                <w:sz w:val="16"/>
                <w:szCs w:val="16"/>
              </w:rPr>
              <w:t>2025-26(e)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5BF813DA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571E88CE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49733548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3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63CFDAF4" w14:textId="77777777" w:rsidR="00A657CD" w:rsidRPr="00A657CD" w:rsidRDefault="00A657CD" w:rsidP="00A657CD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380FADA4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4C852EBD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2C5EF169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-0.9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5160206F" w14:textId="77777777" w:rsidR="00A657CD" w:rsidRPr="00A657CD" w:rsidRDefault="00A657CD" w:rsidP="00A657CD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6FC9339D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4CE0074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3DF423B4" w14:textId="77777777" w:rsidR="00A657CD" w:rsidRPr="00A657CD" w:rsidRDefault="00A657CD" w:rsidP="00A657CD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7CD">
              <w:rPr>
                <w:rFonts w:ascii="Arial" w:hAnsi="Arial" w:cs="Arial"/>
                <w:color w:val="000000"/>
                <w:sz w:val="16"/>
                <w:szCs w:val="16"/>
              </w:rPr>
              <w:t>-1.2</w:t>
            </w:r>
          </w:p>
        </w:tc>
      </w:tr>
    </w:tbl>
    <w:p w14:paraId="72FCDCA4" w14:textId="6C55BDFF" w:rsidR="00D142D3" w:rsidRPr="00E33B7C" w:rsidRDefault="00D142D3" w:rsidP="00D142D3">
      <w:pPr>
        <w:pStyle w:val="ChartandTableFootnote"/>
      </w:pPr>
      <w:r w:rsidRPr="00E33B7C">
        <w:t>Note:</w:t>
      </w:r>
      <w:r w:rsidRPr="00E33B7C">
        <w:tab/>
        <w:t>The consolidated level comprises the Australian Government, state and local governments and the multi</w:t>
      </w:r>
      <w:r w:rsidR="009D31DF">
        <w:noBreakHyphen/>
      </w:r>
      <w:r w:rsidRPr="00E33B7C">
        <w:t>jurisdictional sector. Adjustments are made to avoid double counting between these sectors.</w:t>
      </w:r>
    </w:p>
    <w:p w14:paraId="69A97704" w14:textId="6330C193" w:rsidR="00D142D3" w:rsidRPr="00E33B7C" w:rsidRDefault="00D142D3" w:rsidP="00D142D3">
      <w:pPr>
        <w:pStyle w:val="ChartandTableFootnote"/>
      </w:pPr>
      <w:r w:rsidRPr="00E33B7C">
        <w:t>Note:</w:t>
      </w:r>
      <w:r w:rsidRPr="00E33B7C">
        <w:tab/>
        <w:t xml:space="preserve">Australian Government data </w:t>
      </w:r>
      <w:r w:rsidRPr="000C5658">
        <w:t>for</w:t>
      </w:r>
      <w:r w:rsidRPr="00E33B7C">
        <w:t xml:space="preserve"> the public non</w:t>
      </w:r>
      <w:r w:rsidR="009D31DF">
        <w:noBreakHyphen/>
      </w:r>
      <w:r w:rsidRPr="00E33B7C">
        <w:t xml:space="preserve">financial </w:t>
      </w:r>
      <w:proofErr w:type="gramStart"/>
      <w:r w:rsidRPr="00E33B7C">
        <w:t>corporations</w:t>
      </w:r>
      <w:proofErr w:type="gramEnd"/>
      <w:r w:rsidRPr="00E33B7C">
        <w:t xml:space="preserve"> sector is unavailable beyond </w:t>
      </w:r>
      <w:r>
        <w:t>202</w:t>
      </w:r>
      <w:r w:rsidR="00567C3A">
        <w:t>5</w:t>
      </w:r>
      <w:r>
        <w:t>–2</w:t>
      </w:r>
      <w:r w:rsidR="00567C3A">
        <w:t>6</w:t>
      </w:r>
      <w:r w:rsidRPr="00E33B7C">
        <w:t>.</w:t>
      </w:r>
    </w:p>
    <w:p w14:paraId="2547B38A" w14:textId="77957CE7" w:rsidR="00D142D3" w:rsidRPr="00685903" w:rsidRDefault="00D142D3" w:rsidP="00D142D3">
      <w:pPr>
        <w:pStyle w:val="ChartandTableFootnoteAlpha"/>
        <w:numPr>
          <w:ilvl w:val="0"/>
          <w:numId w:val="31"/>
        </w:numPr>
        <w:rPr>
          <w:color w:val="auto"/>
        </w:rPr>
      </w:pPr>
      <w:r w:rsidRPr="00685903">
        <w:rPr>
          <w:color w:val="auto"/>
        </w:rPr>
        <w:t xml:space="preserve">Australian Government data have been revised in the </w:t>
      </w:r>
      <w:r w:rsidRPr="00F35A05">
        <w:rPr>
          <w:rStyle w:val="Emphasis"/>
        </w:rPr>
        <w:t>202</w:t>
      </w:r>
      <w:r w:rsidR="009F27AE" w:rsidRPr="00F35A05">
        <w:rPr>
          <w:rStyle w:val="Emphasis"/>
        </w:rPr>
        <w:t>5</w:t>
      </w:r>
      <w:r w:rsidRPr="00F35A05">
        <w:rPr>
          <w:rStyle w:val="Emphasis"/>
        </w:rPr>
        <w:t>–2</w:t>
      </w:r>
      <w:r w:rsidR="009F27AE" w:rsidRPr="00F35A05">
        <w:rPr>
          <w:rStyle w:val="Emphasis"/>
        </w:rPr>
        <w:t>6</w:t>
      </w:r>
      <w:r w:rsidRPr="00F35A05">
        <w:rPr>
          <w:rStyle w:val="Emphasis"/>
        </w:rPr>
        <w:t xml:space="preserve"> Budget</w:t>
      </w:r>
      <w:r w:rsidRPr="004F1461">
        <w:t xml:space="preserve"> to</w:t>
      </w:r>
      <w:r w:rsidRPr="00685903">
        <w:rPr>
          <w:color w:val="auto"/>
        </w:rPr>
        <w:t xml:space="preserve"> improve accuracy and comparability through time. See Budget Paper No.1,</w:t>
      </w:r>
      <w:r w:rsidRPr="009B1B65">
        <w:rPr>
          <w:rStyle w:val="Emphasis"/>
        </w:rPr>
        <w:t xml:space="preserve"> Budget Strategy and Outlook 202</w:t>
      </w:r>
      <w:r w:rsidR="00F27535">
        <w:rPr>
          <w:rStyle w:val="Emphasis"/>
        </w:rPr>
        <w:t>5</w:t>
      </w:r>
      <w:r w:rsidRPr="009B1B65">
        <w:rPr>
          <w:rStyle w:val="Emphasis"/>
        </w:rPr>
        <w:t>–2</w:t>
      </w:r>
      <w:r w:rsidR="00F27535">
        <w:rPr>
          <w:rStyle w:val="Emphasis"/>
        </w:rPr>
        <w:t>6</w:t>
      </w:r>
      <w:r w:rsidRPr="009B1B65">
        <w:rPr>
          <w:rStyle w:val="Emphasis"/>
        </w:rPr>
        <w:t>, Statement 1</w:t>
      </w:r>
      <w:r w:rsidR="00F27535">
        <w:rPr>
          <w:rStyle w:val="Emphasis"/>
        </w:rPr>
        <w:t>0</w:t>
      </w:r>
      <w:r w:rsidRPr="009B1B65">
        <w:rPr>
          <w:rStyle w:val="Emphasis"/>
        </w:rPr>
        <w:t>: Historical Australian Government Data.</w:t>
      </w:r>
    </w:p>
    <w:p w14:paraId="4ABF7BDD" w14:textId="77777777" w:rsidR="00D142D3" w:rsidRDefault="00D142D3" w:rsidP="00D142D3">
      <w:pPr>
        <w:pStyle w:val="ChartandTableFootnoteAlpha"/>
        <w:numPr>
          <w:ilvl w:val="0"/>
          <w:numId w:val="32"/>
        </w:numPr>
        <w:rPr>
          <w:color w:val="auto"/>
        </w:rPr>
      </w:pPr>
      <w:r w:rsidRPr="00E33B7C">
        <w:rPr>
          <w:color w:val="auto"/>
        </w:rPr>
        <w:t>Estimates.</w:t>
      </w:r>
    </w:p>
    <w:p w14:paraId="2EFFB91C" w14:textId="77777777" w:rsidR="00D142D3" w:rsidRPr="00C65E7B" w:rsidRDefault="00D142D3" w:rsidP="00D142D3">
      <w:pPr>
        <w:pStyle w:val="TableLine"/>
        <w:rPr>
          <w:highlight w:val="yellow"/>
        </w:rPr>
      </w:pPr>
    </w:p>
    <w:p w14:paraId="236D2943" w14:textId="77777777" w:rsidR="00D142D3" w:rsidRPr="00C65E7B" w:rsidRDefault="00D142D3" w:rsidP="00D142D3">
      <w:pPr>
        <w:rPr>
          <w:highlight w:val="yellow"/>
        </w:rPr>
      </w:pPr>
      <w:r w:rsidRPr="00C65E7B">
        <w:rPr>
          <w:highlight w:val="yellow"/>
        </w:rPr>
        <w:br w:type="page"/>
      </w:r>
    </w:p>
    <w:p w14:paraId="4A30EABB" w14:textId="4D05A347" w:rsidR="00476E2F" w:rsidRDefault="00D142D3" w:rsidP="00476E2F">
      <w:pPr>
        <w:pStyle w:val="TableHeading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33B7C">
        <w:rPr>
          <w:rFonts w:cs="Arial"/>
        </w:rPr>
        <w:lastRenderedPageBreak/>
        <w:t>Table</w:t>
      </w:r>
      <w:r>
        <w:rPr>
          <w:rFonts w:cs="Arial"/>
        </w:rPr>
        <w:t> </w:t>
      </w:r>
      <w:r w:rsidRPr="00E33B7C">
        <w:rPr>
          <w:rFonts w:cs="Arial"/>
        </w:rPr>
        <w:t>C.7: Non</w:t>
      </w:r>
      <w:r w:rsidR="009D31DF">
        <w:rPr>
          <w:rFonts w:cs="Arial"/>
        </w:rPr>
        <w:noBreakHyphen/>
      </w:r>
      <w:r w:rsidRPr="00E33B7C">
        <w:rPr>
          <w:rFonts w:cs="Arial"/>
        </w:rPr>
        <w:t>financial public sector cash balance by level of government as a percentage of GDP</w:t>
      </w:r>
      <w:bookmarkStart w:id="7" w:name="_1727699544"/>
      <w:bookmarkStart w:id="8" w:name="_1744726086"/>
      <w:bookmarkEnd w:id="7"/>
      <w:bookmarkEnd w:id="8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39"/>
        <w:gridCol w:w="937"/>
        <w:gridCol w:w="1061"/>
        <w:gridCol w:w="1442"/>
        <w:gridCol w:w="90"/>
        <w:gridCol w:w="937"/>
        <w:gridCol w:w="1061"/>
        <w:gridCol w:w="1442"/>
        <w:gridCol w:w="90"/>
        <w:gridCol w:w="937"/>
        <w:gridCol w:w="1061"/>
        <w:gridCol w:w="1440"/>
      </w:tblGrid>
      <w:tr w:rsidR="00476E2F" w:rsidRPr="008029DE" w14:paraId="78B21FCB" w14:textId="77777777" w:rsidTr="008029DE">
        <w:trPr>
          <w:divId w:val="710350455"/>
          <w:trHeight w:hRule="exact" w:val="225"/>
        </w:trPr>
        <w:tc>
          <w:tcPr>
            <w:tcW w:w="45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84F5" w14:textId="506B949B" w:rsidR="00476E2F" w:rsidRPr="00476E2F" w:rsidRDefault="00476E2F" w:rsidP="00476E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1" w:type="pct"/>
            <w:gridSpan w:val="3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7CFA" w14:textId="77777777" w:rsidR="00476E2F" w:rsidRPr="00476E2F" w:rsidRDefault="00476E2F" w:rsidP="00476E2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Australian Government (a)</w:t>
            </w:r>
          </w:p>
        </w:tc>
        <w:tc>
          <w:tcPr>
            <w:tcW w:w="3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51B8" w14:textId="77777777" w:rsidR="00476E2F" w:rsidRPr="00476E2F" w:rsidRDefault="00476E2F" w:rsidP="00476E2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1" w:type="pct"/>
            <w:gridSpan w:val="3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E3F4" w14:textId="77777777" w:rsidR="00476E2F" w:rsidRPr="00476E2F" w:rsidRDefault="00476E2F" w:rsidP="00476E2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3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AE88" w14:textId="77777777" w:rsidR="00476E2F" w:rsidRPr="00476E2F" w:rsidRDefault="00476E2F" w:rsidP="00476E2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1" w:type="pct"/>
            <w:gridSpan w:val="3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554C" w14:textId="77777777" w:rsidR="00476E2F" w:rsidRPr="00476E2F" w:rsidRDefault="00476E2F" w:rsidP="00476E2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Consolidated</w:t>
            </w:r>
          </w:p>
        </w:tc>
      </w:tr>
      <w:tr w:rsidR="00476E2F" w:rsidRPr="008029DE" w14:paraId="01FF45BD" w14:textId="77777777" w:rsidTr="008029DE">
        <w:trPr>
          <w:divId w:val="710350455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B11F" w14:textId="77777777" w:rsidR="00476E2F" w:rsidRPr="00476E2F" w:rsidRDefault="00476E2F" w:rsidP="00476E2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CE33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Receipts</w:t>
            </w:r>
          </w:p>
        </w:tc>
        <w:tc>
          <w:tcPr>
            <w:tcW w:w="4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4F80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Payments</w:t>
            </w:r>
          </w:p>
        </w:tc>
        <w:tc>
          <w:tcPr>
            <w:tcW w:w="62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943B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Cash balance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4DC9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F442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Receipts</w:t>
            </w:r>
          </w:p>
        </w:tc>
        <w:tc>
          <w:tcPr>
            <w:tcW w:w="4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5275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Payments</w:t>
            </w:r>
          </w:p>
        </w:tc>
        <w:tc>
          <w:tcPr>
            <w:tcW w:w="62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1B1C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Cash balance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DB63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331D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Receipts</w:t>
            </w:r>
          </w:p>
        </w:tc>
        <w:tc>
          <w:tcPr>
            <w:tcW w:w="4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CAB0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Payments</w:t>
            </w:r>
          </w:p>
        </w:tc>
        <w:tc>
          <w:tcPr>
            <w:tcW w:w="62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6BD2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Cash balance</w:t>
            </w:r>
          </w:p>
        </w:tc>
      </w:tr>
      <w:tr w:rsidR="00476E2F" w:rsidRPr="008029DE" w14:paraId="2C4EF880" w14:textId="77777777" w:rsidTr="008029DE">
        <w:trPr>
          <w:divId w:val="710350455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0D3F" w14:textId="77777777" w:rsidR="00476E2F" w:rsidRPr="00476E2F" w:rsidRDefault="00476E2F" w:rsidP="00476E2F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6E2F">
              <w:rPr>
                <w:rFonts w:ascii="Arial" w:hAnsi="Arial" w:cs="Arial"/>
                <w:sz w:val="16"/>
                <w:szCs w:val="16"/>
              </w:rPr>
              <w:t>2014-15</w:t>
            </w:r>
          </w:p>
        </w:tc>
        <w:tc>
          <w:tcPr>
            <w:tcW w:w="40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FC77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4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0BCB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62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24D0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36FF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C302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4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ECA2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62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D294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356F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A99C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4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87AF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40.9</w:t>
            </w:r>
          </w:p>
        </w:tc>
        <w:tc>
          <w:tcPr>
            <w:tcW w:w="62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1F64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-2.8</w:t>
            </w:r>
          </w:p>
        </w:tc>
      </w:tr>
      <w:tr w:rsidR="00476E2F" w:rsidRPr="008029DE" w14:paraId="0867D297" w14:textId="77777777" w:rsidTr="008029DE">
        <w:trPr>
          <w:divId w:val="710350455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10AD" w14:textId="77777777" w:rsidR="00476E2F" w:rsidRPr="00476E2F" w:rsidRDefault="00476E2F" w:rsidP="00476E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B64E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B91C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3ACB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-2.6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4C7F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7A4D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D7D5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C398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876B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EE9C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38.4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AF3C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8577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-3.1</w:t>
            </w:r>
          </w:p>
        </w:tc>
      </w:tr>
      <w:tr w:rsidR="00476E2F" w:rsidRPr="008029DE" w14:paraId="7072957B" w14:textId="77777777" w:rsidTr="008029DE">
        <w:trPr>
          <w:divId w:val="710350455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B2B7" w14:textId="77777777" w:rsidR="00476E2F" w:rsidRPr="00476E2F" w:rsidRDefault="00476E2F" w:rsidP="00476E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D160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20DF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F269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-2.1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9975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0C40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B8B6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E034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0CAB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FDE7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2B1D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A0BE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-2.5</w:t>
            </w:r>
          </w:p>
        </w:tc>
      </w:tr>
      <w:tr w:rsidR="00476E2F" w:rsidRPr="008029DE" w14:paraId="2E154A72" w14:textId="77777777" w:rsidTr="008029DE">
        <w:trPr>
          <w:divId w:val="710350455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7535" w14:textId="77777777" w:rsidR="00476E2F" w:rsidRPr="00476E2F" w:rsidRDefault="00476E2F" w:rsidP="00476E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7741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BBFA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249C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-0.8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56C1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FB09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68B4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9277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-0.8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A73E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97FD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B407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58C4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-1.7</w:t>
            </w:r>
          </w:p>
        </w:tc>
      </w:tr>
      <w:tr w:rsidR="00476E2F" w:rsidRPr="008029DE" w14:paraId="56C451F6" w14:textId="77777777" w:rsidTr="008029DE">
        <w:trPr>
          <w:divId w:val="710350455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B8FB" w14:textId="77777777" w:rsidR="00476E2F" w:rsidRPr="00476E2F" w:rsidRDefault="00476E2F" w:rsidP="00476E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262F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D155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AF2D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3095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98CC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ADB1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2235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-1.1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5353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6B98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9B42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022D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-1.3</w:t>
            </w:r>
          </w:p>
        </w:tc>
      </w:tr>
      <w:tr w:rsidR="00476E2F" w:rsidRPr="008029DE" w14:paraId="3D3768CD" w14:textId="77777777" w:rsidTr="008029DE">
        <w:trPr>
          <w:divId w:val="710350455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2D7F" w14:textId="77777777" w:rsidR="00476E2F" w:rsidRPr="00476E2F" w:rsidRDefault="00476E2F" w:rsidP="00476E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46E3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65EE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31C7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-4.5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82BA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CE79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B492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4338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90B1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8581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9057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116D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-7.6</w:t>
            </w:r>
          </w:p>
        </w:tc>
      </w:tr>
      <w:tr w:rsidR="00476E2F" w:rsidRPr="008029DE" w14:paraId="603EC26D" w14:textId="77777777" w:rsidTr="008029DE">
        <w:trPr>
          <w:divId w:val="710350455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5106" w14:textId="77777777" w:rsidR="00476E2F" w:rsidRPr="00476E2F" w:rsidRDefault="00476E2F" w:rsidP="00476E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10C6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3B3E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32.4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A605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-6.7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F3B9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B4E2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102D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7288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-2.8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7943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DF7B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1786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3F1B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-9.2</w:t>
            </w:r>
          </w:p>
        </w:tc>
      </w:tr>
      <w:tr w:rsidR="00476E2F" w:rsidRPr="008029DE" w14:paraId="38B7DC4E" w14:textId="77777777" w:rsidTr="008029DE">
        <w:trPr>
          <w:divId w:val="710350455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C4B5" w14:textId="77777777" w:rsidR="00476E2F" w:rsidRPr="00476E2F" w:rsidRDefault="00476E2F" w:rsidP="00476E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5048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D603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14AB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CD53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9D88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1C9C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5AF8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D52E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0D92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54EE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25D2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-4.3</w:t>
            </w:r>
          </w:p>
        </w:tc>
      </w:tr>
      <w:tr w:rsidR="00476E2F" w:rsidRPr="008029DE" w14:paraId="6286BCD6" w14:textId="77777777" w:rsidTr="008029DE">
        <w:trPr>
          <w:divId w:val="710350455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6F49" w14:textId="77777777" w:rsidR="00476E2F" w:rsidRPr="00476E2F" w:rsidRDefault="00476E2F" w:rsidP="00476E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F9EC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8145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EB54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A684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0E37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1BEA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A1E0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-1.3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B4E4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503D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23F4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21C8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-1.0</w:t>
            </w:r>
          </w:p>
        </w:tc>
      </w:tr>
      <w:tr w:rsidR="00476E2F" w:rsidRPr="008029DE" w14:paraId="11098400" w14:textId="77777777" w:rsidTr="008029DE">
        <w:trPr>
          <w:divId w:val="710350455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4D02" w14:textId="77777777" w:rsidR="00476E2F" w:rsidRPr="00476E2F" w:rsidRDefault="00476E2F" w:rsidP="00476E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2023-24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3BD0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7E97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5380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3DDF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9544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11EB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3165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E568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87F9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0FFC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40.9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F6AF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-1.9</w:t>
            </w:r>
          </w:p>
        </w:tc>
      </w:tr>
      <w:tr w:rsidR="00476E2F" w:rsidRPr="008029DE" w14:paraId="0FE2B23A" w14:textId="77777777" w:rsidTr="008029DE">
        <w:trPr>
          <w:divId w:val="710350455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A11C" w14:textId="77777777" w:rsidR="00476E2F" w:rsidRPr="00476E2F" w:rsidRDefault="00476E2F" w:rsidP="00476E2F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6E2F">
              <w:rPr>
                <w:rFonts w:ascii="Arial" w:hAnsi="Arial" w:cs="Arial"/>
                <w:sz w:val="16"/>
                <w:szCs w:val="16"/>
              </w:rPr>
              <w:t>2024-25(e)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6FFC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F4F5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2FC0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-1.3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9CF0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61E8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B609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25F2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-3.0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BB55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A6FC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FC19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09CD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-4.6</w:t>
            </w:r>
          </w:p>
        </w:tc>
      </w:tr>
      <w:tr w:rsidR="00476E2F" w:rsidRPr="008029DE" w14:paraId="1D069F75" w14:textId="77777777" w:rsidTr="008029DE">
        <w:trPr>
          <w:divId w:val="710350455"/>
          <w:trHeight w:hRule="exact" w:val="225"/>
        </w:trPr>
        <w:tc>
          <w:tcPr>
            <w:tcW w:w="45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06DC09C1" w14:textId="77777777" w:rsidR="00476E2F" w:rsidRPr="00476E2F" w:rsidRDefault="00476E2F" w:rsidP="00476E2F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6E2F">
              <w:rPr>
                <w:rFonts w:ascii="Arial" w:hAnsi="Arial" w:cs="Arial"/>
                <w:sz w:val="16"/>
                <w:szCs w:val="16"/>
              </w:rPr>
              <w:t>2025-26(e)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426EEACF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3432DBCB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1E26D75C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3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5320AB61" w14:textId="77777777" w:rsidR="00476E2F" w:rsidRPr="00476E2F" w:rsidRDefault="00476E2F" w:rsidP="00476E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275B829B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7CAE2A07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408F57D0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3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56289769" w14:textId="77777777" w:rsidR="00476E2F" w:rsidRPr="00476E2F" w:rsidRDefault="00476E2F" w:rsidP="00476E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6E45709B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78FDE5DD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E6F2FF"/>
            <w:noWrap/>
            <w:vAlign w:val="center"/>
            <w:hideMark/>
          </w:tcPr>
          <w:p w14:paraId="3F683D5B" w14:textId="77777777" w:rsidR="00476E2F" w:rsidRPr="00476E2F" w:rsidRDefault="00476E2F" w:rsidP="00476E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E2F">
              <w:rPr>
                <w:rFonts w:ascii="Arial" w:hAnsi="Arial" w:cs="Arial"/>
                <w:color w:val="000000"/>
                <w:sz w:val="16"/>
                <w:szCs w:val="16"/>
              </w:rPr>
              <w:t>-4.5</w:t>
            </w:r>
          </w:p>
        </w:tc>
      </w:tr>
    </w:tbl>
    <w:p w14:paraId="3B50B8F5" w14:textId="18C4B2A2" w:rsidR="00D142D3" w:rsidRPr="00E33B7C" w:rsidRDefault="00D142D3" w:rsidP="00D142D3">
      <w:pPr>
        <w:pStyle w:val="ChartandTableFootnote"/>
      </w:pPr>
      <w:r w:rsidRPr="00E33B7C">
        <w:t>Note:</w:t>
      </w:r>
      <w:r w:rsidRPr="00E33B7C">
        <w:tab/>
        <w:t>The consolidated level comprises the Australian Government, state and local governments and the multi</w:t>
      </w:r>
      <w:r w:rsidR="009D31DF">
        <w:noBreakHyphen/>
      </w:r>
      <w:r w:rsidRPr="00E33B7C">
        <w:t>jurisdictional sector. Adjustments are made to avoid double counting between these sectors.</w:t>
      </w:r>
    </w:p>
    <w:p w14:paraId="22D468C5" w14:textId="150359E9" w:rsidR="00D142D3" w:rsidRPr="00E33B7C" w:rsidRDefault="00D142D3" w:rsidP="00D142D3">
      <w:pPr>
        <w:pStyle w:val="ChartandTableFootnote"/>
        <w:rPr>
          <w:color w:val="auto"/>
        </w:rPr>
      </w:pPr>
      <w:r w:rsidRPr="00E33B7C">
        <w:rPr>
          <w:color w:val="auto"/>
        </w:rPr>
        <w:t>Note:</w:t>
      </w:r>
      <w:r w:rsidRPr="00E33B7C">
        <w:rPr>
          <w:color w:val="auto"/>
        </w:rPr>
        <w:tab/>
        <w:t>Australian Government data for the non</w:t>
      </w:r>
      <w:r w:rsidR="009D31DF">
        <w:rPr>
          <w:color w:val="auto"/>
        </w:rPr>
        <w:noBreakHyphen/>
      </w:r>
      <w:r w:rsidRPr="00E33B7C">
        <w:rPr>
          <w:color w:val="auto"/>
        </w:rPr>
        <w:t>financial public sector is unavailable beyond 202</w:t>
      </w:r>
      <w:r w:rsidR="000A16EC">
        <w:rPr>
          <w:color w:val="auto"/>
        </w:rPr>
        <w:t>5</w:t>
      </w:r>
      <w:r>
        <w:rPr>
          <w:color w:val="auto"/>
        </w:rPr>
        <w:t>–2</w:t>
      </w:r>
      <w:r w:rsidR="000A16EC">
        <w:rPr>
          <w:color w:val="auto"/>
        </w:rPr>
        <w:t>6</w:t>
      </w:r>
      <w:r w:rsidRPr="00E33B7C">
        <w:rPr>
          <w:color w:val="auto"/>
        </w:rPr>
        <w:t>.</w:t>
      </w:r>
    </w:p>
    <w:p w14:paraId="49C41845" w14:textId="530DDBA9" w:rsidR="00D142D3" w:rsidRPr="00685903" w:rsidRDefault="00D142D3" w:rsidP="00D142D3">
      <w:pPr>
        <w:pStyle w:val="ChartandTableFootnoteAlpha"/>
        <w:numPr>
          <w:ilvl w:val="0"/>
          <w:numId w:val="33"/>
        </w:numPr>
        <w:rPr>
          <w:color w:val="auto"/>
        </w:rPr>
      </w:pPr>
      <w:r w:rsidRPr="00685903">
        <w:rPr>
          <w:color w:val="auto"/>
        </w:rPr>
        <w:t xml:space="preserve">Australian Government data have been revised in </w:t>
      </w:r>
      <w:r w:rsidRPr="004F1461">
        <w:t xml:space="preserve">the </w:t>
      </w:r>
      <w:r w:rsidRPr="00F35A05">
        <w:rPr>
          <w:rStyle w:val="Emphasis"/>
        </w:rPr>
        <w:t>202</w:t>
      </w:r>
      <w:r w:rsidR="00F27535" w:rsidRPr="00F35A05">
        <w:rPr>
          <w:rStyle w:val="Emphasis"/>
        </w:rPr>
        <w:t>5</w:t>
      </w:r>
      <w:r w:rsidRPr="00F35A05">
        <w:rPr>
          <w:rStyle w:val="Emphasis"/>
        </w:rPr>
        <w:t>–2</w:t>
      </w:r>
      <w:r w:rsidR="00F27535" w:rsidRPr="00F35A05">
        <w:rPr>
          <w:rStyle w:val="Emphasis"/>
        </w:rPr>
        <w:t>6</w:t>
      </w:r>
      <w:r w:rsidRPr="00F35A05">
        <w:rPr>
          <w:rStyle w:val="Emphasis"/>
        </w:rPr>
        <w:t xml:space="preserve"> Budget</w:t>
      </w:r>
      <w:r w:rsidRPr="004F1461">
        <w:t xml:space="preserve"> to improve</w:t>
      </w:r>
      <w:r w:rsidRPr="00685903">
        <w:rPr>
          <w:color w:val="auto"/>
        </w:rPr>
        <w:t xml:space="preserve"> accuracy and comparability through time. See Budget Paper No.1, </w:t>
      </w:r>
      <w:r w:rsidRPr="009B1B65">
        <w:rPr>
          <w:rStyle w:val="Emphasis"/>
        </w:rPr>
        <w:t>Budget Strategy and Outlook 202</w:t>
      </w:r>
      <w:r w:rsidR="00F27535">
        <w:rPr>
          <w:rStyle w:val="Emphasis"/>
        </w:rPr>
        <w:t>5</w:t>
      </w:r>
      <w:r w:rsidRPr="009B1B65">
        <w:rPr>
          <w:rStyle w:val="Emphasis"/>
        </w:rPr>
        <w:t>–2</w:t>
      </w:r>
      <w:r w:rsidR="00F27535">
        <w:rPr>
          <w:rStyle w:val="Emphasis"/>
        </w:rPr>
        <w:t>6</w:t>
      </w:r>
      <w:r w:rsidRPr="009B1B65">
        <w:rPr>
          <w:rStyle w:val="Emphasis"/>
        </w:rPr>
        <w:t>, Statement 1</w:t>
      </w:r>
      <w:r w:rsidR="00F27535">
        <w:rPr>
          <w:rStyle w:val="Emphasis"/>
        </w:rPr>
        <w:t>0</w:t>
      </w:r>
      <w:r w:rsidRPr="009B1B65">
        <w:rPr>
          <w:rStyle w:val="Emphasis"/>
        </w:rPr>
        <w:t>: Historical Australian Government Data.</w:t>
      </w:r>
    </w:p>
    <w:p w14:paraId="02E3EC95" w14:textId="77777777" w:rsidR="00D142D3" w:rsidRDefault="00D142D3" w:rsidP="00D142D3">
      <w:pPr>
        <w:pStyle w:val="ChartandTableFootnoteAlpha"/>
        <w:numPr>
          <w:ilvl w:val="0"/>
          <w:numId w:val="34"/>
        </w:numPr>
        <w:rPr>
          <w:color w:val="auto"/>
        </w:rPr>
      </w:pPr>
      <w:r w:rsidRPr="00E33B7C">
        <w:rPr>
          <w:color w:val="auto"/>
        </w:rPr>
        <w:t>Estimates.</w:t>
      </w:r>
    </w:p>
    <w:p w14:paraId="7CF7B79D" w14:textId="77777777" w:rsidR="00D142D3" w:rsidRPr="001042D4" w:rsidRDefault="00D142D3" w:rsidP="00D142D3">
      <w:pPr>
        <w:pStyle w:val="TableLine"/>
        <w:rPr>
          <w:highlight w:val="yellow"/>
        </w:rPr>
      </w:pPr>
    </w:p>
    <w:p w14:paraId="464BF7AD" w14:textId="77777777" w:rsidR="00D142D3" w:rsidRPr="00C65E7B" w:rsidRDefault="00D142D3" w:rsidP="00D142D3">
      <w:pPr>
        <w:rPr>
          <w:highlight w:val="yellow"/>
        </w:rPr>
      </w:pPr>
      <w:r w:rsidRPr="00C65E7B">
        <w:rPr>
          <w:highlight w:val="yellow"/>
        </w:rPr>
        <w:br w:type="page"/>
      </w:r>
    </w:p>
    <w:p w14:paraId="6A9B0659" w14:textId="1B334402" w:rsidR="00316683" w:rsidRDefault="00D142D3" w:rsidP="00870FD7">
      <w:pPr>
        <w:pStyle w:val="TableHeading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9" w:name="_1727699563"/>
      <w:bookmarkStart w:id="10" w:name="_1744726100"/>
      <w:bookmarkEnd w:id="9"/>
      <w:bookmarkEnd w:id="10"/>
      <w:r w:rsidRPr="00E33B7C">
        <w:lastRenderedPageBreak/>
        <w:t>Table</w:t>
      </w:r>
      <w:r>
        <w:t> </w:t>
      </w:r>
      <w:r w:rsidRPr="00E33B7C">
        <w:t>C.8: Net debt by sector (as at end of financial year)</w:t>
      </w:r>
      <w:r>
        <w:t xml:space="preserve"> 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06"/>
        <w:gridCol w:w="964"/>
        <w:gridCol w:w="992"/>
        <w:gridCol w:w="125"/>
        <w:gridCol w:w="955"/>
        <w:gridCol w:w="983"/>
        <w:gridCol w:w="125"/>
        <w:gridCol w:w="1163"/>
        <w:gridCol w:w="985"/>
        <w:gridCol w:w="90"/>
        <w:gridCol w:w="1001"/>
        <w:gridCol w:w="1029"/>
        <w:gridCol w:w="90"/>
        <w:gridCol w:w="1101"/>
        <w:gridCol w:w="928"/>
      </w:tblGrid>
      <w:tr w:rsidR="00870FD7" w:rsidRPr="00405C0F" w14:paraId="73FC68BD" w14:textId="77777777" w:rsidTr="00405C0F">
        <w:trPr>
          <w:divId w:val="535508667"/>
          <w:trHeight w:hRule="exact" w:val="225"/>
        </w:trPr>
        <w:tc>
          <w:tcPr>
            <w:tcW w:w="43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670F" w14:textId="504E658F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7" w:type="pct"/>
            <w:gridSpan w:val="8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7B4C" w14:textId="77777777" w:rsidR="00316683" w:rsidRPr="00316683" w:rsidRDefault="00316683" w:rsidP="0031668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General Government</w:t>
            </w:r>
          </w:p>
        </w:tc>
        <w:tc>
          <w:tcPr>
            <w:tcW w:w="3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EC13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6A19" w14:textId="77777777" w:rsidR="00316683" w:rsidRPr="00316683" w:rsidRDefault="00316683" w:rsidP="0031668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PNFC</w:t>
            </w:r>
          </w:p>
        </w:tc>
        <w:tc>
          <w:tcPr>
            <w:tcW w:w="3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08B7" w14:textId="77777777" w:rsidR="00316683" w:rsidRPr="00316683" w:rsidRDefault="00316683" w:rsidP="0031668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20D5" w14:textId="77777777" w:rsidR="00316683" w:rsidRPr="00316683" w:rsidRDefault="00316683" w:rsidP="0031668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NFPS</w:t>
            </w:r>
          </w:p>
        </w:tc>
      </w:tr>
      <w:tr w:rsidR="00870FD7" w:rsidRPr="00405C0F" w14:paraId="14B356FD" w14:textId="77777777" w:rsidTr="00405C0F">
        <w:trPr>
          <w:divId w:val="535508667"/>
          <w:trHeight w:hRule="exact" w:val="225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00F0" w14:textId="77777777" w:rsidR="00316683" w:rsidRPr="00316683" w:rsidRDefault="00316683" w:rsidP="0031668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CEC8" w14:textId="77777777" w:rsidR="00316683" w:rsidRPr="00316683" w:rsidRDefault="00316683" w:rsidP="0031668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Australian Government (a)</w:t>
            </w:r>
          </w:p>
        </w:tc>
        <w:tc>
          <w:tcPr>
            <w:tcW w:w="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8F18" w14:textId="77777777" w:rsidR="00316683" w:rsidRPr="00316683" w:rsidRDefault="00316683" w:rsidP="0031668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6DA7" w14:textId="77777777" w:rsidR="00316683" w:rsidRPr="00316683" w:rsidRDefault="00316683" w:rsidP="0031668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5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62BA" w14:textId="77777777" w:rsidR="00316683" w:rsidRPr="00316683" w:rsidRDefault="00316683" w:rsidP="0031668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6936" w14:textId="77777777" w:rsidR="00316683" w:rsidRPr="00316683" w:rsidRDefault="00316683" w:rsidP="0031668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Consolidated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2F2F" w14:textId="77777777" w:rsidR="00316683" w:rsidRPr="00316683" w:rsidRDefault="00316683" w:rsidP="0031668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ED80" w14:textId="77777777" w:rsidR="00316683" w:rsidRPr="00316683" w:rsidRDefault="00316683" w:rsidP="0031668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Consolidated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0FA8" w14:textId="77777777" w:rsidR="00316683" w:rsidRPr="00316683" w:rsidRDefault="00316683" w:rsidP="0031668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76CD" w14:textId="77777777" w:rsidR="00316683" w:rsidRPr="00316683" w:rsidRDefault="00316683" w:rsidP="0031668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Consolidated</w:t>
            </w:r>
          </w:p>
        </w:tc>
      </w:tr>
      <w:tr w:rsidR="00316683" w:rsidRPr="00405C0F" w14:paraId="389CE8CC" w14:textId="77777777" w:rsidTr="00405C0F">
        <w:trPr>
          <w:divId w:val="535508667"/>
          <w:trHeight w:hRule="exact" w:val="225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EA72" w14:textId="77777777" w:rsidR="00316683" w:rsidRPr="00316683" w:rsidRDefault="00316683" w:rsidP="00316683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FCA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08A0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D54B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58B0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4BDB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C3F6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7F12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B30C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C793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21AC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CA6E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BD0B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3C18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2A2D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</w:tr>
      <w:tr w:rsidR="00316683" w:rsidRPr="00405C0F" w14:paraId="25A49CC7" w14:textId="77777777" w:rsidTr="00405C0F">
        <w:trPr>
          <w:divId w:val="535508667"/>
          <w:trHeight w:hRule="exact" w:val="225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BBE3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F53D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161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CCD7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2A33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B50E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9B59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8731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2D3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0BE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082A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0108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7E9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B21A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9472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</w:tr>
      <w:tr w:rsidR="00316683" w:rsidRPr="00405C0F" w14:paraId="38DA63BA" w14:textId="77777777" w:rsidTr="00405C0F">
        <w:trPr>
          <w:divId w:val="535508667"/>
          <w:trHeight w:hRule="exact" w:val="225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3D15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2014-15</w:t>
            </w:r>
          </w:p>
        </w:tc>
        <w:tc>
          <w:tcPr>
            <w:tcW w:w="41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30B6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245,817</w:t>
            </w:r>
          </w:p>
        </w:tc>
        <w:tc>
          <w:tcPr>
            <w:tcW w:w="43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870B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15.1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6B10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3C40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44,997</w:t>
            </w:r>
          </w:p>
        </w:tc>
        <w:tc>
          <w:tcPr>
            <w:tcW w:w="42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2B68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0B8C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E0BD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271,817</w:t>
            </w:r>
          </w:p>
        </w:tc>
        <w:tc>
          <w:tcPr>
            <w:tcW w:w="42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7531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16.7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E465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B97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110,305</w:t>
            </w:r>
          </w:p>
        </w:tc>
        <w:tc>
          <w:tcPr>
            <w:tcW w:w="44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6AE9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4955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0FCE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378,642</w:t>
            </w:r>
          </w:p>
        </w:tc>
        <w:tc>
          <w:tcPr>
            <w:tcW w:w="40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281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23.3</w:t>
            </w:r>
          </w:p>
        </w:tc>
      </w:tr>
      <w:tr w:rsidR="00316683" w:rsidRPr="00405C0F" w14:paraId="6B864024" w14:textId="77777777" w:rsidTr="00405C0F">
        <w:trPr>
          <w:divId w:val="535508667"/>
          <w:trHeight w:hRule="exact" w:val="225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B5F5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343F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303,467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3039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18.3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E4A9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D4BA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39,494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B949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1DEF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0967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320,945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9B60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19.4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550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5B8F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115,257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665F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7.0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3A28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DCE2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432,862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A776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26.1</w:t>
            </w:r>
          </w:p>
        </w:tc>
      </w:tr>
      <w:tr w:rsidR="00316683" w:rsidRPr="00405C0F" w14:paraId="033BF4C7" w14:textId="77777777" w:rsidTr="00405C0F">
        <w:trPr>
          <w:divId w:val="535508667"/>
          <w:trHeight w:hRule="exact" w:val="225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A2F6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70D6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322,320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A7CC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18.3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FFDE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E1C9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29,440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927D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1.7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C7A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9D4B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325,082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215D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18.5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9B78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044B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105,315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5F7B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6.0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A7EE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42C8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432,306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CD19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24.6</w:t>
            </w:r>
          </w:p>
        </w:tc>
      </w:tr>
      <w:tr w:rsidR="00316683" w:rsidRPr="00405C0F" w14:paraId="788EC51E" w14:textId="77777777" w:rsidTr="00405C0F">
        <w:trPr>
          <w:divId w:val="535508667"/>
          <w:trHeight w:hRule="exact" w:val="225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2EB7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F3B5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341,961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2D57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18.6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1A21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2E51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34,197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BA76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FCF6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36C5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346,591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EF65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18.8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C8A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F1FA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115,125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D8B8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C4FC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F5F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465,887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5599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25.3</w:t>
            </w:r>
          </w:p>
        </w:tc>
      </w:tr>
      <w:tr w:rsidR="00316683" w:rsidRPr="00405C0F" w14:paraId="06399E07" w14:textId="77777777" w:rsidTr="00405C0F">
        <w:trPr>
          <w:divId w:val="535508667"/>
          <w:trHeight w:hRule="exact" w:val="225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F787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B19D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373,566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9705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19.2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837E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491A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35,010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1322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CB07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B6EA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377,090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1402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19.4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8B3B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560A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125,922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7DFF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6.5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7A9A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2D0E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507,250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3406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26.0</w:t>
            </w:r>
          </w:p>
        </w:tc>
      </w:tr>
      <w:tr w:rsidR="00316683" w:rsidRPr="00405C0F" w14:paraId="30628C1B" w14:textId="77777777" w:rsidTr="00405C0F">
        <w:trPr>
          <w:divId w:val="535508667"/>
          <w:trHeight w:hRule="exact" w:val="225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2FD5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EE8C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491,217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478D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24.8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CC21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FB03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91,423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609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4.6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FA57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96A6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551,495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3D3D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27.8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2C52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137E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138,448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8A1C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7.0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3CFF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E0F9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673,248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7E3C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34.0</w:t>
            </w:r>
          </w:p>
        </w:tc>
      </w:tr>
      <w:tr w:rsidR="00316683" w:rsidRPr="00405C0F" w14:paraId="2A6D1D5D" w14:textId="77777777" w:rsidTr="00405C0F">
        <w:trPr>
          <w:divId w:val="535508667"/>
          <w:trHeight w:hRule="exact" w:val="225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A626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DE71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592,221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5856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28.4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B96E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70CC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134,885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3905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6.5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58D9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431D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690,279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97E9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33.1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A076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8809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141,384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B1CF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4BA9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56BB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817,302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1096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39.2</w:t>
            </w:r>
          </w:p>
        </w:tc>
      </w:tr>
      <w:tr w:rsidR="00316683" w:rsidRPr="00405C0F" w14:paraId="7785BC47" w14:textId="77777777" w:rsidTr="00405C0F">
        <w:trPr>
          <w:divId w:val="535508667"/>
          <w:trHeight w:hRule="exact" w:val="225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4E94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5CC7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515,650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3668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22.1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EDD9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9545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184,024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4039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7.9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A17A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85D6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657,864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2548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28.2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FA05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7ADE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146,690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639A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6.3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D35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02D3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795,182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332A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34.1</w:t>
            </w:r>
          </w:p>
        </w:tc>
      </w:tr>
      <w:tr w:rsidR="00316683" w:rsidRPr="00405C0F" w14:paraId="03174FDF" w14:textId="77777777" w:rsidTr="00405C0F">
        <w:trPr>
          <w:divId w:val="535508667"/>
          <w:trHeight w:hRule="exact" w:val="225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F0E5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59D5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491,013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15A5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19.1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4FE7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3F8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209,086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6253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8.1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ECE9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69B5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651,480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0E09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25.4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3B78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6062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149,878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57C2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5.8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843F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2566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788,380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A2F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30.7</w:t>
            </w:r>
          </w:p>
        </w:tc>
      </w:tr>
      <w:tr w:rsidR="00316683" w:rsidRPr="00405C0F" w14:paraId="16A5A724" w14:textId="77777777" w:rsidTr="00405C0F">
        <w:trPr>
          <w:divId w:val="535508667"/>
          <w:trHeight w:hRule="exact" w:val="225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E0C6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2023-24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DFB3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491,469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C9B8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18.4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5CB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3C75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289,112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30E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10.8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733F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F840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729,960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8A37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27.3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2717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5F4B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174,884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9418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6.5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1A02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AEE6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903,937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5DCE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33.8</w:t>
            </w:r>
          </w:p>
        </w:tc>
      </w:tr>
      <w:tr w:rsidR="00316683" w:rsidRPr="00405C0F" w14:paraId="3749E2B7" w14:textId="77777777" w:rsidTr="00405C0F">
        <w:trPr>
          <w:divId w:val="535508667"/>
          <w:trHeight w:hRule="exact" w:val="225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DAEE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2024-25(e)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C7E8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555,978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FB66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19.9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7C60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66B0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360,833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327F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12.9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13B1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5A2C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864,031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20E8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31.0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0C5E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52CE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194,869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8ED0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7.0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A392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E1FF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1,058,060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B1D3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38.0</w:t>
            </w:r>
          </w:p>
        </w:tc>
      </w:tr>
      <w:tr w:rsidR="00870FD7" w:rsidRPr="00405C0F" w14:paraId="0D143EE2" w14:textId="77777777" w:rsidTr="00405C0F">
        <w:trPr>
          <w:divId w:val="535508667"/>
          <w:trHeight w:hRule="exact" w:val="225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88B5203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2025-26(e)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3D5F42B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620,345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204B62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21.5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9CC5679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F1E402A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418,962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6906DCB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14.6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DD0B2C0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A665DD1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984,784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42A14AF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34.2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D685DDC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7E5840F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213,784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B0803B2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7.4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D82B21D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9F7ABF8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1,197,785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D8D3417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41.6</w:t>
            </w:r>
          </w:p>
        </w:tc>
      </w:tr>
      <w:tr w:rsidR="00316683" w:rsidRPr="00405C0F" w14:paraId="3EAEFA4B" w14:textId="77777777" w:rsidTr="00405C0F">
        <w:trPr>
          <w:divId w:val="535508667"/>
          <w:trHeight w:hRule="exact" w:val="225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267D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2026-27(e)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60B3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676,278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A451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22.6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A9D7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8508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470,614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5B45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15.7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5E5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8486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1,090,237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D182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36.4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5758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B31F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7251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8742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D64D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3451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  <w:tr w:rsidR="00316683" w:rsidRPr="00405C0F" w14:paraId="11A0A774" w14:textId="77777777" w:rsidTr="00405C0F">
        <w:trPr>
          <w:divId w:val="535508667"/>
          <w:trHeight w:hRule="exact" w:val="225"/>
        </w:trPr>
        <w:tc>
          <w:tcPr>
            <w:tcW w:w="43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9C4D42E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683">
              <w:rPr>
                <w:rFonts w:ascii="Arial" w:hAnsi="Arial" w:cs="Arial"/>
                <w:color w:val="000000"/>
                <w:sz w:val="16"/>
                <w:szCs w:val="16"/>
              </w:rPr>
              <w:t>2027-28(e)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F0CC6BE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714,076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83165A7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22.7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A15909B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8597B74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519,305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BE1CF69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16.5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0DEA072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7BE2330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1,173,766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4589FF6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37.3</w:t>
            </w:r>
          </w:p>
        </w:tc>
        <w:tc>
          <w:tcPr>
            <w:tcW w:w="3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6FD6AB3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2F30FB3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1AE021F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B942CA9" w14:textId="77777777" w:rsidR="00316683" w:rsidRPr="00316683" w:rsidRDefault="00316683" w:rsidP="0031668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E824195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61AEA70" w14:textId="77777777" w:rsidR="00316683" w:rsidRPr="00316683" w:rsidRDefault="00316683" w:rsidP="0031668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6683"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</w:tbl>
    <w:p w14:paraId="18457D6E" w14:textId="51BEAE58" w:rsidR="00D142D3" w:rsidRPr="00E33B7C" w:rsidRDefault="00D142D3" w:rsidP="00D142D3">
      <w:pPr>
        <w:pStyle w:val="ChartandTableFootnote"/>
      </w:pPr>
      <w:r w:rsidRPr="00E33B7C">
        <w:t>Note:</w:t>
      </w:r>
      <w:r w:rsidRPr="00E33B7C">
        <w:tab/>
        <w:t>The consolidated level comprises the Australian Government, state and local governments and the multi</w:t>
      </w:r>
      <w:r w:rsidR="009D31DF">
        <w:noBreakHyphen/>
      </w:r>
      <w:r w:rsidRPr="00E33B7C">
        <w:t xml:space="preserve">jurisdictional sector. Adjustments are made to avoid double </w:t>
      </w:r>
      <w:r w:rsidRPr="00A17842">
        <w:t>counting</w:t>
      </w:r>
      <w:r w:rsidRPr="00E33B7C">
        <w:t xml:space="preserve"> between these sectors.</w:t>
      </w:r>
    </w:p>
    <w:p w14:paraId="3CE996DD" w14:textId="567722E7" w:rsidR="00D142D3" w:rsidRPr="00685903" w:rsidRDefault="00D142D3" w:rsidP="00D142D3">
      <w:pPr>
        <w:pStyle w:val="ChartandTableFootnoteAlpha"/>
        <w:numPr>
          <w:ilvl w:val="0"/>
          <w:numId w:val="35"/>
        </w:numPr>
        <w:rPr>
          <w:color w:val="auto"/>
        </w:rPr>
      </w:pPr>
      <w:r w:rsidRPr="00685903">
        <w:rPr>
          <w:color w:val="auto"/>
        </w:rPr>
        <w:t xml:space="preserve">Australian Government data have been revised in </w:t>
      </w:r>
      <w:r w:rsidRPr="00D204ED">
        <w:t xml:space="preserve">the </w:t>
      </w:r>
      <w:r w:rsidRPr="00F35A05">
        <w:rPr>
          <w:rStyle w:val="Emphasis"/>
        </w:rPr>
        <w:t>202</w:t>
      </w:r>
      <w:r w:rsidR="002B3F95" w:rsidRPr="00F35A05">
        <w:rPr>
          <w:rStyle w:val="Emphasis"/>
        </w:rPr>
        <w:t>5</w:t>
      </w:r>
      <w:r w:rsidRPr="00F35A05">
        <w:rPr>
          <w:rStyle w:val="Emphasis"/>
        </w:rPr>
        <w:t>–2</w:t>
      </w:r>
      <w:r w:rsidR="002E2BF6" w:rsidRPr="00F35A05">
        <w:rPr>
          <w:rStyle w:val="Emphasis"/>
        </w:rPr>
        <w:t>6</w:t>
      </w:r>
      <w:r w:rsidRPr="00F35A05">
        <w:rPr>
          <w:rStyle w:val="Emphasis"/>
        </w:rPr>
        <w:t xml:space="preserve"> Budget</w:t>
      </w:r>
      <w:r w:rsidRPr="00D204ED">
        <w:t xml:space="preserve"> to improve</w:t>
      </w:r>
      <w:r w:rsidRPr="00685903">
        <w:rPr>
          <w:color w:val="auto"/>
        </w:rPr>
        <w:t xml:space="preserve"> accuracy and comparability through time. See Budget Paper No.1, </w:t>
      </w:r>
      <w:r w:rsidRPr="009B1B65">
        <w:rPr>
          <w:rStyle w:val="Emphasis"/>
        </w:rPr>
        <w:t>Budget Strategy and Outlook 202</w:t>
      </w:r>
      <w:r w:rsidR="002E2BF6">
        <w:rPr>
          <w:rStyle w:val="Emphasis"/>
        </w:rPr>
        <w:t>5</w:t>
      </w:r>
      <w:r w:rsidRPr="009B1B65">
        <w:rPr>
          <w:rStyle w:val="Emphasis"/>
        </w:rPr>
        <w:t>–2</w:t>
      </w:r>
      <w:r w:rsidR="002E2BF6">
        <w:rPr>
          <w:rStyle w:val="Emphasis"/>
        </w:rPr>
        <w:t>6</w:t>
      </w:r>
      <w:r w:rsidRPr="009B1B65">
        <w:rPr>
          <w:rStyle w:val="Emphasis"/>
        </w:rPr>
        <w:t>, Statement 1</w:t>
      </w:r>
      <w:r w:rsidR="00940E57">
        <w:rPr>
          <w:rStyle w:val="Emphasis"/>
        </w:rPr>
        <w:t>0</w:t>
      </w:r>
      <w:r w:rsidRPr="009B1B65">
        <w:rPr>
          <w:rStyle w:val="Emphasis"/>
        </w:rPr>
        <w:t>: Historical Australian Government Data.</w:t>
      </w:r>
    </w:p>
    <w:p w14:paraId="684D7513" w14:textId="77777777" w:rsidR="00D142D3" w:rsidRPr="00E33B7C" w:rsidRDefault="00D142D3" w:rsidP="00D142D3">
      <w:pPr>
        <w:pStyle w:val="ChartandTableFootnoteAlpha"/>
        <w:numPr>
          <w:ilvl w:val="0"/>
          <w:numId w:val="36"/>
        </w:numPr>
        <w:rPr>
          <w:color w:val="auto"/>
        </w:rPr>
      </w:pPr>
      <w:r w:rsidRPr="00E33B7C">
        <w:rPr>
          <w:color w:val="auto"/>
        </w:rPr>
        <w:t>Estimates.</w:t>
      </w:r>
    </w:p>
    <w:p w14:paraId="7E913D1B" w14:textId="77777777" w:rsidR="00D142D3" w:rsidRDefault="00D142D3" w:rsidP="00D142D3">
      <w:pPr>
        <w:pStyle w:val="ChartandTableFootnote"/>
        <w:tabs>
          <w:tab w:val="left" w:pos="284"/>
        </w:tabs>
        <w:rPr>
          <w:color w:val="auto"/>
        </w:rPr>
      </w:pPr>
      <w:r w:rsidRPr="00E33B7C">
        <w:rPr>
          <w:color w:val="auto"/>
        </w:rPr>
        <w:t xml:space="preserve">na </w:t>
      </w:r>
      <w:r>
        <w:rPr>
          <w:color w:val="auto"/>
        </w:rPr>
        <w:tab/>
      </w:r>
      <w:r w:rsidRPr="00E33B7C">
        <w:rPr>
          <w:color w:val="auto"/>
        </w:rPr>
        <w:t>Comparable data are not available.</w:t>
      </w:r>
    </w:p>
    <w:p w14:paraId="24E22188" w14:textId="77777777" w:rsidR="00D142D3" w:rsidRPr="00C65E7B" w:rsidRDefault="00D142D3" w:rsidP="00D142D3">
      <w:pPr>
        <w:pStyle w:val="TableLine"/>
        <w:rPr>
          <w:highlight w:val="yellow"/>
        </w:rPr>
      </w:pPr>
    </w:p>
    <w:p w14:paraId="122D2777" w14:textId="77777777" w:rsidR="00D142D3" w:rsidRPr="00C65E7B" w:rsidRDefault="00D142D3" w:rsidP="00D142D3">
      <w:pPr>
        <w:rPr>
          <w:highlight w:val="yellow"/>
        </w:rPr>
      </w:pPr>
      <w:r w:rsidRPr="00C65E7B">
        <w:rPr>
          <w:highlight w:val="yellow"/>
        </w:rPr>
        <w:br w:type="page"/>
      </w:r>
    </w:p>
    <w:p w14:paraId="2D173CE5" w14:textId="7BE3158D" w:rsidR="000D2E37" w:rsidRDefault="00D142D3" w:rsidP="00D142D3">
      <w:pPr>
        <w:pStyle w:val="TableHeading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140A">
        <w:lastRenderedPageBreak/>
        <w:t>Table</w:t>
      </w:r>
      <w:r>
        <w:t> </w:t>
      </w:r>
      <w:r w:rsidRPr="00F8140A">
        <w:t xml:space="preserve">C.9: Gross fixed capital formation by </w:t>
      </w:r>
      <w:bookmarkStart w:id="11" w:name="_1727699593"/>
      <w:bookmarkStart w:id="12" w:name="_1744726113"/>
      <w:bookmarkEnd w:id="11"/>
      <w:bookmarkEnd w:id="12"/>
      <w:r w:rsidRPr="00F8140A">
        <w:t>secto</w:t>
      </w:r>
      <w:r w:rsidR="00237877">
        <w:t>r</w:t>
      </w:r>
      <w:bookmarkStart w:id="13" w:name="_1803984990"/>
      <w:bookmarkEnd w:id="13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876"/>
        <w:gridCol w:w="845"/>
        <w:gridCol w:w="1015"/>
        <w:gridCol w:w="82"/>
        <w:gridCol w:w="722"/>
        <w:gridCol w:w="876"/>
        <w:gridCol w:w="73"/>
        <w:gridCol w:w="845"/>
        <w:gridCol w:w="1015"/>
        <w:gridCol w:w="73"/>
        <w:gridCol w:w="674"/>
        <w:gridCol w:w="842"/>
        <w:gridCol w:w="73"/>
        <w:gridCol w:w="845"/>
        <w:gridCol w:w="1015"/>
        <w:gridCol w:w="73"/>
        <w:gridCol w:w="772"/>
        <w:gridCol w:w="821"/>
      </w:tblGrid>
      <w:tr w:rsidR="002501A6" w:rsidRPr="00405C0F" w14:paraId="0F6641BB" w14:textId="77777777" w:rsidTr="00405C0F">
        <w:trPr>
          <w:divId w:val="1780447610"/>
          <w:trHeight w:hRule="exact" w:val="225"/>
        </w:trPr>
        <w:tc>
          <w:tcPr>
            <w:tcW w:w="39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561F" w14:textId="23667806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pct"/>
            <w:gridSpan w:val="5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AA38" w14:textId="77777777" w:rsidR="000D2E37" w:rsidRPr="000D2E37" w:rsidRDefault="000D2E37" w:rsidP="000D2E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General Government</w:t>
            </w:r>
          </w:p>
        </w:tc>
        <w:tc>
          <w:tcPr>
            <w:tcW w:w="3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00B5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1" w:type="pct"/>
            <w:gridSpan w:val="5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FBD8" w14:textId="77777777" w:rsidR="000D2E37" w:rsidRPr="000D2E37" w:rsidRDefault="000D2E37" w:rsidP="000D2E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PNFC</w:t>
            </w:r>
          </w:p>
        </w:tc>
        <w:tc>
          <w:tcPr>
            <w:tcW w:w="3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4A02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5" w:type="pct"/>
            <w:gridSpan w:val="5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25F0" w14:textId="77777777" w:rsidR="000D2E37" w:rsidRPr="000D2E37" w:rsidRDefault="000D2E37" w:rsidP="000D2E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NFPS</w:t>
            </w:r>
          </w:p>
        </w:tc>
      </w:tr>
      <w:tr w:rsidR="002501A6" w:rsidRPr="00405C0F" w14:paraId="1F70CEDE" w14:textId="77777777" w:rsidTr="00405C0F">
        <w:trPr>
          <w:divId w:val="1780447610"/>
          <w:trHeight w:hRule="exact" w:val="2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58BB" w14:textId="77777777" w:rsidR="000D2E37" w:rsidRPr="000D2E37" w:rsidRDefault="000D2E37" w:rsidP="000D2E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E7CF" w14:textId="77777777" w:rsidR="000D2E37" w:rsidRPr="000D2E37" w:rsidRDefault="000D2E37" w:rsidP="000D2E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Australian Government(a)</w:t>
            </w:r>
          </w:p>
        </w:tc>
        <w:tc>
          <w:tcPr>
            <w:tcW w:w="5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BCED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1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A9F0" w14:textId="77777777" w:rsidR="000D2E37" w:rsidRPr="000D2E37" w:rsidRDefault="000D2E37" w:rsidP="000D2E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2DDC" w14:textId="77777777" w:rsidR="000D2E37" w:rsidRPr="000D2E37" w:rsidRDefault="000D2E37" w:rsidP="000D2E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2A50" w14:textId="77777777" w:rsidR="000D2E37" w:rsidRPr="000D2E37" w:rsidRDefault="000D2E37" w:rsidP="000D2E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Australian Government(a)</w:t>
            </w:r>
          </w:p>
        </w:tc>
        <w:tc>
          <w:tcPr>
            <w:tcW w:w="4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0D4A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9BA2" w14:textId="77777777" w:rsidR="000D2E37" w:rsidRPr="000D2E37" w:rsidRDefault="000D2E37" w:rsidP="000D2E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8831" w14:textId="77777777" w:rsidR="000D2E37" w:rsidRPr="000D2E37" w:rsidRDefault="000D2E37" w:rsidP="000D2E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A0AF" w14:textId="77777777" w:rsidR="000D2E37" w:rsidRPr="000D2E37" w:rsidRDefault="000D2E37" w:rsidP="000D2E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Australian Government(a)</w:t>
            </w:r>
          </w:p>
        </w:tc>
        <w:tc>
          <w:tcPr>
            <w:tcW w:w="4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2E18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245E" w14:textId="77777777" w:rsidR="000D2E37" w:rsidRPr="000D2E37" w:rsidRDefault="000D2E37" w:rsidP="000D2E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</w:p>
        </w:tc>
      </w:tr>
      <w:tr w:rsidR="00C853B9" w:rsidRPr="00405C0F" w14:paraId="3D135A14" w14:textId="77777777" w:rsidTr="00405C0F">
        <w:trPr>
          <w:divId w:val="1780447610"/>
          <w:trHeight w:val="2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CE46" w14:textId="77777777" w:rsidR="000D2E37" w:rsidRPr="000D2E37" w:rsidRDefault="000D2E37" w:rsidP="000D2E3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3309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D7C8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E2B5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056E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3855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F9E1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2740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7521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3347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FEC9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569D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869A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72F3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A62D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D447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9004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DCB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</w:tr>
      <w:tr w:rsidR="000D2E37" w:rsidRPr="00405C0F" w14:paraId="0BEF95A6" w14:textId="77777777" w:rsidTr="00405C0F">
        <w:trPr>
          <w:divId w:val="1780447610"/>
          <w:trHeight w:hRule="exact" w:val="2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7AB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D8CE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1E04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6EBA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7F0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345C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95F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4DBE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29EB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098A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E5FF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52EF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78DD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6831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D23B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DE4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102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712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</w:tr>
      <w:tr w:rsidR="00C853B9" w:rsidRPr="00405C0F" w14:paraId="2F33C30D" w14:textId="77777777" w:rsidTr="00405C0F">
        <w:trPr>
          <w:divId w:val="1780447610"/>
          <w:trHeight w:hRule="exact" w:val="2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C8CA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2014-15</w:t>
            </w:r>
          </w:p>
        </w:tc>
        <w:tc>
          <w:tcPr>
            <w:tcW w:w="34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ABCB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10,910</w:t>
            </w:r>
          </w:p>
        </w:tc>
        <w:tc>
          <w:tcPr>
            <w:tcW w:w="40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96B7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B530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A99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20,618</w:t>
            </w:r>
          </w:p>
        </w:tc>
        <w:tc>
          <w:tcPr>
            <w:tcW w:w="394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AD57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D83E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A31B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4,136</w:t>
            </w:r>
          </w:p>
        </w:tc>
        <w:tc>
          <w:tcPr>
            <w:tcW w:w="40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21D0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0.3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350E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23BE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14,828</w:t>
            </w:r>
          </w:p>
        </w:tc>
        <w:tc>
          <w:tcPr>
            <w:tcW w:w="37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F8B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F29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BB8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15,046</w:t>
            </w:r>
          </w:p>
        </w:tc>
        <w:tc>
          <w:tcPr>
            <w:tcW w:w="40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365A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0984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D93B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35,335</w:t>
            </w:r>
          </w:p>
        </w:tc>
        <w:tc>
          <w:tcPr>
            <w:tcW w:w="36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82D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</w:tr>
      <w:tr w:rsidR="000D2E37" w:rsidRPr="00405C0F" w14:paraId="11A10F6E" w14:textId="77777777" w:rsidTr="00405C0F">
        <w:trPr>
          <w:divId w:val="1780447610"/>
          <w:trHeight w:hRule="exact" w:val="2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A0DD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21A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10,116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6507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0.6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65DC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51C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22,761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5918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AA7C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3CCD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6,234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51B9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0A7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2C34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15,464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B0D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FBF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7D0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16,350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8680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1.0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AEFF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45F4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38,041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68E5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</w:tr>
      <w:tr w:rsidR="000D2E37" w:rsidRPr="00405C0F" w14:paraId="5E79BD1E" w14:textId="77777777" w:rsidTr="00405C0F">
        <w:trPr>
          <w:divId w:val="1780447610"/>
          <w:trHeight w:hRule="exact" w:val="2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BA90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0AB8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10,932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F79A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0.6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C914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E11A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31,141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7E50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6AB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323D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7,494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267F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DC41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AF37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16,530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7F5C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D6F8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CD5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18,426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ABD7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1.0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23E9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5C1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47,723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ABE9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</w:tr>
      <w:tr w:rsidR="000D2E37" w:rsidRPr="00405C0F" w14:paraId="1C62AD13" w14:textId="77777777" w:rsidTr="00405C0F">
        <w:trPr>
          <w:divId w:val="1780447610"/>
          <w:trHeight w:hRule="exact" w:val="2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1FEE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ED37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12,653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2548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0DE0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3899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33,608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007A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195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1FD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7,977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D4F7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F679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6BC8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14,374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99BE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0.8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EFCD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8D3F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20,630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9ACE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A068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B23D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47,932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9CC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</w:tr>
      <w:tr w:rsidR="000D2E37" w:rsidRPr="00405C0F" w14:paraId="06B48753" w14:textId="77777777" w:rsidTr="00405C0F">
        <w:trPr>
          <w:divId w:val="1780447610"/>
          <w:trHeight w:hRule="exact" w:val="2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6947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852F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13,774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4559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491C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B8F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38,533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0CD4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170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449B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9,357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B8DC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C5DC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5F04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14,360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EAFB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607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D745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23,131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547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8637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9590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52,882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AE40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</w:tr>
      <w:tr w:rsidR="000D2E37" w:rsidRPr="00405C0F" w14:paraId="744B79E7" w14:textId="77777777" w:rsidTr="00405C0F">
        <w:trPr>
          <w:divId w:val="1780447610"/>
          <w:trHeight w:hRule="exact" w:val="2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25DC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574A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13,684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A11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4505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B90B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39,394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A7DF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FDC9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F7D1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7,724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C0B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809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507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13,713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762B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050C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646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21,408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31A9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F86F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A49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53,064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649C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</w:tr>
      <w:tr w:rsidR="000D2E37" w:rsidRPr="00405C0F" w14:paraId="1B250330" w14:textId="77777777" w:rsidTr="00405C0F">
        <w:trPr>
          <w:divId w:val="1780447610"/>
          <w:trHeight w:hRule="exact" w:val="2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8CD4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68DF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14,224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1445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6C11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893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42,406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CFEF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CC35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D291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5,798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B8D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0.3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60AE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A78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16,752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1E30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0.8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E9DD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6F44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20,022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7571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1.0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6611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50F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59,340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4BA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</w:tr>
      <w:tr w:rsidR="000D2E37" w:rsidRPr="00405C0F" w14:paraId="6117BCDF" w14:textId="77777777" w:rsidTr="00405C0F">
        <w:trPr>
          <w:divId w:val="1780447610"/>
          <w:trHeight w:hRule="exact" w:val="2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00C8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E94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15,809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FC9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3438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379D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48,634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51C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6381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388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6,568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BB99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0.3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DDC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3B04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17,660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AC4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0.8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A629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5D98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22,377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5CE0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1.0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A9E1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18E5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66,266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E247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</w:tr>
      <w:tr w:rsidR="000D2E37" w:rsidRPr="00405C0F" w14:paraId="61FED575" w14:textId="77777777" w:rsidTr="00405C0F">
        <w:trPr>
          <w:divId w:val="1780447610"/>
          <w:trHeight w:hRule="exact" w:val="2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933F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C8BA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15,638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768B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0.6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6659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327B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53,590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83D5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527B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F2D5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8,283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870F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0.3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0E57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C27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22,439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7B0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F5A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35FF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23,921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51EE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C637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1301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76,066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0447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3.0</w:t>
            </w:r>
          </w:p>
        </w:tc>
      </w:tr>
      <w:tr w:rsidR="000D2E37" w:rsidRPr="00405C0F" w14:paraId="486A5F61" w14:textId="77777777" w:rsidTr="00405C0F">
        <w:trPr>
          <w:divId w:val="1780447610"/>
          <w:trHeight w:hRule="exact" w:val="2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D627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2023-24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582D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19,622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B78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6F37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5B29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58,070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06FE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029C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E754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10,945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2E05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71FA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4D79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27,698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0A01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1.0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832F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6C1B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30,575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0CF8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52AB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5C6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85,832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1BE1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</w:tr>
      <w:tr w:rsidR="000D2E37" w:rsidRPr="00405C0F" w14:paraId="09E87656" w14:textId="77777777" w:rsidTr="00405C0F">
        <w:trPr>
          <w:divId w:val="1780447610"/>
          <w:trHeight w:hRule="exact" w:val="2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E182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2024-25(e)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06D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19,595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BB3F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3D9F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DF85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62,773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B43B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F6C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04BD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11,240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9568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B350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D9B4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39,084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BFD5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2884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3D80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30,834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2068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0581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09E5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102,047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5C79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</w:tr>
      <w:tr w:rsidR="002501A6" w:rsidRPr="00405C0F" w14:paraId="23DA824E" w14:textId="77777777" w:rsidTr="00405C0F">
        <w:trPr>
          <w:divId w:val="1780447610"/>
          <w:trHeight w:hRule="exact" w:val="2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61075B1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2025-26(e)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07FE6D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22,107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5C769EC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0.8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E3755D5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BE490B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66,930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A90892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5E9B04C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11D3060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10,728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7D58168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4D244E8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1AA3A39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37,776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A884A2F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992F718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61E290F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32,757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E1A2061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B5913DC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35BCB0B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104,555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38942F4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3.6</w:t>
            </w:r>
          </w:p>
        </w:tc>
      </w:tr>
      <w:tr w:rsidR="000D2E37" w:rsidRPr="00405C0F" w14:paraId="1CCB0534" w14:textId="77777777" w:rsidTr="00405C0F">
        <w:trPr>
          <w:divId w:val="1780447610"/>
          <w:trHeight w:hRule="exact" w:val="2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A0E3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2026-27(e)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E0F0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23,350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FAB4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0.8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A8F9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53A5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64,355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85BC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37E4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0150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51F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A2BA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B66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586C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FA55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533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31A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E6B9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1D01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6204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  <w:tr w:rsidR="000D2E37" w:rsidRPr="00405C0F" w14:paraId="163705B6" w14:textId="77777777" w:rsidTr="00405C0F">
        <w:trPr>
          <w:divId w:val="1780447610"/>
          <w:trHeight w:hRule="exact" w:val="225"/>
        </w:trPr>
        <w:tc>
          <w:tcPr>
            <w:tcW w:w="39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39355E3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E37">
              <w:rPr>
                <w:rFonts w:ascii="Arial" w:hAnsi="Arial" w:cs="Arial"/>
                <w:color w:val="000000"/>
                <w:sz w:val="16"/>
                <w:szCs w:val="16"/>
              </w:rPr>
              <w:t>2027-28(e)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652AF92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26,357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D26402B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0.8</w:t>
            </w:r>
          </w:p>
        </w:tc>
        <w:tc>
          <w:tcPr>
            <w:tcW w:w="5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F787A13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BF01D8B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63,347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5AA33E4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3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D9575DD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9D7766D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9E716F3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4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16862EF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CA851EC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05BC88A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C292F13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2FFB6AF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71015B0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4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F1CF108" w14:textId="77777777" w:rsidR="000D2E37" w:rsidRPr="000D2E37" w:rsidRDefault="000D2E37" w:rsidP="000D2E3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4578F8E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E2B17A6" w14:textId="77777777" w:rsidR="000D2E37" w:rsidRPr="000D2E37" w:rsidRDefault="000D2E37" w:rsidP="000D2E3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37"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</w:tbl>
    <w:p w14:paraId="7A6D46F2" w14:textId="75348BC6" w:rsidR="002501A6" w:rsidRPr="00A17842" w:rsidRDefault="002501A6" w:rsidP="002501A6">
      <w:pPr>
        <w:pStyle w:val="ChartandTableFootnoteAlpha"/>
        <w:numPr>
          <w:ilvl w:val="0"/>
          <w:numId w:val="46"/>
        </w:numPr>
      </w:pPr>
      <w:r w:rsidRPr="00685903">
        <w:t xml:space="preserve">Australian Government data have been revised in </w:t>
      </w:r>
      <w:r w:rsidRPr="00D204ED">
        <w:t xml:space="preserve">the </w:t>
      </w:r>
      <w:r w:rsidRPr="0077553C">
        <w:rPr>
          <w:rStyle w:val="Emphasis"/>
        </w:rPr>
        <w:t>202</w:t>
      </w:r>
      <w:r w:rsidR="002B3F95" w:rsidRPr="0077553C">
        <w:rPr>
          <w:rStyle w:val="Emphasis"/>
        </w:rPr>
        <w:t>5</w:t>
      </w:r>
      <w:r w:rsidRPr="0077553C">
        <w:rPr>
          <w:rStyle w:val="Emphasis"/>
        </w:rPr>
        <w:t>–2</w:t>
      </w:r>
      <w:r w:rsidR="002B3F95" w:rsidRPr="0077553C">
        <w:rPr>
          <w:rStyle w:val="Emphasis"/>
        </w:rPr>
        <w:t>6</w:t>
      </w:r>
      <w:r w:rsidRPr="0077553C">
        <w:rPr>
          <w:rStyle w:val="Emphasis"/>
        </w:rPr>
        <w:t xml:space="preserve"> Budget</w:t>
      </w:r>
      <w:r w:rsidRPr="00D204ED">
        <w:t xml:space="preserve"> to</w:t>
      </w:r>
      <w:r w:rsidRPr="00685903">
        <w:t xml:space="preserve"> improve accuracy and comparability </w:t>
      </w:r>
      <w:r w:rsidRPr="00A17842">
        <w:t>through</w:t>
      </w:r>
      <w:r w:rsidRPr="00685903">
        <w:t xml:space="preserve"> time. See Budget Paper No.1, </w:t>
      </w:r>
      <w:r w:rsidRPr="009B1B65">
        <w:rPr>
          <w:rStyle w:val="Emphasis"/>
        </w:rPr>
        <w:t>Budget Strategy and Outlook 202</w:t>
      </w:r>
      <w:r w:rsidR="002B3F95">
        <w:rPr>
          <w:rStyle w:val="Emphasis"/>
        </w:rPr>
        <w:t>5</w:t>
      </w:r>
      <w:r w:rsidRPr="009B1B65">
        <w:rPr>
          <w:rStyle w:val="Emphasis"/>
        </w:rPr>
        <w:t>–2</w:t>
      </w:r>
      <w:r w:rsidR="002B3F95">
        <w:rPr>
          <w:rStyle w:val="Emphasis"/>
        </w:rPr>
        <w:t>6</w:t>
      </w:r>
      <w:r w:rsidRPr="009B1B65">
        <w:rPr>
          <w:rStyle w:val="Emphasis"/>
        </w:rPr>
        <w:t>, Statement 1</w:t>
      </w:r>
      <w:r w:rsidR="002B3F95">
        <w:rPr>
          <w:rStyle w:val="Emphasis"/>
        </w:rPr>
        <w:t>0</w:t>
      </w:r>
      <w:r w:rsidRPr="009B1B65">
        <w:rPr>
          <w:rStyle w:val="Emphasis"/>
        </w:rPr>
        <w:t>: Historical Australian Government Data.</w:t>
      </w:r>
    </w:p>
    <w:p w14:paraId="4D479F16" w14:textId="77777777" w:rsidR="002501A6" w:rsidRPr="00F8140A" w:rsidRDefault="002501A6" w:rsidP="002501A6">
      <w:pPr>
        <w:pStyle w:val="ChartandTableFootnoteAlpha"/>
        <w:numPr>
          <w:ilvl w:val="0"/>
          <w:numId w:val="38"/>
        </w:numPr>
        <w:rPr>
          <w:color w:val="auto"/>
        </w:rPr>
      </w:pPr>
      <w:r w:rsidRPr="00F8140A">
        <w:rPr>
          <w:color w:val="auto"/>
        </w:rPr>
        <w:t>Estimates.</w:t>
      </w:r>
    </w:p>
    <w:p w14:paraId="4FAEDB7E" w14:textId="77777777" w:rsidR="002501A6" w:rsidRDefault="002501A6" w:rsidP="002501A6">
      <w:pPr>
        <w:pStyle w:val="ChartandTableFootnote"/>
        <w:tabs>
          <w:tab w:val="left" w:pos="284"/>
        </w:tabs>
        <w:rPr>
          <w:color w:val="auto"/>
        </w:rPr>
      </w:pPr>
      <w:r w:rsidRPr="00F8140A">
        <w:rPr>
          <w:color w:val="auto"/>
        </w:rPr>
        <w:t>na</w:t>
      </w:r>
      <w:r>
        <w:rPr>
          <w:color w:val="auto"/>
        </w:rPr>
        <w:tab/>
      </w:r>
      <w:r w:rsidRPr="00F8140A">
        <w:rPr>
          <w:color w:val="auto"/>
        </w:rPr>
        <w:t>Comparable data are not available.</w:t>
      </w:r>
    </w:p>
    <w:p w14:paraId="241AB6CF" w14:textId="77777777" w:rsidR="00C83FB1" w:rsidRPr="00C65E7B" w:rsidRDefault="00C83FB1" w:rsidP="00C83FB1">
      <w:pPr>
        <w:pStyle w:val="TableLine"/>
        <w:rPr>
          <w:highlight w:val="yellow"/>
        </w:rPr>
      </w:pPr>
    </w:p>
    <w:p w14:paraId="694FB786" w14:textId="2A360397" w:rsidR="00D142D3" w:rsidRDefault="00D142D3" w:rsidP="00D142D3">
      <w:pPr>
        <w:pStyle w:val="TableHeading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14" w:name="_1803982968"/>
      <w:bookmarkStart w:id="15" w:name="_1803982870"/>
      <w:bookmarkEnd w:id="14"/>
      <w:bookmarkEnd w:id="15"/>
    </w:p>
    <w:p w14:paraId="7557F5BB" w14:textId="1C19F0C2" w:rsidR="00D142D3" w:rsidRPr="00BD04BD" w:rsidRDefault="00D142D3" w:rsidP="002501A6">
      <w:pPr>
        <w:pStyle w:val="ChartandTableFootnoteAlpha"/>
        <w:numPr>
          <w:ilvl w:val="0"/>
          <w:numId w:val="0"/>
        </w:numPr>
        <w:ind w:left="284"/>
      </w:pPr>
    </w:p>
    <w:p w14:paraId="5BD5BBEF" w14:textId="77777777" w:rsidR="00D142D3" w:rsidRDefault="00D142D3" w:rsidP="00D142D3">
      <w:pPr>
        <w:rPr>
          <w:highlight w:val="yellow"/>
        </w:rPr>
        <w:sectPr w:rsidR="00D142D3" w:rsidSect="00BB41C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 w:code="9"/>
          <w:pgMar w:top="2098" w:right="2835" w:bottom="2098" w:left="2466" w:header="1531" w:footer="1531" w:gutter="0"/>
          <w:cols w:space="708"/>
          <w:docGrid w:linePitch="360"/>
        </w:sectPr>
      </w:pPr>
    </w:p>
    <w:p w14:paraId="5CBF3542" w14:textId="48A5CF99" w:rsidR="00583167" w:rsidRDefault="009B7016" w:rsidP="00583167">
      <w:pPr>
        <w:pStyle w:val="TableHeading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4070">
        <w:lastRenderedPageBreak/>
        <w:t>Table</w:t>
      </w:r>
      <w:r>
        <w:t> </w:t>
      </w:r>
      <w:r w:rsidRPr="00D54070">
        <w:t>C.10: General government sector net financial worth by level of government (as at end of financial year)</w:t>
      </w:r>
      <w:r>
        <w:t xml:space="preserve"> </w:t>
      </w:r>
      <w:bookmarkStart w:id="16" w:name="_1803984995"/>
      <w:bookmarkEnd w:id="16"/>
    </w:p>
    <w:tbl>
      <w:tblPr>
        <w:tblW w:w="5000" w:type="pct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74"/>
        <w:gridCol w:w="1106"/>
        <w:gridCol w:w="902"/>
        <w:gridCol w:w="236"/>
        <w:gridCol w:w="1106"/>
        <w:gridCol w:w="1045"/>
        <w:gridCol w:w="93"/>
        <w:gridCol w:w="1203"/>
        <w:gridCol w:w="945"/>
      </w:tblGrid>
      <w:tr w:rsidR="00583167" w:rsidRPr="00583167" w14:paraId="4FF57F82" w14:textId="77777777" w:rsidTr="002B4DE8">
        <w:trPr>
          <w:trHeight w:hRule="exact" w:val="225"/>
        </w:trPr>
        <w:tc>
          <w:tcPr>
            <w:tcW w:w="69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D9CC" w14:textId="6D7FD946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2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1FAE" w14:textId="77777777" w:rsidR="00583167" w:rsidRPr="00583167" w:rsidRDefault="00583167" w:rsidP="0058316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Australian Government (a)</w:t>
            </w:r>
          </w:p>
        </w:tc>
        <w:tc>
          <w:tcPr>
            <w:tcW w:w="15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355F" w14:textId="77777777" w:rsidR="00583167" w:rsidRPr="00583167" w:rsidRDefault="00583167" w:rsidP="0058316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5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4B36" w14:textId="77777777" w:rsidR="00583167" w:rsidRPr="00583167" w:rsidRDefault="00583167" w:rsidP="0058316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3E52" w14:textId="77777777" w:rsidR="00583167" w:rsidRPr="00583167" w:rsidRDefault="00583167" w:rsidP="0058316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923F" w14:textId="77777777" w:rsidR="00583167" w:rsidRPr="00583167" w:rsidRDefault="00583167" w:rsidP="0058316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Consolidated</w:t>
            </w:r>
          </w:p>
        </w:tc>
      </w:tr>
      <w:tr w:rsidR="00583167" w:rsidRPr="00583167" w14:paraId="035EB896" w14:textId="77777777" w:rsidTr="002B4DE8">
        <w:trPr>
          <w:trHeight w:hRule="exact" w:val="22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8B8D" w14:textId="77777777" w:rsidR="00583167" w:rsidRPr="00583167" w:rsidRDefault="00583167" w:rsidP="00583167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543A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EACB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50A7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E783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8C6B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BA11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E5CF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028E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</w:tr>
      <w:tr w:rsidR="00583167" w:rsidRPr="00583167" w14:paraId="5FAC3BE8" w14:textId="77777777" w:rsidTr="002B4DE8">
        <w:trPr>
          <w:trHeight w:hRule="exact" w:val="22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1267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F74D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FE70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1B1A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9D91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BDCF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8B0A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B421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4A5A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</w:tr>
      <w:tr w:rsidR="00583167" w:rsidRPr="00583167" w14:paraId="0E6E8528" w14:textId="77777777" w:rsidTr="002B4DE8">
        <w:trPr>
          <w:trHeight w:hRule="exact" w:val="22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0B9F" w14:textId="77777777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2014-15</w:t>
            </w:r>
          </w:p>
        </w:tc>
        <w:tc>
          <w:tcPr>
            <w:tcW w:w="71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B285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-427,169</w:t>
            </w:r>
          </w:p>
        </w:tc>
        <w:tc>
          <w:tcPr>
            <w:tcW w:w="58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778D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-26.3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30E4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7E69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73,450</w:t>
            </w:r>
          </w:p>
        </w:tc>
        <w:tc>
          <w:tcPr>
            <w:tcW w:w="67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44FC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2BEC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D54E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-335,854</w:t>
            </w:r>
          </w:p>
        </w:tc>
        <w:tc>
          <w:tcPr>
            <w:tcW w:w="613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B946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-20.7</w:t>
            </w:r>
          </w:p>
        </w:tc>
      </w:tr>
      <w:tr w:rsidR="00583167" w:rsidRPr="00583167" w14:paraId="35677F4B" w14:textId="77777777" w:rsidTr="002B4DE8">
        <w:trPr>
          <w:trHeight w:hRule="exact" w:val="22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FC7D" w14:textId="77777777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20A6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-548,028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66F6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-33.1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9901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603A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56,560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78FF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A602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4643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-471,233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4046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-28.4</w:t>
            </w:r>
          </w:p>
        </w:tc>
      </w:tr>
      <w:tr w:rsidR="00583167" w:rsidRPr="00583167" w14:paraId="3C7F932C" w14:textId="77777777" w:rsidTr="002B4DE8">
        <w:trPr>
          <w:trHeight w:hRule="exact" w:val="22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2D1F" w14:textId="77777777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E60A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-529,225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D711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-30.1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5AF4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09D3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108,347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AC8F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B9AD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DF83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-395,746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913C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-22.5</w:t>
            </w:r>
          </w:p>
        </w:tc>
      </w:tr>
      <w:tr w:rsidR="00583167" w:rsidRPr="00583167" w14:paraId="35DAEDD4" w14:textId="77777777" w:rsidTr="002B4DE8">
        <w:trPr>
          <w:trHeight w:hRule="exact" w:val="22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D9CD" w14:textId="77777777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46A5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-562,183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F21F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-30.5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625C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27C1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107,192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0A21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5.8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66EE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BB95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-426,282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3E8A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-23.1</w:t>
            </w:r>
          </w:p>
        </w:tc>
      </w:tr>
      <w:tr w:rsidR="00583167" w:rsidRPr="00583167" w14:paraId="363F1D78" w14:textId="77777777" w:rsidTr="002B4DE8">
        <w:trPr>
          <w:trHeight w:hRule="exact" w:val="22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B29D" w14:textId="77777777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FE49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-694,448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1AC6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-35.7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F91D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CFE8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54,137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F995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9E2C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DE0A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-610,688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2096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-31.4</w:t>
            </w:r>
          </w:p>
        </w:tc>
      </w:tr>
      <w:tr w:rsidR="00583167" w:rsidRPr="00583167" w14:paraId="44F81112" w14:textId="77777777" w:rsidTr="002B4DE8">
        <w:trPr>
          <w:trHeight w:hRule="exact" w:val="22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4B8D" w14:textId="77777777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3A96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-840,557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6895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-42.4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D8AC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0F55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-13,655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0958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-0.7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4A29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F4E4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-825,120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9B2F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-41.6</w:t>
            </w:r>
          </w:p>
        </w:tc>
      </w:tr>
      <w:tr w:rsidR="00583167" w:rsidRPr="00583167" w14:paraId="12A971DA" w14:textId="77777777" w:rsidTr="002B4DE8">
        <w:trPr>
          <w:trHeight w:hRule="exact" w:val="22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C5D0" w14:textId="77777777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BA71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-905,924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60E2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-43.4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A428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5525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-28,765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3246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-1.4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8C5C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72AC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-901,436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14BD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-43.2</w:t>
            </w:r>
          </w:p>
        </w:tc>
      </w:tr>
      <w:tr w:rsidR="00583167" w:rsidRPr="00583167" w14:paraId="67883172" w14:textId="77777777" w:rsidTr="002B4DE8">
        <w:trPr>
          <w:trHeight w:hRule="exact" w:val="22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6DD9" w14:textId="77777777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D368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-775,727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11C1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-33.3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CBD7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CFD3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4,702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8787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1086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AD48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-732,017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A3BC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-31.4</w:t>
            </w:r>
          </w:p>
        </w:tc>
      </w:tr>
      <w:tr w:rsidR="00583167" w:rsidRPr="00583167" w14:paraId="65BADE86" w14:textId="77777777" w:rsidTr="002B4DE8">
        <w:trPr>
          <w:trHeight w:hRule="exact" w:val="22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CD8F" w14:textId="77777777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DD69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-743,294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E5BA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-28.9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EF94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E6E6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13,481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A8D9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5583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63C5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-686,052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6CF6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-26.7</w:t>
            </w:r>
          </w:p>
        </w:tc>
      </w:tr>
      <w:tr w:rsidR="00583167" w:rsidRPr="00583167" w14:paraId="124864E2" w14:textId="77777777" w:rsidTr="002B4DE8">
        <w:trPr>
          <w:trHeight w:hRule="exact" w:val="22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AD9F" w14:textId="77777777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2023-24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78AA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-746,315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EBAC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-27.9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FE20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E6E6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-109,551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ADCA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-4.1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0CFB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B08E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-810,302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1A57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-30.3</w:t>
            </w:r>
          </w:p>
        </w:tc>
      </w:tr>
      <w:tr w:rsidR="00583167" w:rsidRPr="00583167" w14:paraId="157AD8C9" w14:textId="77777777" w:rsidTr="002B4DE8">
        <w:trPr>
          <w:trHeight w:hRule="exact" w:val="22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ED71" w14:textId="77777777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2024-25(e)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02DC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-791,091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80AC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-28.4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1CA8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082A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-162,848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F067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-5.8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5B4A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DE61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-906,433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076F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-32.5</w:t>
            </w:r>
          </w:p>
        </w:tc>
      </w:tr>
      <w:tr w:rsidR="00583167" w:rsidRPr="00583167" w14:paraId="71ADE242" w14:textId="77777777" w:rsidTr="002B4DE8">
        <w:trPr>
          <w:trHeight w:hRule="exact" w:val="22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4DB57FC" w14:textId="77777777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2025-26(e)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DCB2489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-850,079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54541E8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-29.5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CFE4C95" w14:textId="77777777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12CCA7CE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-208,862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04E3BBD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-7.3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4569A73" w14:textId="77777777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97010FB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-1,009,866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B4859E8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-35.1</w:t>
            </w:r>
          </w:p>
        </w:tc>
      </w:tr>
      <w:tr w:rsidR="00583167" w:rsidRPr="00583167" w14:paraId="42661AF8" w14:textId="77777777" w:rsidTr="002B4DE8">
        <w:trPr>
          <w:trHeight w:hRule="exact" w:val="225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FB08" w14:textId="77777777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2026-27(e)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41E4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-895,610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9574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-29.9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63DF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4EF5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-251,357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EAE3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-8.4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F729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9A91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-1,095,973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68C4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-36.6</w:t>
            </w:r>
          </w:p>
        </w:tc>
      </w:tr>
      <w:tr w:rsidR="00583167" w:rsidRPr="00583167" w14:paraId="748A8BB5" w14:textId="77777777" w:rsidTr="002B4DE8">
        <w:trPr>
          <w:trHeight w:hRule="exact" w:val="225"/>
        </w:trPr>
        <w:tc>
          <w:tcPr>
            <w:tcW w:w="69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22567FF" w14:textId="77777777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167">
              <w:rPr>
                <w:rFonts w:ascii="Arial" w:hAnsi="Arial" w:cs="Arial"/>
                <w:color w:val="000000"/>
                <w:sz w:val="16"/>
                <w:szCs w:val="16"/>
              </w:rPr>
              <w:t>2027-28(e)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0137B8D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-948,259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677A8DE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-30.1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795FB8F" w14:textId="77777777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FE04530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-281,991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9CB0AAA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-9.0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D651FDA" w14:textId="77777777" w:rsidR="00583167" w:rsidRPr="00583167" w:rsidRDefault="00583167" w:rsidP="00583167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B83F764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-1,176,592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0B68149" w14:textId="77777777" w:rsidR="00583167" w:rsidRPr="00583167" w:rsidRDefault="00583167" w:rsidP="00583167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3167">
              <w:rPr>
                <w:rFonts w:ascii="Arial" w:hAnsi="Arial" w:cs="Arial"/>
                <w:sz w:val="16"/>
                <w:szCs w:val="16"/>
              </w:rPr>
              <w:t>-37.4</w:t>
            </w:r>
          </w:p>
        </w:tc>
      </w:tr>
    </w:tbl>
    <w:p w14:paraId="1DD43D93" w14:textId="55C6D9FE" w:rsidR="009B7016" w:rsidRPr="004D5D00" w:rsidRDefault="009B7016" w:rsidP="002B4DE8">
      <w:pPr>
        <w:pStyle w:val="ChartandTableFootnote"/>
      </w:pPr>
      <w:r w:rsidRPr="00FF3201">
        <w:t>Note:</w:t>
      </w:r>
      <w:r w:rsidRPr="00FF3201">
        <w:tab/>
        <w:t xml:space="preserve">The </w:t>
      </w:r>
      <w:r w:rsidRPr="004D5D00">
        <w:t>consolidated level comprises the Australian Government, state and local governments and the multi</w:t>
      </w:r>
      <w:r w:rsidR="009D31DF" w:rsidRPr="004D5D00">
        <w:noBreakHyphen/>
      </w:r>
      <w:r w:rsidRPr="004D5D00">
        <w:t>jurisdictional sector. Adjustments are made to avoid double counting between these sectors.</w:t>
      </w:r>
    </w:p>
    <w:p w14:paraId="724AE39D" w14:textId="510537F0" w:rsidR="009B7016" w:rsidRPr="00685903" w:rsidRDefault="009B7016" w:rsidP="009B7016">
      <w:pPr>
        <w:pStyle w:val="ChartandTableFootnoteAlpha"/>
        <w:numPr>
          <w:ilvl w:val="0"/>
          <w:numId w:val="39"/>
        </w:numPr>
        <w:rPr>
          <w:color w:val="auto"/>
        </w:rPr>
      </w:pPr>
      <w:r w:rsidRPr="00685903">
        <w:rPr>
          <w:color w:val="auto"/>
        </w:rPr>
        <w:t xml:space="preserve">Australian Government data have been revised in the </w:t>
      </w:r>
      <w:r w:rsidRPr="0077553C">
        <w:rPr>
          <w:rStyle w:val="Emphasis"/>
        </w:rPr>
        <w:t>202</w:t>
      </w:r>
      <w:r w:rsidR="00D0012C" w:rsidRPr="0077553C">
        <w:rPr>
          <w:rStyle w:val="Emphasis"/>
        </w:rPr>
        <w:t>5</w:t>
      </w:r>
      <w:r w:rsidRPr="0077553C">
        <w:rPr>
          <w:rStyle w:val="Emphasis"/>
        </w:rPr>
        <w:t>–2</w:t>
      </w:r>
      <w:r w:rsidR="00D0012C" w:rsidRPr="0077553C">
        <w:rPr>
          <w:rStyle w:val="Emphasis"/>
        </w:rPr>
        <w:t>6</w:t>
      </w:r>
      <w:r w:rsidRPr="0077553C">
        <w:rPr>
          <w:rStyle w:val="Emphasis"/>
        </w:rPr>
        <w:t xml:space="preserve"> Budget</w:t>
      </w:r>
      <w:r w:rsidRPr="00D204ED">
        <w:t xml:space="preserve"> to</w:t>
      </w:r>
      <w:r w:rsidRPr="00685903">
        <w:rPr>
          <w:color w:val="auto"/>
        </w:rPr>
        <w:t xml:space="preserve"> improve accuracy and comparability through time. See Budget Paper No.1, </w:t>
      </w:r>
      <w:r w:rsidRPr="009B1B65">
        <w:rPr>
          <w:rStyle w:val="Emphasis"/>
        </w:rPr>
        <w:t>Budget Strategy and Outlook 202</w:t>
      </w:r>
      <w:r w:rsidR="00D0012C">
        <w:rPr>
          <w:rStyle w:val="Emphasis"/>
        </w:rPr>
        <w:t>5</w:t>
      </w:r>
      <w:r w:rsidRPr="009B1B65">
        <w:rPr>
          <w:rStyle w:val="Emphasis"/>
        </w:rPr>
        <w:t>–2</w:t>
      </w:r>
      <w:r w:rsidR="00D0012C">
        <w:rPr>
          <w:rStyle w:val="Emphasis"/>
        </w:rPr>
        <w:t>6</w:t>
      </w:r>
      <w:r w:rsidRPr="009B1B65">
        <w:rPr>
          <w:rStyle w:val="Emphasis"/>
        </w:rPr>
        <w:t>, Statement 1</w:t>
      </w:r>
      <w:r w:rsidR="00D0012C">
        <w:rPr>
          <w:rStyle w:val="Emphasis"/>
        </w:rPr>
        <w:t>0</w:t>
      </w:r>
      <w:r w:rsidRPr="009B1B65">
        <w:rPr>
          <w:rStyle w:val="Emphasis"/>
        </w:rPr>
        <w:t>: Historical Australian Government Data.</w:t>
      </w:r>
    </w:p>
    <w:p w14:paraId="3E0AF0DD" w14:textId="77777777" w:rsidR="009B7016" w:rsidRDefault="009B7016" w:rsidP="009B7016">
      <w:pPr>
        <w:pStyle w:val="ChartandTableFootnoteAlpha"/>
        <w:numPr>
          <w:ilvl w:val="0"/>
          <w:numId w:val="40"/>
        </w:numPr>
        <w:rPr>
          <w:color w:val="auto"/>
        </w:rPr>
      </w:pPr>
      <w:r w:rsidRPr="00D54070">
        <w:rPr>
          <w:color w:val="auto"/>
        </w:rPr>
        <w:t>Estimates.</w:t>
      </w:r>
    </w:p>
    <w:p w14:paraId="44C72307" w14:textId="77777777" w:rsidR="009B7016" w:rsidRPr="00BD04BD" w:rsidRDefault="009B7016" w:rsidP="009B7016">
      <w:pPr>
        <w:pStyle w:val="TableLine"/>
      </w:pPr>
    </w:p>
    <w:p w14:paraId="2697AE18" w14:textId="77777777" w:rsidR="009B7016" w:rsidRPr="00C65E7B" w:rsidRDefault="009B7016" w:rsidP="009B7016">
      <w:pPr>
        <w:rPr>
          <w:rFonts w:eastAsiaTheme="minorHAnsi" w:cstheme="minorBidi"/>
          <w:sz w:val="22"/>
          <w:szCs w:val="22"/>
          <w:highlight w:val="yellow"/>
          <w:lang w:eastAsia="en-US"/>
        </w:rPr>
      </w:pPr>
      <w:r w:rsidRPr="00C65E7B">
        <w:rPr>
          <w:highlight w:val="yellow"/>
        </w:rPr>
        <w:br w:type="page"/>
      </w:r>
    </w:p>
    <w:p w14:paraId="23ACBF48" w14:textId="3E517373" w:rsidR="00B8300C" w:rsidRDefault="009B7016" w:rsidP="00B8300C">
      <w:pPr>
        <w:pStyle w:val="TableHeading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4070">
        <w:lastRenderedPageBreak/>
        <w:t>Table</w:t>
      </w:r>
      <w:r>
        <w:t> </w:t>
      </w:r>
      <w:r w:rsidRPr="00D54070">
        <w:t>C.11: General government sector net worth by level of government</w:t>
      </w:r>
      <w:r w:rsidR="00BB2142">
        <w:br/>
      </w:r>
      <w:r w:rsidRPr="00D54070">
        <w:t xml:space="preserve">(as at end of financial year) </w:t>
      </w:r>
      <w:bookmarkStart w:id="17" w:name="_1727699659"/>
      <w:bookmarkStart w:id="18" w:name="_1744726141"/>
      <w:bookmarkEnd w:id="17"/>
      <w:bookmarkEnd w:id="18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74"/>
        <w:gridCol w:w="1106"/>
        <w:gridCol w:w="1045"/>
        <w:gridCol w:w="93"/>
        <w:gridCol w:w="1166"/>
        <w:gridCol w:w="985"/>
        <w:gridCol w:w="93"/>
        <w:gridCol w:w="1166"/>
        <w:gridCol w:w="982"/>
      </w:tblGrid>
      <w:tr w:rsidR="00B8300C" w:rsidRPr="00B8300C" w14:paraId="499A9B86" w14:textId="77777777" w:rsidTr="00B8300C">
        <w:trPr>
          <w:trHeight w:hRule="exact" w:val="225"/>
        </w:trPr>
        <w:tc>
          <w:tcPr>
            <w:tcW w:w="69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ACD3" w14:textId="04E015B0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F2FF" w14:textId="77777777" w:rsidR="00B8300C" w:rsidRPr="00B8300C" w:rsidRDefault="00B8300C" w:rsidP="00B8300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Australian Government (a)</w:t>
            </w:r>
          </w:p>
        </w:tc>
        <w:tc>
          <w:tcPr>
            <w:tcW w:w="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DA08" w14:textId="77777777" w:rsidR="00B8300C" w:rsidRPr="00B8300C" w:rsidRDefault="00B8300C" w:rsidP="00B8300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43FD" w14:textId="77777777" w:rsidR="00B8300C" w:rsidRPr="00B8300C" w:rsidRDefault="00B8300C" w:rsidP="00B8300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2E02" w14:textId="77777777" w:rsidR="00B8300C" w:rsidRPr="00B8300C" w:rsidRDefault="00B8300C" w:rsidP="00B8300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C82F" w14:textId="77777777" w:rsidR="00B8300C" w:rsidRPr="00B8300C" w:rsidRDefault="00B8300C" w:rsidP="00B8300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Consolidated</w:t>
            </w:r>
          </w:p>
        </w:tc>
      </w:tr>
      <w:tr w:rsidR="00B8300C" w:rsidRPr="00B8300C" w14:paraId="4D63E917" w14:textId="77777777" w:rsidTr="00B8300C">
        <w:trPr>
          <w:trHeight w:hRule="exact" w:val="225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459C" w14:textId="77777777" w:rsidR="00B8300C" w:rsidRPr="00B8300C" w:rsidRDefault="00B8300C" w:rsidP="00B8300C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5B05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B77F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2D2B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C700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4475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2734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C28A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215D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</w:tr>
      <w:tr w:rsidR="00B8300C" w:rsidRPr="00B8300C" w14:paraId="217FC7A8" w14:textId="77777777" w:rsidTr="00B8300C">
        <w:trPr>
          <w:trHeight w:hRule="exact" w:val="225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FE63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C613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A3E3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2544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6777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F7D3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5150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470C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8128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</w:tr>
      <w:tr w:rsidR="00B8300C" w:rsidRPr="00B8300C" w14:paraId="335813B1" w14:textId="77777777" w:rsidTr="00B8300C">
        <w:trPr>
          <w:trHeight w:hRule="exact" w:val="225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2FA1" w14:textId="77777777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2014-15</w:t>
            </w:r>
          </w:p>
        </w:tc>
        <w:tc>
          <w:tcPr>
            <w:tcW w:w="71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04C9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-308,390</w:t>
            </w:r>
          </w:p>
        </w:tc>
        <w:tc>
          <w:tcPr>
            <w:tcW w:w="678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6FEE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-19.0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E04A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6721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682,086</w:t>
            </w:r>
          </w:p>
        </w:tc>
        <w:tc>
          <w:tcPr>
            <w:tcW w:w="63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145C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42.0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F02D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D7C5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820,241</w:t>
            </w:r>
          </w:p>
        </w:tc>
        <w:tc>
          <w:tcPr>
            <w:tcW w:w="63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904A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50.5</w:t>
            </w:r>
          </w:p>
        </w:tc>
      </w:tr>
      <w:tr w:rsidR="00B8300C" w:rsidRPr="00B8300C" w14:paraId="44D7E6EA" w14:textId="77777777" w:rsidTr="00B8300C">
        <w:trPr>
          <w:trHeight w:hRule="exact" w:val="225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389A" w14:textId="77777777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5AD7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-423,674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BD5B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-25.6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F7F7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A981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707,332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8D7B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42.7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9CCD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145A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756,679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9D27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45.6</w:t>
            </w:r>
          </w:p>
        </w:tc>
      </w:tr>
      <w:tr w:rsidR="00B8300C" w:rsidRPr="00B8300C" w14:paraId="354A5E70" w14:textId="77777777" w:rsidTr="00B8300C">
        <w:trPr>
          <w:trHeight w:hRule="exact" w:val="225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81B1" w14:textId="77777777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1F3F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-390,897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7359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-22.2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17C3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8C8C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784,044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C899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44.6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8B73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639E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892,270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57A6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50.8</w:t>
            </w:r>
          </w:p>
        </w:tc>
      </w:tr>
      <w:tr w:rsidR="00B8300C" w:rsidRPr="00B8300C" w14:paraId="5AD401B8" w14:textId="77777777" w:rsidTr="00B8300C">
        <w:trPr>
          <w:trHeight w:hRule="exact" w:val="225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AE15" w14:textId="77777777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025E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-418,135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A677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-22.7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121F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28DF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822,746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C55D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44.7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25CC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F8F8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930,827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37A8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50.5</w:t>
            </w:r>
          </w:p>
        </w:tc>
      </w:tr>
      <w:tr w:rsidR="00B8300C" w:rsidRPr="00B8300C" w14:paraId="191ED2CB" w14:textId="77777777" w:rsidTr="00B8300C">
        <w:trPr>
          <w:trHeight w:hRule="exact" w:val="225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D9F2" w14:textId="77777777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D430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-543,459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DC8D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-27.9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E005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EEA3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810,874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E6B8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41.6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CBED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2DF2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810,529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8E82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41.6</w:t>
            </w:r>
          </w:p>
        </w:tc>
      </w:tr>
      <w:tr w:rsidR="00B8300C" w:rsidRPr="00B8300C" w14:paraId="1F8E31D2" w14:textId="77777777" w:rsidTr="00B8300C">
        <w:trPr>
          <w:trHeight w:hRule="exact" w:val="225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66C0" w14:textId="77777777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A5A6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-664,892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993C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-33.6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7B06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620E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792,331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9ADD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40.0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D9B7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1B9F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690,653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69F2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34.9</w:t>
            </w:r>
          </w:p>
        </w:tc>
      </w:tr>
      <w:tr w:rsidR="00B8300C" w:rsidRPr="00B8300C" w14:paraId="140E480C" w14:textId="77777777" w:rsidTr="00B8300C">
        <w:trPr>
          <w:trHeight w:hRule="exact" w:val="225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1504" w14:textId="77777777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F81E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-725,230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838B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-34.8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53E0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6CD4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830,696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A30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39.8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8D9E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D07F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696,073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79C4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33.4</w:t>
            </w:r>
          </w:p>
        </w:tc>
      </w:tr>
      <w:tr w:rsidR="00B8300C" w:rsidRPr="00B8300C" w14:paraId="7C2CB2E5" w14:textId="77777777" w:rsidTr="00B8300C">
        <w:trPr>
          <w:trHeight w:hRule="exact" w:val="225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A0CC" w14:textId="77777777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5A93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-581,758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702D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-25.0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56B8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D206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976,896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E959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41.9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EBDF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C378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1,028,525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BD4B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44.1</w:t>
            </w:r>
          </w:p>
        </w:tc>
      </w:tr>
      <w:tr w:rsidR="00B8300C" w:rsidRPr="00B8300C" w14:paraId="49CF9060" w14:textId="77777777" w:rsidTr="00B8300C">
        <w:trPr>
          <w:trHeight w:hRule="exact" w:val="225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F46D" w14:textId="77777777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CF8A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-538,371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C815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-21.0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BD7F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923F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1,072,458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3DF2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41.8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5C8E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A626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1,226,513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F598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47.8</w:t>
            </w:r>
          </w:p>
        </w:tc>
      </w:tr>
      <w:tr w:rsidR="00B8300C" w:rsidRPr="00B8300C" w14:paraId="7CB720C9" w14:textId="77777777" w:rsidTr="00B8300C">
        <w:trPr>
          <w:trHeight w:hRule="exact" w:val="225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89A5" w14:textId="77777777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2023-24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3F75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-531,635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2E0A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-19.9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1ADD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52F8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1,169,143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E743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43.7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C6CA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F7DE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1,358,450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DA3E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50.8</w:t>
            </w:r>
          </w:p>
        </w:tc>
      </w:tr>
      <w:tr w:rsidR="00B8300C" w:rsidRPr="00B8300C" w14:paraId="68FB4C63" w14:textId="77777777" w:rsidTr="00B8300C">
        <w:trPr>
          <w:trHeight w:hRule="exact" w:val="225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BBEE" w14:textId="77777777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2024-25(e)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4525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-570,519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724F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-20.5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20AE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A734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1,167,555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3043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41.9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40EC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7B9F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1,348,715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4D17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48.4</w:t>
            </w:r>
          </w:p>
        </w:tc>
      </w:tr>
      <w:tr w:rsidR="00B8300C" w:rsidRPr="00B8300C" w14:paraId="789ED322" w14:textId="77777777" w:rsidTr="00B8300C">
        <w:trPr>
          <w:trHeight w:hRule="exact" w:val="225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BAE546D" w14:textId="77777777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2025-26(e)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9E980A3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-621,796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DF8B90B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-21.6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59DFADF1" w14:textId="77777777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520D34F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1,158,535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75778F6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40.2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41C82133" w14:textId="77777777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5AE8555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1,313,253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33DE5A0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45.6</w:t>
            </w:r>
          </w:p>
        </w:tc>
      </w:tr>
      <w:tr w:rsidR="00B8300C" w:rsidRPr="00B8300C" w14:paraId="0C1DBE4E" w14:textId="77777777" w:rsidTr="00B8300C">
        <w:trPr>
          <w:trHeight w:hRule="exact" w:val="225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BF69" w14:textId="77777777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2026-27(e)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D386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-659,221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6DE3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-22.0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530E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3392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1,167,226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367D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39.0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3A12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8427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1,314,882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AE2C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43.9</w:t>
            </w:r>
          </w:p>
        </w:tc>
      </w:tr>
      <w:tr w:rsidR="00B8300C" w:rsidRPr="00B8300C" w14:paraId="1F89DD8C" w14:textId="77777777" w:rsidTr="00B8300C">
        <w:trPr>
          <w:trHeight w:hRule="exact" w:val="225"/>
        </w:trPr>
        <w:tc>
          <w:tcPr>
            <w:tcW w:w="69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C1A7499" w14:textId="77777777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300C">
              <w:rPr>
                <w:rFonts w:ascii="Arial" w:hAnsi="Arial" w:cs="Arial"/>
                <w:color w:val="000000"/>
                <w:sz w:val="16"/>
                <w:szCs w:val="16"/>
              </w:rPr>
              <w:t>2027-28(e)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DF80F9C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-700,706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07BC198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-22.3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6BEA99A" w14:textId="77777777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B7D5A6D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1,185,177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302ED80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37.6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25E228A" w14:textId="77777777" w:rsidR="00B8300C" w:rsidRPr="00B8300C" w:rsidRDefault="00B8300C" w:rsidP="00B8300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05FD635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1,333,501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7A9936F" w14:textId="77777777" w:rsidR="00B8300C" w:rsidRPr="00B8300C" w:rsidRDefault="00B8300C" w:rsidP="00B8300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300C">
              <w:rPr>
                <w:rFonts w:ascii="Arial" w:hAnsi="Arial" w:cs="Arial"/>
                <w:sz w:val="16"/>
                <w:szCs w:val="16"/>
              </w:rPr>
              <w:t>42.4</w:t>
            </w:r>
          </w:p>
        </w:tc>
      </w:tr>
    </w:tbl>
    <w:p w14:paraId="0568AE0E" w14:textId="397E5361" w:rsidR="009B7016" w:rsidRPr="00D54070" w:rsidRDefault="009B7016" w:rsidP="009B7016">
      <w:pPr>
        <w:pStyle w:val="ChartandTableFootnote"/>
        <w:rPr>
          <w:color w:val="auto"/>
        </w:rPr>
      </w:pPr>
      <w:r w:rsidRPr="00D54070">
        <w:rPr>
          <w:color w:val="auto"/>
        </w:rPr>
        <w:t>Note:</w:t>
      </w:r>
      <w:r w:rsidRPr="00D54070">
        <w:rPr>
          <w:color w:val="auto"/>
        </w:rPr>
        <w:tab/>
        <w:t>The consolidated level comprises the Australian Government, state and local governments and the multi</w:t>
      </w:r>
      <w:r w:rsidR="009D31DF">
        <w:rPr>
          <w:color w:val="auto"/>
        </w:rPr>
        <w:noBreakHyphen/>
      </w:r>
      <w:r w:rsidRPr="00D54070">
        <w:rPr>
          <w:color w:val="auto"/>
        </w:rPr>
        <w:t>jurisdictional sector. Adjustments are made to avoid double counting between these sectors.</w:t>
      </w:r>
    </w:p>
    <w:p w14:paraId="1BE9FE98" w14:textId="5E96F66B" w:rsidR="009B7016" w:rsidRPr="00685903" w:rsidRDefault="009B7016" w:rsidP="009B7016">
      <w:pPr>
        <w:pStyle w:val="ChartandTableFootnoteAlpha"/>
        <w:numPr>
          <w:ilvl w:val="0"/>
          <w:numId w:val="41"/>
        </w:numPr>
        <w:rPr>
          <w:color w:val="auto"/>
        </w:rPr>
      </w:pPr>
      <w:r w:rsidRPr="00685903">
        <w:rPr>
          <w:color w:val="auto"/>
        </w:rPr>
        <w:t xml:space="preserve">Australian Government data have been revised in </w:t>
      </w:r>
      <w:r w:rsidRPr="00D204ED">
        <w:t xml:space="preserve">the </w:t>
      </w:r>
      <w:r w:rsidRPr="0077553C">
        <w:rPr>
          <w:rStyle w:val="Emphasis"/>
        </w:rPr>
        <w:t>202</w:t>
      </w:r>
      <w:r w:rsidR="00D0012C" w:rsidRPr="0077553C">
        <w:rPr>
          <w:rStyle w:val="Emphasis"/>
        </w:rPr>
        <w:t>5</w:t>
      </w:r>
      <w:r w:rsidRPr="0077553C">
        <w:rPr>
          <w:rStyle w:val="Emphasis"/>
        </w:rPr>
        <w:t>–2</w:t>
      </w:r>
      <w:r w:rsidR="00D0012C" w:rsidRPr="0077553C">
        <w:rPr>
          <w:rStyle w:val="Emphasis"/>
        </w:rPr>
        <w:t>6</w:t>
      </w:r>
      <w:r w:rsidRPr="0077553C">
        <w:rPr>
          <w:rStyle w:val="Emphasis"/>
        </w:rPr>
        <w:t xml:space="preserve"> Budget</w:t>
      </w:r>
      <w:r w:rsidRPr="00D204ED">
        <w:t xml:space="preserve"> to</w:t>
      </w:r>
      <w:r w:rsidRPr="00685903">
        <w:rPr>
          <w:color w:val="auto"/>
        </w:rPr>
        <w:t xml:space="preserve"> improve accuracy and comparability through time. See Budget Paper No.1,</w:t>
      </w:r>
      <w:r w:rsidRPr="009B1B65">
        <w:rPr>
          <w:rStyle w:val="Emphasis"/>
        </w:rPr>
        <w:t xml:space="preserve"> Budget Strategy and Outlook 202</w:t>
      </w:r>
      <w:r w:rsidR="00D0012C">
        <w:rPr>
          <w:rStyle w:val="Emphasis"/>
        </w:rPr>
        <w:t>5</w:t>
      </w:r>
      <w:r w:rsidRPr="009B1B65">
        <w:rPr>
          <w:rStyle w:val="Emphasis"/>
        </w:rPr>
        <w:t>–2</w:t>
      </w:r>
      <w:r w:rsidR="00D0012C">
        <w:rPr>
          <w:rStyle w:val="Emphasis"/>
        </w:rPr>
        <w:t>6</w:t>
      </w:r>
      <w:r w:rsidRPr="009B1B65">
        <w:rPr>
          <w:rStyle w:val="Emphasis"/>
        </w:rPr>
        <w:t>, Statement 1</w:t>
      </w:r>
      <w:r w:rsidR="00D0012C">
        <w:rPr>
          <w:rStyle w:val="Emphasis"/>
        </w:rPr>
        <w:t>0</w:t>
      </w:r>
      <w:r w:rsidRPr="009B1B65">
        <w:rPr>
          <w:rStyle w:val="Emphasis"/>
        </w:rPr>
        <w:t>: Historical Australian Government Data.</w:t>
      </w:r>
    </w:p>
    <w:p w14:paraId="7AD8C6D6" w14:textId="77777777" w:rsidR="009B7016" w:rsidRDefault="009B7016" w:rsidP="009B7016">
      <w:pPr>
        <w:pStyle w:val="ChartandTableFootnoteAlpha"/>
        <w:numPr>
          <w:ilvl w:val="0"/>
          <w:numId w:val="42"/>
        </w:numPr>
        <w:rPr>
          <w:color w:val="auto"/>
        </w:rPr>
      </w:pPr>
      <w:r w:rsidRPr="00D54070">
        <w:rPr>
          <w:color w:val="auto"/>
        </w:rPr>
        <w:t>Estimates.</w:t>
      </w:r>
    </w:p>
    <w:p w14:paraId="6950F3BB" w14:textId="77777777" w:rsidR="009B7016" w:rsidRPr="00BD04BD" w:rsidRDefault="009B7016" w:rsidP="009B7016">
      <w:pPr>
        <w:pStyle w:val="TableLine"/>
      </w:pPr>
    </w:p>
    <w:p w14:paraId="61A32DAA" w14:textId="77777777" w:rsidR="009B7016" w:rsidRPr="00C65E7B" w:rsidRDefault="009B7016" w:rsidP="009B7016">
      <w:pPr>
        <w:spacing w:before="0" w:after="160" w:line="259" w:lineRule="auto"/>
        <w:rPr>
          <w:highlight w:val="yellow"/>
        </w:rPr>
      </w:pPr>
      <w:r w:rsidRPr="00C65E7B">
        <w:rPr>
          <w:highlight w:val="yellow"/>
        </w:rPr>
        <w:br w:type="page"/>
      </w:r>
    </w:p>
    <w:p w14:paraId="77480676" w14:textId="2630CEE8" w:rsidR="00F4632F" w:rsidRDefault="009B7016" w:rsidP="00823F01">
      <w:pPr>
        <w:pStyle w:val="TableHeading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CB">
        <w:lastRenderedPageBreak/>
        <w:t>Table</w:t>
      </w:r>
      <w:r>
        <w:t> </w:t>
      </w:r>
      <w:r w:rsidRPr="004A31CB">
        <w:t>C.12: General government sector net interest payments by level of government</w:t>
      </w:r>
      <w:bookmarkStart w:id="19" w:name="_1744726157"/>
      <w:bookmarkEnd w:id="19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02"/>
        <w:gridCol w:w="987"/>
        <w:gridCol w:w="1187"/>
        <w:gridCol w:w="93"/>
        <w:gridCol w:w="987"/>
        <w:gridCol w:w="1187"/>
        <w:gridCol w:w="93"/>
        <w:gridCol w:w="987"/>
        <w:gridCol w:w="1187"/>
      </w:tblGrid>
      <w:tr w:rsidR="00823F01" w:rsidRPr="00F4632F" w14:paraId="13990A08" w14:textId="77777777" w:rsidTr="00823F01">
        <w:trPr>
          <w:trHeight w:hRule="exact" w:val="225"/>
        </w:trPr>
        <w:tc>
          <w:tcPr>
            <w:tcW w:w="65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9FC6" w14:textId="719B8B9D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0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1299" w14:textId="77777777" w:rsidR="00F4632F" w:rsidRPr="00F4632F" w:rsidRDefault="00F4632F" w:rsidP="00F4632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Australian Government (a)</w:t>
            </w:r>
          </w:p>
        </w:tc>
        <w:tc>
          <w:tcPr>
            <w:tcW w:w="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3CBD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0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119A" w14:textId="77777777" w:rsidR="00F4632F" w:rsidRPr="00F4632F" w:rsidRDefault="00F4632F" w:rsidP="00F4632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6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0CD9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0" w:type="pct"/>
            <w:gridSpan w:val="2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BABE" w14:textId="77777777" w:rsidR="00F4632F" w:rsidRPr="00F4632F" w:rsidRDefault="00F4632F" w:rsidP="00F4632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Consolidated</w:t>
            </w:r>
          </w:p>
        </w:tc>
      </w:tr>
      <w:tr w:rsidR="00823F01" w:rsidRPr="00F4632F" w14:paraId="245B1074" w14:textId="77777777" w:rsidTr="00823F01">
        <w:trPr>
          <w:trHeight w:hRule="exact" w:val="22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83CF" w14:textId="77777777" w:rsidR="00F4632F" w:rsidRPr="00F4632F" w:rsidRDefault="00F4632F" w:rsidP="00F4632F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9129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C091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3904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2D17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8EA4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07C3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AA0C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388C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Per cent</w:t>
            </w:r>
          </w:p>
        </w:tc>
      </w:tr>
      <w:tr w:rsidR="00823F01" w:rsidRPr="00F4632F" w14:paraId="1CC42D42" w14:textId="77777777" w:rsidTr="00823F01">
        <w:trPr>
          <w:trHeight w:hRule="exact" w:val="22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F174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DBA4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D6A8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A7B8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42FE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DB92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4CF3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E91B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$m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A121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of GDP</w:t>
            </w:r>
          </w:p>
        </w:tc>
      </w:tr>
      <w:tr w:rsidR="00823F01" w:rsidRPr="00F4632F" w14:paraId="395D8DCE" w14:textId="77777777" w:rsidTr="00823F01">
        <w:trPr>
          <w:trHeight w:hRule="exact" w:val="22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EE48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2014-15</w:t>
            </w:r>
          </w:p>
        </w:tc>
        <w:tc>
          <w:tcPr>
            <w:tcW w:w="64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0790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10,868</w:t>
            </w:r>
          </w:p>
        </w:tc>
        <w:tc>
          <w:tcPr>
            <w:tcW w:w="76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FD1F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77FC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E3C6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2,917</w:t>
            </w:r>
          </w:p>
        </w:tc>
        <w:tc>
          <w:tcPr>
            <w:tcW w:w="76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0C0E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48DB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D640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13,474</w:t>
            </w:r>
          </w:p>
        </w:tc>
        <w:tc>
          <w:tcPr>
            <w:tcW w:w="769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FCD0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0.8</w:t>
            </w:r>
          </w:p>
        </w:tc>
      </w:tr>
      <w:tr w:rsidR="00823F01" w:rsidRPr="00F4632F" w14:paraId="519002C9" w14:textId="77777777" w:rsidTr="00823F01">
        <w:trPr>
          <w:trHeight w:hRule="exact" w:val="22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F44C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E6FE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12,041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80E2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1313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A9DB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2,851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E3E4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778D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07E7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14,590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2526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</w:tr>
      <w:tr w:rsidR="00823F01" w:rsidRPr="00F4632F" w14:paraId="49534EEC" w14:textId="77777777" w:rsidTr="00823F01">
        <w:trPr>
          <w:trHeight w:hRule="exact" w:val="22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CD03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A676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12,365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C372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F0AA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7429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2,319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30E5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9F87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CBD1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14,410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FF99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0.8</w:t>
            </w:r>
          </w:p>
        </w:tc>
      </w:tr>
      <w:tr w:rsidR="00823F01" w:rsidRPr="00F4632F" w14:paraId="596CC698" w14:textId="77777777" w:rsidTr="00823F01">
        <w:trPr>
          <w:trHeight w:hRule="exact" w:val="22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925F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09CC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13,135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B54A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E473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E052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2,687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B41C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55A4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224A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15,521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33B6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0.8</w:t>
            </w:r>
          </w:p>
        </w:tc>
      </w:tr>
      <w:tr w:rsidR="00823F01" w:rsidRPr="00F4632F" w14:paraId="777DED62" w14:textId="77777777" w:rsidTr="00823F01">
        <w:trPr>
          <w:trHeight w:hRule="exact" w:val="22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980D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F49B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15,149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9589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0.8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573A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22B9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2,989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D4D8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40CE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EC9C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17,724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0B57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</w:tr>
      <w:tr w:rsidR="00823F01" w:rsidRPr="00F4632F" w14:paraId="2A30247E" w14:textId="77777777" w:rsidTr="00823F01">
        <w:trPr>
          <w:trHeight w:hRule="exact" w:val="22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AE35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E66C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13,280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756E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DFA4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78E3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4,060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5BEE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8D88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6C9A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17,096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33C0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</w:tr>
      <w:tr w:rsidR="00823F01" w:rsidRPr="00F4632F" w14:paraId="00A2765C" w14:textId="77777777" w:rsidTr="00823F01">
        <w:trPr>
          <w:trHeight w:hRule="exact" w:val="22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C427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BF7F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14,290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2EDF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02A4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416A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4,678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78D1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C6C2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02B3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19,127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818B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</w:tr>
      <w:tr w:rsidR="00823F01" w:rsidRPr="00F4632F" w14:paraId="3AE2941E" w14:textId="77777777" w:rsidTr="00823F01">
        <w:trPr>
          <w:trHeight w:hRule="exact" w:val="22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581F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A003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14,977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771F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0.6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A68B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0ADE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4,777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E7E7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4921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6A60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19,986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DA96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</w:tr>
      <w:tr w:rsidR="00823F01" w:rsidRPr="00F4632F" w14:paraId="3B6F0BD5" w14:textId="77777777" w:rsidTr="00823F01">
        <w:trPr>
          <w:trHeight w:hRule="exact" w:val="22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24C2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E27E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11,852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E893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F8FE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D47C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4,835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52F7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B73B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22AF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16,149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5BA8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0.6</w:t>
            </w:r>
          </w:p>
        </w:tc>
      </w:tr>
      <w:tr w:rsidR="00823F01" w:rsidRPr="00F4632F" w14:paraId="12E88887" w14:textId="77777777" w:rsidTr="00823F01">
        <w:trPr>
          <w:trHeight w:hRule="exact" w:val="22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AF04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2023-24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EE9D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12,264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E5CA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2775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B2BC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7,288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9A42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0.3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A626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E748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18,992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8913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</w:tr>
      <w:tr w:rsidR="00823F01" w:rsidRPr="00F4632F" w14:paraId="395EC977" w14:textId="77777777" w:rsidTr="00823F01">
        <w:trPr>
          <w:trHeight w:hRule="exact" w:val="22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68CC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2024-25(e)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5E6E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14,893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99C6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056B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8E18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10,756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1FB7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5FA9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A85E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25,065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ED0D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</w:tr>
      <w:tr w:rsidR="00F4632F" w:rsidRPr="00F4632F" w14:paraId="44D481C0" w14:textId="77777777" w:rsidTr="00823F01">
        <w:trPr>
          <w:trHeight w:hRule="exact" w:val="22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463A77C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2025-26(e)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7E1CFDEF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18,495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946BB60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0.6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98F2DF6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4E31946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14,209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074D6348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3EE67442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2A06DD2C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32,101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000000" w:fill="E6F2FF"/>
            <w:noWrap/>
            <w:vAlign w:val="center"/>
            <w:hideMark/>
          </w:tcPr>
          <w:p w14:paraId="645FA89D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</w:tr>
      <w:tr w:rsidR="00823F01" w:rsidRPr="00F4632F" w14:paraId="00280B7E" w14:textId="77777777" w:rsidTr="00823F01">
        <w:trPr>
          <w:trHeight w:hRule="exact" w:val="225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801D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2026-27(e)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9873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21,221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4B4B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5C14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5152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17,920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798E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0.6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E9FE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91F5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38,513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584A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</w:tr>
      <w:tr w:rsidR="00823F01" w:rsidRPr="00F4632F" w14:paraId="3F08CAAF" w14:textId="77777777" w:rsidTr="00823F01">
        <w:trPr>
          <w:trHeight w:hRule="exact" w:val="225"/>
        </w:trPr>
        <w:tc>
          <w:tcPr>
            <w:tcW w:w="65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B4D96F3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32F">
              <w:rPr>
                <w:rFonts w:ascii="Arial" w:hAnsi="Arial" w:cs="Arial"/>
                <w:color w:val="000000"/>
                <w:sz w:val="16"/>
                <w:szCs w:val="16"/>
              </w:rPr>
              <w:t>2027-28(e)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AA4A845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26,926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9D82592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4264F52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CBDCB3D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21,851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82AC3D1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BA70F0E" w14:textId="77777777" w:rsidR="00F4632F" w:rsidRPr="00F4632F" w:rsidRDefault="00F4632F" w:rsidP="00F4632F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2F955AA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48,117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25842D5" w14:textId="77777777" w:rsidR="00F4632F" w:rsidRPr="00F4632F" w:rsidRDefault="00F4632F" w:rsidP="00F4632F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32F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</w:tr>
    </w:tbl>
    <w:p w14:paraId="78B3F9C7" w14:textId="0D2D8415" w:rsidR="009B7016" w:rsidRPr="004A31CB" w:rsidRDefault="009B7016" w:rsidP="009B7016">
      <w:pPr>
        <w:pStyle w:val="ChartandTableFootnote"/>
      </w:pPr>
      <w:r w:rsidRPr="004A31CB">
        <w:t>Note:</w:t>
      </w:r>
      <w:r w:rsidRPr="004A31CB">
        <w:tab/>
        <w:t xml:space="preserve">The </w:t>
      </w:r>
      <w:r w:rsidRPr="001042D4">
        <w:t>consolidated</w:t>
      </w:r>
      <w:r w:rsidRPr="004A31CB">
        <w:t xml:space="preserve"> level comprises the Australian Government, state and local governments and the multi</w:t>
      </w:r>
      <w:r w:rsidR="009D31DF">
        <w:noBreakHyphen/>
      </w:r>
      <w:r w:rsidRPr="004A31CB">
        <w:t>jurisdictional sector. Adjustments are made to avoid double counting between these sectors.</w:t>
      </w:r>
    </w:p>
    <w:p w14:paraId="2B82464C" w14:textId="05945F1D" w:rsidR="009B7016" w:rsidRPr="00685903" w:rsidRDefault="009B7016" w:rsidP="009B7016">
      <w:pPr>
        <w:pStyle w:val="ChartandTableFootnoteAlpha"/>
        <w:numPr>
          <w:ilvl w:val="0"/>
          <w:numId w:val="43"/>
        </w:numPr>
        <w:rPr>
          <w:color w:val="auto"/>
        </w:rPr>
      </w:pPr>
      <w:r w:rsidRPr="00685903">
        <w:rPr>
          <w:color w:val="auto"/>
        </w:rPr>
        <w:t xml:space="preserve">Australian Government data have been revised in </w:t>
      </w:r>
      <w:r w:rsidRPr="009B1B65">
        <w:t xml:space="preserve">the </w:t>
      </w:r>
      <w:r w:rsidRPr="0077553C">
        <w:rPr>
          <w:rStyle w:val="Emphasis"/>
        </w:rPr>
        <w:t>202</w:t>
      </w:r>
      <w:r w:rsidR="00D0012C" w:rsidRPr="0077553C">
        <w:rPr>
          <w:rStyle w:val="Emphasis"/>
        </w:rPr>
        <w:t>5</w:t>
      </w:r>
      <w:r w:rsidRPr="0077553C">
        <w:rPr>
          <w:rStyle w:val="Emphasis"/>
        </w:rPr>
        <w:t>–2</w:t>
      </w:r>
      <w:r w:rsidR="00D0012C" w:rsidRPr="0077553C">
        <w:rPr>
          <w:rStyle w:val="Emphasis"/>
        </w:rPr>
        <w:t>6</w:t>
      </w:r>
      <w:r w:rsidRPr="0077553C">
        <w:rPr>
          <w:rStyle w:val="Emphasis"/>
        </w:rPr>
        <w:t xml:space="preserve"> Budget</w:t>
      </w:r>
      <w:r w:rsidRPr="009B1B65">
        <w:t xml:space="preserve"> to</w:t>
      </w:r>
      <w:r w:rsidRPr="00685903">
        <w:rPr>
          <w:color w:val="auto"/>
        </w:rPr>
        <w:t xml:space="preserve"> improve accuracy and comparability through time. See Budget Paper No.1, </w:t>
      </w:r>
      <w:r w:rsidRPr="009B1B65">
        <w:rPr>
          <w:rStyle w:val="Emphasis"/>
        </w:rPr>
        <w:t>Budget Strategy and Outlook 202</w:t>
      </w:r>
      <w:r w:rsidR="005515AA">
        <w:rPr>
          <w:rStyle w:val="Emphasis"/>
        </w:rPr>
        <w:t>5</w:t>
      </w:r>
      <w:r w:rsidRPr="009B1B65">
        <w:rPr>
          <w:rStyle w:val="Emphasis"/>
        </w:rPr>
        <w:t>–2</w:t>
      </w:r>
      <w:r w:rsidR="005515AA">
        <w:rPr>
          <w:rStyle w:val="Emphasis"/>
        </w:rPr>
        <w:t>6</w:t>
      </w:r>
      <w:r w:rsidRPr="009B1B65">
        <w:rPr>
          <w:rStyle w:val="Emphasis"/>
        </w:rPr>
        <w:t>, Statement 1</w:t>
      </w:r>
      <w:r w:rsidR="000C21B2">
        <w:rPr>
          <w:rStyle w:val="Emphasis"/>
        </w:rPr>
        <w:t>0</w:t>
      </w:r>
      <w:r w:rsidRPr="009B1B65">
        <w:rPr>
          <w:rStyle w:val="Emphasis"/>
        </w:rPr>
        <w:t>: Historical Australian Government Data.</w:t>
      </w:r>
    </w:p>
    <w:p w14:paraId="3FCFA6F4" w14:textId="77777777" w:rsidR="009B7016" w:rsidRDefault="009B7016" w:rsidP="009B7016">
      <w:pPr>
        <w:pStyle w:val="ChartandTableFootnoteAlpha"/>
        <w:numPr>
          <w:ilvl w:val="0"/>
          <w:numId w:val="44"/>
        </w:numPr>
        <w:rPr>
          <w:color w:val="auto"/>
        </w:rPr>
      </w:pPr>
      <w:r w:rsidRPr="004A31CB">
        <w:rPr>
          <w:color w:val="auto"/>
        </w:rPr>
        <w:t>Estimates.</w:t>
      </w:r>
    </w:p>
    <w:p w14:paraId="1C44B436" w14:textId="77777777" w:rsidR="009B7016" w:rsidRPr="00807B8C" w:rsidRDefault="009B7016" w:rsidP="009B7016">
      <w:pPr>
        <w:pStyle w:val="TableLine"/>
      </w:pPr>
    </w:p>
    <w:sectPr w:rsidR="009B7016" w:rsidRPr="00807B8C" w:rsidSect="00BB41C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2835" w:right="2098" w:bottom="2466" w:left="2098" w:header="1814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7F627" w14:textId="77777777" w:rsidR="00167161" w:rsidRDefault="00167161" w:rsidP="00E40261">
      <w:pPr>
        <w:spacing w:after="0" w:line="240" w:lineRule="auto"/>
      </w:pPr>
      <w:r>
        <w:separator/>
      </w:r>
    </w:p>
  </w:endnote>
  <w:endnote w:type="continuationSeparator" w:id="0">
    <w:p w14:paraId="5B8DA9F2" w14:textId="77777777" w:rsidR="00167161" w:rsidRDefault="00167161" w:rsidP="00E40261">
      <w:pPr>
        <w:spacing w:after="0" w:line="240" w:lineRule="auto"/>
      </w:pPr>
      <w:r>
        <w:continuationSeparator/>
      </w:r>
    </w:p>
  </w:endnote>
  <w:endnote w:type="continuationNotice" w:id="1">
    <w:p w14:paraId="548D6073" w14:textId="77777777" w:rsidR="00167161" w:rsidRDefault="001671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ss 721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5756" w14:textId="2FDF6911" w:rsidR="0007571E" w:rsidRDefault="0007571E" w:rsidP="00360947">
    <w:pPr>
      <w:pStyle w:val="FooterEven"/>
    </w:pPr>
    <w:r w:rsidRPr="00B3705D">
      <w:rPr>
        <w:b/>
      </w:rPr>
      <w:t xml:space="preserve">Page </w:t>
    </w:r>
    <w:r w:rsidRPr="00B3705D">
      <w:rPr>
        <w:b/>
        <w:bCs/>
      </w:rPr>
      <w:fldChar w:fldCharType="begin"/>
    </w:r>
    <w:r w:rsidRPr="00B3705D">
      <w:rPr>
        <w:b/>
      </w:rPr>
      <w:instrText xml:space="preserve"> PAGE  \* Arabic  \* MERGEFORMAT </w:instrText>
    </w:r>
    <w:r w:rsidRPr="00B3705D">
      <w:rPr>
        <w:b/>
        <w:bCs/>
      </w:rPr>
      <w:fldChar w:fldCharType="separate"/>
    </w:r>
    <w:r>
      <w:rPr>
        <w:b/>
        <w:bCs/>
      </w:rPr>
      <w:t>6</w:t>
    </w:r>
    <w:r w:rsidRPr="00B3705D">
      <w:rPr>
        <w:b/>
        <w:bCs/>
      </w:rPr>
      <w:fldChar w:fldCharType="end"/>
    </w:r>
    <w:r w:rsidRPr="00081542">
      <w:t> | </w:t>
    </w:r>
    <w:r w:rsidR="0075276D">
      <w:fldChar w:fldCharType="begin"/>
    </w:r>
    <w:r w:rsidR="0075276D">
      <w:instrText xml:space="preserve"> SUBJECT   \* MERGEFORMAT </w:instrText>
    </w:r>
    <w:r w:rsidR="0075276D">
      <w:fldChar w:fldCharType="separate"/>
    </w:r>
    <w:r w:rsidR="009C1AD1">
      <w:t>Appendix C: Supplementary Tables</w:t>
    </w:r>
    <w:r w:rsidR="0075276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6FD2" w14:textId="168CCC11" w:rsidR="0007571E" w:rsidRDefault="0075276D" w:rsidP="009F3CAB">
    <w:pPr>
      <w:pStyle w:val="FooterOdd"/>
    </w:pPr>
    <w:r>
      <w:fldChar w:fldCharType="begin"/>
    </w:r>
    <w:r>
      <w:instrText xml:space="preserve"> SUBJECT   \* MERGEFORMAT </w:instrText>
    </w:r>
    <w:r>
      <w:fldChar w:fldCharType="separate"/>
    </w:r>
    <w:r w:rsidR="009C1AD1">
      <w:t>Appendix C: Supplementary Tables</w:t>
    </w:r>
    <w:r>
      <w:fldChar w:fldCharType="end"/>
    </w:r>
    <w:r w:rsidR="0007571E" w:rsidRPr="00081542">
      <w:t> | </w:t>
    </w:r>
    <w:r w:rsidR="0007571E" w:rsidRPr="00B3705D">
      <w:rPr>
        <w:b/>
        <w:bCs/>
      </w:rPr>
      <w:t xml:space="preserve">Page </w:t>
    </w:r>
    <w:r w:rsidR="0007571E" w:rsidRPr="00B3705D">
      <w:rPr>
        <w:b/>
        <w:bCs/>
      </w:rPr>
      <w:fldChar w:fldCharType="begin"/>
    </w:r>
    <w:r w:rsidR="0007571E" w:rsidRPr="00B3705D">
      <w:rPr>
        <w:b/>
        <w:bCs/>
      </w:rPr>
      <w:instrText xml:space="preserve"> PAGE  \* Arabic  \* MERGEFORMAT </w:instrText>
    </w:r>
    <w:r w:rsidR="0007571E" w:rsidRPr="00B3705D">
      <w:rPr>
        <w:b/>
        <w:bCs/>
      </w:rPr>
      <w:fldChar w:fldCharType="separate"/>
    </w:r>
    <w:r w:rsidR="0007571E">
      <w:rPr>
        <w:b/>
        <w:bCs/>
      </w:rPr>
      <w:t>1</w:t>
    </w:r>
    <w:r w:rsidR="0007571E" w:rsidRPr="00B3705D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99B7" w14:textId="1563AC1D" w:rsidR="0007571E" w:rsidRDefault="0075276D" w:rsidP="00360947">
    <w:pPr>
      <w:pStyle w:val="FooterOdd"/>
    </w:pPr>
    <w:r>
      <w:fldChar w:fldCharType="begin"/>
    </w:r>
    <w:r>
      <w:instrText xml:space="preserve"> SUBJECT   \* MERGEFORMAT </w:instrText>
    </w:r>
    <w:r>
      <w:fldChar w:fldCharType="separate"/>
    </w:r>
    <w:r w:rsidR="009C1AD1">
      <w:t>Appendix C: Supplementary Tables</w:t>
    </w:r>
    <w:r>
      <w:fldChar w:fldCharType="end"/>
    </w:r>
    <w:r w:rsidR="0007571E" w:rsidRPr="00081542">
      <w:t> | </w:t>
    </w:r>
    <w:r w:rsidR="0007571E" w:rsidRPr="00B3705D">
      <w:rPr>
        <w:b/>
        <w:bCs/>
      </w:rPr>
      <w:t xml:space="preserve">Page </w:t>
    </w:r>
    <w:r w:rsidR="0007571E" w:rsidRPr="00B3705D">
      <w:rPr>
        <w:b/>
        <w:bCs/>
      </w:rPr>
      <w:fldChar w:fldCharType="begin"/>
    </w:r>
    <w:r w:rsidR="0007571E" w:rsidRPr="00B3705D">
      <w:rPr>
        <w:b/>
        <w:bCs/>
      </w:rPr>
      <w:instrText xml:space="preserve"> PAGE  \* Arabic  \* MERGEFORMAT </w:instrText>
    </w:r>
    <w:r w:rsidR="0007571E" w:rsidRPr="00B3705D">
      <w:rPr>
        <w:b/>
        <w:bCs/>
      </w:rPr>
      <w:fldChar w:fldCharType="separate"/>
    </w:r>
    <w:r w:rsidR="0007571E">
      <w:rPr>
        <w:b/>
        <w:bCs/>
      </w:rPr>
      <w:t>1</w:t>
    </w:r>
    <w:r w:rsidR="0007571E" w:rsidRPr="00B3705D">
      <w:rPr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31C3" w14:textId="0817C51C" w:rsidR="00D142D3" w:rsidRPr="009B7016" w:rsidRDefault="00D142D3" w:rsidP="00FB3AE7">
    <w:pPr>
      <w:pStyle w:val="GhostLine"/>
    </w:pPr>
    <w:r w:rsidRPr="005E792C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2F1754D" wp14:editId="0D57FA7C">
              <wp:simplePos x="0" y="0"/>
              <wp:positionH relativeFrom="column">
                <wp:posOffset>-541020</wp:posOffset>
              </wp:positionH>
              <wp:positionV relativeFrom="margin">
                <wp:align>top</wp:align>
              </wp:positionV>
              <wp:extent cx="399600" cy="4896000"/>
              <wp:effectExtent l="0" t="0" r="635" b="0"/>
              <wp:wrapNone/>
              <wp:docPr id="169507484" name="Text Box 169507484" descr="Landscape Page Numb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398108" w14:textId="30DD88B3" w:rsidR="00D142D3" w:rsidRDefault="00D142D3" w:rsidP="00447E2C">
                          <w:pPr>
                            <w:pStyle w:val="FooterEven"/>
                          </w:pPr>
                          <w:r w:rsidRPr="00B3705D">
                            <w:rPr>
                              <w:b/>
                            </w:rPr>
                            <w:t xml:space="preserve">Page </w:t>
                          </w:r>
                          <w:r w:rsidRPr="00B3705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3705D">
                            <w:rPr>
                              <w:b/>
                            </w:rPr>
                            <w:instrText xml:space="preserve"> PAGE  \* Arabic  \* MERGEFORMAT </w:instrText>
                          </w:r>
                          <w:r w:rsidRPr="00B3705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 w:rsidRPr="00B3705D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Pr="006B1B1F">
                            <w:t> </w:t>
                          </w:r>
                          <w:r>
                            <w:t>|</w:t>
                          </w:r>
                          <w:r w:rsidRPr="006B1B1F">
                            <w:t> </w:t>
                          </w:r>
                          <w:r w:rsidR="0075276D">
                            <w:fldChar w:fldCharType="begin"/>
                          </w:r>
                          <w:r w:rsidR="0075276D">
                            <w:instrText xml:space="preserve"> SUBJECT   \* MERGEFORMAT </w:instrText>
                          </w:r>
                          <w:r w:rsidR="0075276D">
                            <w:fldChar w:fldCharType="separate"/>
                          </w:r>
                          <w:r w:rsidR="009C1AD1">
                            <w:t>Appendix C: Supplementary Tables</w:t>
                          </w:r>
                          <w:r w:rsidR="0075276D"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1754D" id="_x0000_t202" coordsize="21600,21600" o:spt="202" path="m,l,21600r21600,l21600,xe">
              <v:stroke joinstyle="miter"/>
              <v:path gradientshapeok="t" o:connecttype="rect"/>
            </v:shapetype>
            <v:shape id="Text Box 169507484" o:spid="_x0000_s1029" type="#_x0000_t202" alt="Landscape Page Number" style="position:absolute;left:0;text-align:left;margin-left:-42.6pt;margin-top:0;width:31.45pt;height:385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" stroked="f">
              <v:textbox style="layout-flow:vertical" inset="0,0,0,0">
                <w:txbxContent>
                  <w:p w14:paraId="1B398108" w14:textId="30DD88B3" w:rsidR="00D142D3" w:rsidRDefault="00D142D3" w:rsidP="00447E2C">
                    <w:pPr>
                      <w:pStyle w:val="FooterEven"/>
                    </w:pPr>
                    <w:r w:rsidRPr="00B3705D">
                      <w:rPr>
                        <w:b/>
                      </w:rPr>
                      <w:t xml:space="preserve">Page </w:t>
                    </w:r>
                    <w:r w:rsidRPr="00B3705D">
                      <w:rPr>
                        <w:b/>
                        <w:bCs/>
                      </w:rPr>
                      <w:fldChar w:fldCharType="begin"/>
                    </w:r>
                    <w:r w:rsidRPr="00B3705D">
                      <w:rPr>
                        <w:b/>
                      </w:rPr>
                      <w:instrText xml:space="preserve"> PAGE  \* Arabic  \* MERGEFORMAT </w:instrText>
                    </w:r>
                    <w:r w:rsidRPr="00B3705D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 w:rsidRPr="00B3705D">
                      <w:rPr>
                        <w:b/>
                        <w:bCs/>
                      </w:rPr>
                      <w:fldChar w:fldCharType="end"/>
                    </w:r>
                    <w:r w:rsidRPr="006B1B1F">
                      <w:t> </w:t>
                    </w:r>
                    <w:r>
                      <w:t>|</w:t>
                    </w:r>
                    <w:r w:rsidRPr="006B1B1F">
                      <w:t> </w:t>
                    </w:r>
                    <w:r w:rsidR="0075276D">
                      <w:fldChar w:fldCharType="begin"/>
                    </w:r>
                    <w:r w:rsidR="0075276D">
                      <w:instrText xml:space="preserve"> SUBJECT   \* MERGEFORMAT </w:instrText>
                    </w:r>
                    <w:r w:rsidR="0075276D">
                      <w:fldChar w:fldCharType="separate"/>
                    </w:r>
                    <w:r w:rsidR="009C1AD1">
                      <w:t>Appendix C: Supplementary Tables</w:t>
                    </w:r>
                    <w:r w:rsidR="0075276D">
                      <w:fldChar w:fldCharType="end"/>
                    </w: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CD01" w14:textId="737BECEA" w:rsidR="00D142D3" w:rsidRDefault="00D142D3" w:rsidP="00FB3AE7">
    <w:pPr>
      <w:pStyle w:val="GhostLine"/>
    </w:pPr>
    <w:r w:rsidRPr="005E792C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43CD227" wp14:editId="5C5719D4">
              <wp:simplePos x="0" y="0"/>
              <wp:positionH relativeFrom="column">
                <wp:posOffset>-541020</wp:posOffset>
              </wp:positionH>
              <wp:positionV relativeFrom="margin">
                <wp:align>top</wp:align>
              </wp:positionV>
              <wp:extent cx="399600" cy="4896000"/>
              <wp:effectExtent l="0" t="0" r="635" b="0"/>
              <wp:wrapNone/>
              <wp:docPr id="1467431345" name="Text Box 1467431345" descr="Landscape Page Numb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053981" w14:textId="3C9D3B2B" w:rsidR="00D142D3" w:rsidRDefault="0075276D" w:rsidP="00447E2C">
                          <w:pPr>
                            <w:pStyle w:val="FooterOdd"/>
                          </w:pPr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separate"/>
                          </w:r>
                          <w:r w:rsidR="009C1AD1">
                            <w:t>Appendix C: Supplementary Tables</w:t>
                          </w:r>
                          <w:r>
                            <w:fldChar w:fldCharType="end"/>
                          </w:r>
                          <w:r w:rsidR="00D142D3" w:rsidRPr="006B1B1F">
                            <w:t> </w:t>
                          </w:r>
                          <w:r w:rsidR="00D142D3">
                            <w:t>|</w:t>
                          </w:r>
                          <w:r w:rsidR="00D142D3" w:rsidRPr="006B1B1F">
                            <w:t> </w:t>
                          </w:r>
                          <w:r w:rsidR="00D142D3" w:rsidRPr="00B3705D">
                            <w:rPr>
                              <w:b/>
                              <w:bCs/>
                            </w:rPr>
                            <w:t xml:space="preserve">Page </w:t>
                          </w:r>
                          <w:r w:rsidR="00D142D3" w:rsidRPr="00B3705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D142D3" w:rsidRPr="00B3705D"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 w:rsidR="00D142D3" w:rsidRPr="00B3705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142D3">
                            <w:rPr>
                              <w:b/>
                              <w:bCs/>
                            </w:rPr>
                            <w:t>3</w:t>
                          </w:r>
                          <w:r w:rsidR="00D142D3" w:rsidRPr="00B3705D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CD227" id="_x0000_t202" coordsize="21600,21600" o:spt="202" path="m,l,21600r21600,l21600,xe">
              <v:stroke joinstyle="miter"/>
              <v:path gradientshapeok="t" o:connecttype="rect"/>
            </v:shapetype>
            <v:shape id="Text Box 1467431345" o:spid="_x0000_s1030" type="#_x0000_t202" alt="Landscape Page Number" style="position:absolute;left:0;text-align:left;margin-left:-42.6pt;margin-top:0;width:31.45pt;height:38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" stroked="f">
              <v:textbox style="layout-flow:vertical" inset="0,0,0,0">
                <w:txbxContent>
                  <w:p w14:paraId="50053981" w14:textId="3C9D3B2B" w:rsidR="00D142D3" w:rsidRDefault="0075276D" w:rsidP="00447E2C">
                    <w:pPr>
                      <w:pStyle w:val="FooterOdd"/>
                    </w:pPr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separate"/>
                    </w:r>
                    <w:r w:rsidR="009C1AD1">
                      <w:t>Appendix C: Supplementary Tables</w:t>
                    </w:r>
                    <w:r>
                      <w:fldChar w:fldCharType="end"/>
                    </w:r>
                    <w:r w:rsidR="00D142D3" w:rsidRPr="006B1B1F">
                      <w:t> </w:t>
                    </w:r>
                    <w:r w:rsidR="00D142D3">
                      <w:t>|</w:t>
                    </w:r>
                    <w:r w:rsidR="00D142D3" w:rsidRPr="006B1B1F">
                      <w:t> </w:t>
                    </w:r>
                    <w:r w:rsidR="00D142D3" w:rsidRPr="00B3705D">
                      <w:rPr>
                        <w:b/>
                        <w:bCs/>
                      </w:rPr>
                      <w:t xml:space="preserve">Page </w:t>
                    </w:r>
                    <w:r w:rsidR="00D142D3" w:rsidRPr="00B3705D">
                      <w:rPr>
                        <w:b/>
                        <w:bCs/>
                      </w:rPr>
                      <w:fldChar w:fldCharType="begin"/>
                    </w:r>
                    <w:r w:rsidR="00D142D3" w:rsidRPr="00B3705D"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 w:rsidR="00D142D3" w:rsidRPr="00B3705D">
                      <w:rPr>
                        <w:b/>
                        <w:bCs/>
                      </w:rPr>
                      <w:fldChar w:fldCharType="separate"/>
                    </w:r>
                    <w:r w:rsidR="00D142D3">
                      <w:rPr>
                        <w:b/>
                        <w:bCs/>
                      </w:rPr>
                      <w:t>3</w:t>
                    </w:r>
                    <w:r w:rsidR="00D142D3" w:rsidRPr="00B3705D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6815" w14:textId="58A8E74A" w:rsidR="00D142D3" w:rsidRDefault="00D142D3" w:rsidP="00360947">
    <w:pPr>
      <w:pStyle w:val="FooterOdd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76DF" w14:textId="20C2732C" w:rsidR="00FB5DDD" w:rsidRDefault="00FB5DDD" w:rsidP="00360947">
    <w:pPr>
      <w:pStyle w:val="FooterEven"/>
    </w:pPr>
    <w:r w:rsidRPr="00B3705D">
      <w:rPr>
        <w:b/>
      </w:rPr>
      <w:t xml:space="preserve">Page </w:t>
    </w:r>
    <w:r w:rsidRPr="00B3705D">
      <w:rPr>
        <w:b/>
        <w:bCs/>
      </w:rPr>
      <w:fldChar w:fldCharType="begin"/>
    </w:r>
    <w:r w:rsidRPr="00B3705D">
      <w:rPr>
        <w:b/>
      </w:rPr>
      <w:instrText xml:space="preserve"> PAGE  \* Arabic  \* MERGEFORMAT </w:instrText>
    </w:r>
    <w:r w:rsidRPr="00B3705D">
      <w:rPr>
        <w:b/>
        <w:bCs/>
      </w:rPr>
      <w:fldChar w:fldCharType="separate"/>
    </w:r>
    <w:r>
      <w:rPr>
        <w:b/>
        <w:bCs/>
      </w:rPr>
      <w:t>6</w:t>
    </w:r>
    <w:r w:rsidRPr="00B3705D">
      <w:rPr>
        <w:b/>
        <w:bCs/>
      </w:rPr>
      <w:fldChar w:fldCharType="end"/>
    </w:r>
    <w:r w:rsidR="004A5281" w:rsidRPr="00081542">
      <w:t> </w:t>
    </w:r>
    <w:r w:rsidRPr="00B3705D">
      <w:t>|</w:t>
    </w:r>
    <w:r w:rsidR="004A5281" w:rsidRPr="00081542">
      <w:t> </w:t>
    </w:r>
    <w:r w:rsidR="0075276D">
      <w:fldChar w:fldCharType="begin"/>
    </w:r>
    <w:r w:rsidR="0075276D">
      <w:instrText xml:space="preserve"> SUBJECT   \* MERGEFORMAT </w:instrText>
    </w:r>
    <w:r w:rsidR="0075276D">
      <w:fldChar w:fldCharType="separate"/>
    </w:r>
    <w:r w:rsidR="009C1AD1">
      <w:t>Appendix C: Supplementary Tables</w:t>
    </w:r>
    <w:r w:rsidR="0075276D"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BAE0" w14:textId="657F4BE3" w:rsidR="00FB5DDD" w:rsidRDefault="0075276D" w:rsidP="002A6A16">
    <w:pPr>
      <w:pStyle w:val="FooterOdd"/>
    </w:pPr>
    <w:r>
      <w:fldChar w:fldCharType="begin"/>
    </w:r>
    <w:r>
      <w:instrText xml:space="preserve"> SUBJECT   \* MERGEFORMAT </w:instrText>
    </w:r>
    <w:r>
      <w:fldChar w:fldCharType="separate"/>
    </w:r>
    <w:r w:rsidR="009C1AD1">
      <w:t>Appendix C: Supplementary Tables</w:t>
    </w:r>
    <w:r>
      <w:fldChar w:fldCharType="end"/>
    </w:r>
    <w:r w:rsidR="004A5281" w:rsidRPr="00081542">
      <w:t> </w:t>
    </w:r>
    <w:r w:rsidR="00FB5DDD" w:rsidRPr="00B3705D">
      <w:t>|</w:t>
    </w:r>
    <w:r w:rsidR="004A5281" w:rsidRPr="00081542">
      <w:t> </w:t>
    </w:r>
    <w:r w:rsidR="00FB5DDD" w:rsidRPr="00B3705D">
      <w:rPr>
        <w:b/>
        <w:bCs/>
      </w:rPr>
      <w:t xml:space="preserve">Page </w:t>
    </w:r>
    <w:r w:rsidR="00FB5DDD" w:rsidRPr="00B3705D">
      <w:rPr>
        <w:b/>
        <w:bCs/>
      </w:rPr>
      <w:fldChar w:fldCharType="begin"/>
    </w:r>
    <w:r w:rsidR="00FB5DDD" w:rsidRPr="00B3705D">
      <w:rPr>
        <w:b/>
        <w:bCs/>
      </w:rPr>
      <w:instrText xml:space="preserve"> PAGE  \* Arabic  \* MERGEFORMAT </w:instrText>
    </w:r>
    <w:r w:rsidR="00FB5DDD" w:rsidRPr="00B3705D">
      <w:rPr>
        <w:b/>
        <w:bCs/>
      </w:rPr>
      <w:fldChar w:fldCharType="separate"/>
    </w:r>
    <w:r w:rsidR="00FB5DDD">
      <w:rPr>
        <w:b/>
        <w:bCs/>
      </w:rPr>
      <w:t>1</w:t>
    </w:r>
    <w:r w:rsidR="00FB5DDD" w:rsidRPr="00B3705D">
      <w:rPr>
        <w:b/>
        <w:bCs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0661" w14:textId="4FF0A513" w:rsidR="00FB5DDD" w:rsidRDefault="0075276D" w:rsidP="00360947">
    <w:pPr>
      <w:pStyle w:val="FooterOdd"/>
    </w:pPr>
    <w:r>
      <w:fldChar w:fldCharType="begin"/>
    </w:r>
    <w:r>
      <w:instrText xml:space="preserve"> SUBJECT   \* MERGEFORMAT </w:instrText>
    </w:r>
    <w:r>
      <w:fldChar w:fldCharType="separate"/>
    </w:r>
    <w:r w:rsidR="009C1AD1">
      <w:t>Appendix C: Supplementary Tables</w:t>
    </w:r>
    <w:r>
      <w:fldChar w:fldCharType="end"/>
    </w:r>
    <w:r w:rsidR="004A5281" w:rsidRPr="00081542">
      <w:t> </w:t>
    </w:r>
    <w:r w:rsidR="00FB5DDD" w:rsidRPr="00B3705D">
      <w:t>|</w:t>
    </w:r>
    <w:r w:rsidR="004A5281" w:rsidRPr="00081542">
      <w:t> </w:t>
    </w:r>
    <w:r w:rsidR="00FB5DDD" w:rsidRPr="00B3705D">
      <w:rPr>
        <w:b/>
        <w:bCs/>
      </w:rPr>
      <w:t xml:space="preserve">Page </w:t>
    </w:r>
    <w:r w:rsidR="00FB5DDD" w:rsidRPr="00B3705D">
      <w:rPr>
        <w:b/>
        <w:bCs/>
      </w:rPr>
      <w:fldChar w:fldCharType="begin"/>
    </w:r>
    <w:r w:rsidR="00FB5DDD" w:rsidRPr="00B3705D">
      <w:rPr>
        <w:b/>
        <w:bCs/>
      </w:rPr>
      <w:instrText xml:space="preserve"> PAGE  \* Arabic  \* MERGEFORMAT </w:instrText>
    </w:r>
    <w:r w:rsidR="00FB5DDD" w:rsidRPr="00B3705D">
      <w:rPr>
        <w:b/>
        <w:bCs/>
      </w:rPr>
      <w:fldChar w:fldCharType="separate"/>
    </w:r>
    <w:r w:rsidR="00FB5DDD">
      <w:rPr>
        <w:b/>
        <w:bCs/>
      </w:rPr>
      <w:t>1</w:t>
    </w:r>
    <w:r w:rsidR="00FB5DDD" w:rsidRPr="00B3705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1F666" w14:textId="77777777" w:rsidR="00167161" w:rsidRPr="003C1CA4" w:rsidRDefault="00167161" w:rsidP="00EB6597">
      <w:pPr>
        <w:spacing w:after="0" w:line="240" w:lineRule="auto"/>
        <w:ind w:right="8277"/>
        <w:rPr>
          <w:rFonts w:asciiTheme="majorHAnsi" w:hAnsiTheme="majorHAnsi"/>
          <w:color w:val="E1E3E6" w:themeColor="background2" w:themeTint="33"/>
        </w:rPr>
      </w:pPr>
      <w:r w:rsidRPr="003C1CA4">
        <w:rPr>
          <w:rFonts w:asciiTheme="majorHAnsi" w:hAnsiTheme="majorHAnsi"/>
          <w:color w:val="E1E3E6" w:themeColor="background2" w:themeTint="33"/>
        </w:rPr>
        <w:t>—</w:t>
      </w:r>
    </w:p>
  </w:footnote>
  <w:footnote w:type="continuationSeparator" w:id="0">
    <w:p w14:paraId="70D2A1D3" w14:textId="77777777" w:rsidR="00167161" w:rsidRDefault="00167161" w:rsidP="00E40261">
      <w:pPr>
        <w:spacing w:after="0" w:line="240" w:lineRule="auto"/>
      </w:pPr>
      <w:r>
        <w:continuationSeparator/>
      </w:r>
    </w:p>
  </w:footnote>
  <w:footnote w:type="continuationNotice" w:id="1">
    <w:p w14:paraId="4FD229C5" w14:textId="77777777" w:rsidR="00167161" w:rsidRDefault="0016716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2E8F" w14:textId="0A751907" w:rsidR="0007571E" w:rsidRPr="00AA5439" w:rsidRDefault="0007571E" w:rsidP="00AA5439">
    <w:pPr>
      <w:pStyle w:val="HeaderEven"/>
      <w:rPr>
        <w:sz w:val="2"/>
        <w:szCs w:val="2"/>
      </w:rPr>
    </w:pPr>
  </w:p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07571E" w14:paraId="4D6C8E22" w14:textId="77777777">
      <w:trPr>
        <w:trHeight w:hRule="exact" w:val="340"/>
      </w:trPr>
      <w:tc>
        <w:tcPr>
          <w:tcW w:w="7797" w:type="dxa"/>
        </w:tcPr>
        <w:p w14:paraId="63EB1AB5" w14:textId="3767E3F3" w:rsidR="0007571E" w:rsidRPr="008C56E1" w:rsidRDefault="0007571E" w:rsidP="00F60EA1">
          <w:pPr>
            <w:pStyle w:val="HeaderEven"/>
          </w:pPr>
          <w:r w:rsidRPr="008C56E1">
            <w:rPr>
              <w:noProof/>
              <w:position w:val="-8"/>
            </w:rPr>
            <w:drawing>
              <wp:inline distT="0" distB="0" distL="0" distR="0" wp14:anchorId="439F2502" wp14:editId="652C80EF">
                <wp:extent cx="864091" cy="198000"/>
                <wp:effectExtent l="0" t="0" r="0" b="0"/>
                <wp:docPr id="974694567" name="Picture 9746945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4694567" name="Picture 97469456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81542">
            <w:t> | </w:t>
          </w:r>
          <w:r w:rsidR="0075276D">
            <w:fldChar w:fldCharType="begin"/>
          </w:r>
          <w:r w:rsidR="0075276D">
            <w:instrText xml:space="preserve"> TITLE   \* MERGEFORMAT </w:instrText>
          </w:r>
          <w:r w:rsidR="0075276D">
            <w:fldChar w:fldCharType="separate"/>
          </w:r>
          <w:r w:rsidR="009C1AD1">
            <w:t>Budget Paper No. 3: Federal Financial Relations</w:t>
          </w:r>
          <w:r w:rsidR="0075276D">
            <w:fldChar w:fldCharType="end"/>
          </w:r>
        </w:p>
      </w:tc>
    </w:tr>
  </w:tbl>
  <w:p w14:paraId="58959C45" w14:textId="77777777" w:rsidR="0007571E" w:rsidRPr="00AA5439" w:rsidRDefault="0007571E" w:rsidP="00AA5439">
    <w:pPr>
      <w:pStyle w:val="HeaderEven"/>
      <w:rPr>
        <w:sz w:val="2"/>
        <w:szCs w:val="4"/>
      </w:rPr>
    </w:pPr>
  </w:p>
  <w:p w14:paraId="7E98EECF" w14:textId="77777777" w:rsidR="0007571E" w:rsidRPr="007703C7" w:rsidRDefault="0007571E" w:rsidP="007703C7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07571E" w14:paraId="43388C77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63C622F9" w14:textId="5C8A9BD2" w:rsidR="0007571E" w:rsidRPr="00D13BF9" w:rsidRDefault="0075276D" w:rsidP="00D13BF9">
          <w:pPr>
            <w:pStyle w:val="HeaderOdd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9C1AD1">
            <w:t>Budget Paper No. 3: Federal Financial Relations</w:t>
          </w:r>
          <w:r>
            <w:fldChar w:fldCharType="end"/>
          </w:r>
          <w:r w:rsidR="0007571E" w:rsidRPr="00081542">
            <w:t> | </w:t>
          </w:r>
          <w:r w:rsidR="0007571E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130370AA" wp14:editId="28EB2C09">
                <wp:extent cx="864091" cy="198000"/>
                <wp:effectExtent l="0" t="0" r="0" b="0"/>
                <wp:docPr id="15371864" name="Picture 153718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71864" name="Picture 1537186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717B2F" w14:textId="10D5C2C1" w:rsidR="0007571E" w:rsidRPr="00562EDC" w:rsidRDefault="0007571E" w:rsidP="00562EDC">
    <w:pPr>
      <w:pStyle w:val="HeaderOdd"/>
      <w:jc w:val="left"/>
      <w:rPr>
        <w:sz w:val="2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1B34" w14:textId="33E851DE" w:rsidR="0007571E" w:rsidRDefault="0007571E">
    <w:pPr>
      <w:pStyle w:val="Header"/>
      <w:rPr>
        <w:sz w:val="2"/>
        <w:szCs w:val="2"/>
      </w:rPr>
    </w:pPr>
  </w:p>
  <w:p w14:paraId="0D9D58D5" w14:textId="77777777" w:rsidR="0007571E" w:rsidRDefault="0007571E">
    <w:pPr>
      <w:pStyle w:val="Header"/>
      <w:rPr>
        <w:sz w:val="2"/>
        <w:szCs w:val="2"/>
      </w:rPr>
    </w:pPr>
  </w:p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07571E" w14:paraId="1FABFAF4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6865AD08" w14:textId="11A45FA4" w:rsidR="0007571E" w:rsidRPr="00D13BF9" w:rsidRDefault="0075276D" w:rsidP="00D13BF9">
          <w:pPr>
            <w:pStyle w:val="HeaderOdd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9C1AD1">
            <w:t>Budget Paper No. 3: Federal Financial Relations</w:t>
          </w:r>
          <w:r>
            <w:fldChar w:fldCharType="end"/>
          </w:r>
          <w:r w:rsidR="0007571E" w:rsidRPr="00081542">
            <w:t> | </w:t>
          </w:r>
          <w:r w:rsidR="0007571E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3EDC3FD1" wp14:editId="49B5F95F">
                <wp:extent cx="864091" cy="198000"/>
                <wp:effectExtent l="0" t="0" r="0" b="0"/>
                <wp:docPr id="911287578" name="Picture 9112875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1287578" name="Picture 91128757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C71D76" w14:textId="77777777" w:rsidR="0007571E" w:rsidRPr="005B2F30" w:rsidRDefault="0007571E">
    <w:pPr>
      <w:pStyle w:val="Header"/>
      <w:rPr>
        <w:sz w:val="2"/>
        <w:szCs w:val="2"/>
      </w:rPr>
    </w:pPr>
    <w:r w:rsidRPr="00692105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6442BC" wp14:editId="44611544">
              <wp:simplePos x="0" y="0"/>
              <wp:positionH relativeFrom="column">
                <wp:posOffset>7560945</wp:posOffset>
              </wp:positionH>
              <wp:positionV relativeFrom="margin">
                <wp:align>bottom</wp:align>
              </wp:positionV>
              <wp:extent cx="399600" cy="4896000"/>
              <wp:effectExtent l="0" t="0" r="635" b="0"/>
              <wp:wrapNone/>
              <wp:docPr id="843381355" name="Text Box 843381355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B1A12" w14:textId="4BA431DC" w:rsidR="0007571E" w:rsidRPr="00137C7E" w:rsidRDefault="0075276D" w:rsidP="001D33D6">
                          <w:pPr>
                            <w:pStyle w:val="HeaderOdd"/>
                          </w:pPr>
                          <w:r>
                            <w:fldChar w:fldCharType="begin"/>
                          </w:r>
                          <w:r>
                            <w:instrText xml:space="preserve"> TITLE   \* MERGEFORMAT </w:instrText>
                          </w:r>
                          <w:r>
                            <w:fldChar w:fldCharType="separate"/>
                          </w:r>
                          <w:r w:rsidR="009C1AD1">
                            <w:t>Budget Paper No. 3: Federal Financial Relations</w:t>
                          </w:r>
                          <w:r>
                            <w:fldChar w:fldCharType="end"/>
                          </w:r>
                          <w:r w:rsidR="0007571E">
                            <w:t xml:space="preserve">  |  </w:t>
                          </w:r>
                          <w:r w:rsidR="0007571E" w:rsidRPr="000635BE">
                            <w:rPr>
                              <w:rFonts w:ascii="Arial Bold" w:hAnsi="Arial Bold"/>
                              <w:b/>
                              <w:bCs/>
                              <w:noProof/>
                              <w:position w:val="-10"/>
                            </w:rPr>
                            <w:drawing>
                              <wp:inline distT="0" distB="0" distL="0" distR="0" wp14:anchorId="60D713F6" wp14:editId="57B15926">
                                <wp:extent cx="1000760" cy="228609"/>
                                <wp:effectExtent l="5080" t="0" r="0" b="0"/>
                                <wp:docPr id="1879132608" name="Picture 1879132608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9132608" name="Picture 1879132608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1000760" cy="228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" wrap="square" lIns="0" tIns="0" rIns="0" bIns="7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442BC" id="_x0000_t202" coordsize="21600,21600" o:spt="202" path="m,l,21600r21600,l21600,xe">
              <v:stroke joinstyle="miter"/>
              <v:path gradientshapeok="t" o:connecttype="rect"/>
            </v:shapetype>
            <v:shape id="Text Box 843381355" o:spid="_x0000_s1026" type="#_x0000_t202" alt="Landscape Odd Header" style="position:absolute;margin-left:595.35pt;margin-top:0;width:31.45pt;height:3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" stroked="f">
              <v:textbox style="layout-flow:vertical" inset="0,0,0,.2mm">
                <w:txbxContent>
                  <w:p w14:paraId="2A1B1A12" w14:textId="4BA431DC" w:rsidR="0007571E" w:rsidRPr="00137C7E" w:rsidRDefault="0075276D" w:rsidP="001D33D6">
                    <w:pPr>
                      <w:pStyle w:val="HeaderOdd"/>
                    </w:pPr>
                    <w:r>
                      <w:fldChar w:fldCharType="begin"/>
                    </w:r>
                    <w:r>
                      <w:instrText xml:space="preserve"> TITLE   \* MERGEFORMAT </w:instrText>
                    </w:r>
                    <w:r>
                      <w:fldChar w:fldCharType="separate"/>
                    </w:r>
                    <w:r w:rsidR="009C1AD1">
                      <w:t>Budget Paper No. 3: Federal Financial Relations</w:t>
                    </w:r>
                    <w:r>
                      <w:fldChar w:fldCharType="end"/>
                    </w:r>
                    <w:r w:rsidR="0007571E">
                      <w:t xml:space="preserve">  |  </w:t>
                    </w:r>
                    <w:r w:rsidR="0007571E" w:rsidRPr="000635BE">
                      <w:rPr>
                        <w:rFonts w:ascii="Arial Bold" w:hAnsi="Arial Bold"/>
                        <w:b/>
                        <w:bCs/>
                        <w:noProof/>
                        <w:position w:val="-10"/>
                      </w:rPr>
                      <w:drawing>
                        <wp:inline distT="0" distB="0" distL="0" distR="0" wp14:anchorId="60D713F6" wp14:editId="57B15926">
                          <wp:extent cx="1000760" cy="228609"/>
                          <wp:effectExtent l="5080" t="0" r="0" b="0"/>
                          <wp:docPr id="1879132608" name="Picture 1879132608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79132608" name="Picture 1879132608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1000760" cy="228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F491" w14:textId="049A4CD0" w:rsidR="00D142D3" w:rsidRPr="007703C7" w:rsidRDefault="00D142D3" w:rsidP="007703C7">
    <w:pPr>
      <w:pStyle w:val="Header"/>
      <w:rPr>
        <w:sz w:val="2"/>
        <w:szCs w:val="2"/>
      </w:rPr>
    </w:pPr>
    <w:r w:rsidRPr="00D142D3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E816D54" wp14:editId="03312E28">
              <wp:simplePos x="0" y="0"/>
              <wp:positionH relativeFrom="column">
                <wp:posOffset>7560945</wp:posOffset>
              </wp:positionH>
              <wp:positionV relativeFrom="margin">
                <wp:align>top</wp:align>
              </wp:positionV>
              <wp:extent cx="399600" cy="4896000"/>
              <wp:effectExtent l="0" t="0" r="635" b="0"/>
              <wp:wrapNone/>
              <wp:docPr id="77" name="Text Box 77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EFFDE" w14:textId="7550B4F6" w:rsidR="00D142D3" w:rsidRPr="00137C7E" w:rsidRDefault="00D142D3" w:rsidP="00CC6004">
                          <w:pPr>
                            <w:pStyle w:val="HeaderEven"/>
                          </w:pPr>
                          <w:r w:rsidRPr="005476BD">
                            <w:rPr>
                              <w:noProof/>
                              <w:position w:val="-8"/>
                            </w:rPr>
                            <w:drawing>
                              <wp:inline distT="0" distB="0" distL="0" distR="0" wp14:anchorId="04CA9309" wp14:editId="320AC383">
                                <wp:extent cx="864091" cy="198000"/>
                                <wp:effectExtent l="9207" t="0" r="0" b="2857"/>
                                <wp:docPr id="987838109" name="Picture 987838109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7838109" name="Picture 3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864091" cy="198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6B1B1F">
                            <w:t> </w:t>
                          </w:r>
                          <w:r>
                            <w:t>|</w:t>
                          </w:r>
                          <w:r w:rsidRPr="006B1B1F">
                            <w:t> </w:t>
                          </w:r>
                          <w:r w:rsidR="0075276D">
                            <w:fldChar w:fldCharType="begin"/>
                          </w:r>
                          <w:r w:rsidR="0075276D">
                            <w:instrText xml:space="preserve"> TITLE   \* MERGEFORMAT </w:instrText>
                          </w:r>
                          <w:r w:rsidR="0075276D">
                            <w:fldChar w:fldCharType="separate"/>
                          </w:r>
                          <w:r w:rsidR="009C1AD1">
                            <w:t>Budget Paper No. 3: Federal Financial Relations</w:t>
                          </w:r>
                          <w:r w:rsidR="0075276D"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16D54"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alt="Landscape Odd Header" style="position:absolute;margin-left:595.35pt;margin-top:0;width:31.45pt;height:38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" stroked="f">
              <v:textbox style="layout-flow:vertical" inset="0,0,0,0">
                <w:txbxContent>
                  <w:p w14:paraId="0E9EFFDE" w14:textId="7550B4F6" w:rsidR="00D142D3" w:rsidRPr="00137C7E" w:rsidRDefault="00D142D3" w:rsidP="00CC6004">
                    <w:pPr>
                      <w:pStyle w:val="HeaderEven"/>
                    </w:pPr>
                    <w:r w:rsidRPr="005476BD">
                      <w:rPr>
                        <w:noProof/>
                        <w:position w:val="-8"/>
                      </w:rPr>
                      <w:drawing>
                        <wp:inline distT="0" distB="0" distL="0" distR="0" wp14:anchorId="04CA9309" wp14:editId="320AC383">
                          <wp:extent cx="864091" cy="198000"/>
                          <wp:effectExtent l="9207" t="0" r="0" b="2857"/>
                          <wp:docPr id="987838109" name="Picture 987838109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87838109" name="Picture 3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864091" cy="198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6B1B1F">
                      <w:t> </w:t>
                    </w:r>
                    <w:r>
                      <w:t>|</w:t>
                    </w:r>
                    <w:r w:rsidRPr="006B1B1F">
                      <w:t> </w:t>
                    </w:r>
                    <w:r w:rsidR="0075276D">
                      <w:fldChar w:fldCharType="begin"/>
                    </w:r>
                    <w:r w:rsidR="0075276D">
                      <w:instrText xml:space="preserve"> TITLE   \* MERGEFORMAT </w:instrText>
                    </w:r>
                    <w:r w:rsidR="0075276D">
                      <w:fldChar w:fldCharType="separate"/>
                    </w:r>
                    <w:r w:rsidR="009C1AD1">
                      <w:t>Budget Paper No. 3: Federal Financial Relations</w:t>
                    </w:r>
                    <w:r w:rsidR="0075276D">
                      <w:fldChar w:fldCharType="end"/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F204" w14:textId="20DE8583" w:rsidR="00D142D3" w:rsidRPr="00562EDC" w:rsidRDefault="00D142D3" w:rsidP="00562EDC">
    <w:pPr>
      <w:pStyle w:val="HeaderOdd"/>
      <w:jc w:val="left"/>
      <w:rPr>
        <w:sz w:val="2"/>
        <w:szCs w:val="4"/>
      </w:rPr>
    </w:pPr>
    <w:r w:rsidRPr="00D142D3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3B4B761" wp14:editId="16EBADFA">
              <wp:simplePos x="0" y="0"/>
              <wp:positionH relativeFrom="column">
                <wp:posOffset>7560945</wp:posOffset>
              </wp:positionH>
              <wp:positionV relativeFrom="margin">
                <wp:align>top</wp:align>
              </wp:positionV>
              <wp:extent cx="399600" cy="4896000"/>
              <wp:effectExtent l="0" t="0" r="635" b="0"/>
              <wp:wrapNone/>
              <wp:docPr id="841765857" name="Text Box 841765857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213E0" w14:textId="60F0488B" w:rsidR="00D142D3" w:rsidRPr="00137C7E" w:rsidRDefault="0075276D" w:rsidP="00687C1A">
                          <w:pPr>
                            <w:pStyle w:val="HeaderOdd"/>
                          </w:pPr>
                          <w:r>
                            <w:fldChar w:fldCharType="begin"/>
                          </w:r>
                          <w:r>
                            <w:instrText xml:space="preserve"> TITLE   \* MERGEFORMAT </w:instrText>
                          </w:r>
                          <w:r>
                            <w:fldChar w:fldCharType="separate"/>
                          </w:r>
                          <w:r w:rsidR="009C1AD1">
                            <w:t>Budget Paper No. 3: Federal Financial Relations</w:t>
                          </w:r>
                          <w:r>
                            <w:fldChar w:fldCharType="end"/>
                          </w:r>
                          <w:r w:rsidR="00D142D3" w:rsidRPr="006B1B1F">
                            <w:t> </w:t>
                          </w:r>
                          <w:r w:rsidR="00D142D3">
                            <w:t>|</w:t>
                          </w:r>
                          <w:r w:rsidR="00D142D3" w:rsidRPr="006B1B1F">
                            <w:t> </w:t>
                          </w:r>
                          <w:r w:rsidR="00D142D3" w:rsidRPr="005476BD">
                            <w:rPr>
                              <w:noProof/>
                              <w:position w:val="-8"/>
                            </w:rPr>
                            <w:drawing>
                              <wp:inline distT="0" distB="0" distL="0" distR="0" wp14:anchorId="7A5137E9" wp14:editId="59B0336A">
                                <wp:extent cx="864091" cy="198000"/>
                                <wp:effectExtent l="9207" t="0" r="0" b="2857"/>
                                <wp:docPr id="742010816" name="Picture 742010816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2010816" name="Picture 18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864091" cy="198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" wrap="square" lIns="0" tIns="0" rIns="0" bIns="7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4B761" id="_x0000_t202" coordsize="21600,21600" o:spt="202" path="m,l,21600r21600,l21600,xe">
              <v:stroke joinstyle="miter"/>
              <v:path gradientshapeok="t" o:connecttype="rect"/>
            </v:shapetype>
            <v:shape id="Text Box 841765857" o:spid="_x0000_s1028" type="#_x0000_t202" alt="Landscape Odd Header" style="position:absolute;margin-left:595.35pt;margin-top:0;width:31.45pt;height:38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" stroked="f">
              <v:textbox style="layout-flow:vertical" inset="0,0,0,.2mm">
                <w:txbxContent>
                  <w:p w14:paraId="34D213E0" w14:textId="60F0488B" w:rsidR="00D142D3" w:rsidRPr="00137C7E" w:rsidRDefault="0075276D" w:rsidP="00687C1A">
                    <w:pPr>
                      <w:pStyle w:val="HeaderOdd"/>
                    </w:pPr>
                    <w:r>
                      <w:fldChar w:fldCharType="begin"/>
                    </w:r>
                    <w:r>
                      <w:instrText xml:space="preserve"> TITLE   \* MERGEFORMAT </w:instrText>
                    </w:r>
                    <w:r>
                      <w:fldChar w:fldCharType="separate"/>
                    </w:r>
                    <w:r w:rsidR="009C1AD1">
                      <w:t>Budget Paper No. 3: Federal Financial Relations</w:t>
                    </w:r>
                    <w:r>
                      <w:fldChar w:fldCharType="end"/>
                    </w:r>
                    <w:r w:rsidR="00D142D3" w:rsidRPr="006B1B1F">
                      <w:t> </w:t>
                    </w:r>
                    <w:r w:rsidR="00D142D3">
                      <w:t>|</w:t>
                    </w:r>
                    <w:r w:rsidR="00D142D3" w:rsidRPr="006B1B1F">
                      <w:t> </w:t>
                    </w:r>
                    <w:r w:rsidR="00D142D3" w:rsidRPr="005476BD">
                      <w:rPr>
                        <w:noProof/>
                        <w:position w:val="-8"/>
                      </w:rPr>
                      <w:drawing>
                        <wp:inline distT="0" distB="0" distL="0" distR="0" wp14:anchorId="7A5137E9" wp14:editId="59B0336A">
                          <wp:extent cx="864091" cy="198000"/>
                          <wp:effectExtent l="9207" t="0" r="0" b="2857"/>
                          <wp:docPr id="742010816" name="Picture 742010816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2010816" name="Picture 18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864091" cy="198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9653" w14:textId="4088BC34" w:rsidR="00D142D3" w:rsidRPr="005B2F30" w:rsidRDefault="00D142D3">
    <w:pPr>
      <w:pStyle w:val="Header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7416" w14:textId="77777777" w:rsidR="00FB5DDD" w:rsidRPr="00AA5439" w:rsidRDefault="00FB5DDD" w:rsidP="00AA5439">
    <w:pPr>
      <w:pStyle w:val="HeaderEven"/>
      <w:rPr>
        <w:sz w:val="2"/>
        <w:szCs w:val="2"/>
      </w:rPr>
    </w:pPr>
  </w:p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EA5E86" w14:paraId="76B51C9D" w14:textId="77777777">
      <w:trPr>
        <w:trHeight w:hRule="exact" w:val="340"/>
      </w:trPr>
      <w:tc>
        <w:tcPr>
          <w:tcW w:w="7797" w:type="dxa"/>
        </w:tcPr>
        <w:p w14:paraId="1BC88578" w14:textId="2FDCAEE4" w:rsidR="00EA5E86" w:rsidRPr="008C56E1" w:rsidRDefault="00EA5E86" w:rsidP="00F60EA1">
          <w:pPr>
            <w:pStyle w:val="HeaderEven"/>
          </w:pPr>
          <w:r w:rsidRPr="008C56E1">
            <w:rPr>
              <w:noProof/>
              <w:position w:val="-8"/>
            </w:rPr>
            <w:drawing>
              <wp:inline distT="0" distB="0" distL="0" distR="0" wp14:anchorId="1D17B2F1" wp14:editId="61FB392D">
                <wp:extent cx="864091" cy="198000"/>
                <wp:effectExtent l="0" t="0" r="0" b="0"/>
                <wp:docPr id="1069388479" name="Picture 10693884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9388479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81542">
            <w:t> | </w:t>
          </w:r>
          <w:r w:rsidR="0075276D">
            <w:fldChar w:fldCharType="begin"/>
          </w:r>
          <w:r w:rsidR="0075276D">
            <w:instrText xml:space="preserve"> TITLE   \* MERGEFORMAT </w:instrText>
          </w:r>
          <w:r w:rsidR="0075276D">
            <w:fldChar w:fldCharType="separate"/>
          </w:r>
          <w:r w:rsidR="009C1AD1">
            <w:t>Budget Paper No. 3: Federal Financial Relations</w:t>
          </w:r>
          <w:r w:rsidR="0075276D">
            <w:fldChar w:fldCharType="end"/>
          </w:r>
        </w:p>
      </w:tc>
    </w:tr>
  </w:tbl>
  <w:p w14:paraId="1A83C3E2" w14:textId="77777777" w:rsidR="00FB5DDD" w:rsidRPr="00AA5439" w:rsidRDefault="00FB5DDD" w:rsidP="00AA5439">
    <w:pPr>
      <w:pStyle w:val="HeaderEven"/>
      <w:rPr>
        <w:sz w:val="2"/>
        <w:szCs w:val="4"/>
      </w:rPr>
    </w:pPr>
  </w:p>
  <w:p w14:paraId="4BFE75B0" w14:textId="77777777" w:rsidR="00FB5DDD" w:rsidRPr="007703C7" w:rsidRDefault="00FB5DDD" w:rsidP="007703C7">
    <w:pPr>
      <w:pStyle w:val="Header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4FF2" w14:textId="77777777" w:rsidR="00FB5DDD" w:rsidRPr="000635BE" w:rsidRDefault="00FB5DDD" w:rsidP="000635BE">
    <w:pPr>
      <w:pStyle w:val="HeaderOdd"/>
      <w:rPr>
        <w:sz w:val="2"/>
        <w:szCs w:val="4"/>
      </w:rPr>
    </w:pPr>
  </w:p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EA5E86" w14:paraId="107BC43D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396C72C5" w14:textId="43CD9A7F" w:rsidR="00EA5E86" w:rsidRPr="00D13BF9" w:rsidRDefault="0075276D" w:rsidP="00D13BF9">
          <w:pPr>
            <w:pStyle w:val="HeaderOdd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9C1AD1">
            <w:t>Budget Paper No. 3: Federal Financial Relations</w:t>
          </w:r>
          <w:r>
            <w:fldChar w:fldCharType="end"/>
          </w:r>
          <w:r w:rsidR="00EA5E86" w:rsidRPr="00081542">
            <w:t> | </w:t>
          </w:r>
          <w:r w:rsidR="000D5E67" w:rsidRPr="008C56E1">
            <w:rPr>
              <w:noProof/>
              <w:position w:val="-8"/>
            </w:rPr>
            <w:drawing>
              <wp:inline distT="0" distB="0" distL="0" distR="0" wp14:anchorId="524782CD" wp14:editId="1C71E065">
                <wp:extent cx="864091" cy="198000"/>
                <wp:effectExtent l="0" t="0" r="0" b="0"/>
                <wp:docPr id="1677245748" name="Picture 16772457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9388479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2F32CC" w14:textId="77777777" w:rsidR="00FB5DDD" w:rsidRPr="00AA5439" w:rsidRDefault="00FB5DDD" w:rsidP="00AA5439">
    <w:pPr>
      <w:pStyle w:val="Header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18393" w14:textId="77777777" w:rsidR="00FB5DDD" w:rsidRDefault="00FB5DDD">
    <w:pPr>
      <w:pStyle w:val="Header"/>
      <w:rPr>
        <w:sz w:val="2"/>
        <w:szCs w:val="2"/>
      </w:rPr>
    </w:pPr>
  </w:p>
  <w:p w14:paraId="3021643D" w14:textId="77777777" w:rsidR="00FB5DDD" w:rsidRDefault="00FB5DDD">
    <w:pPr>
      <w:pStyle w:val="Header"/>
      <w:rPr>
        <w:sz w:val="2"/>
        <w:szCs w:val="2"/>
      </w:rPr>
    </w:pPr>
  </w:p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EA5E86" w14:paraId="5B0ECA77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70CF481F" w14:textId="136F07F7" w:rsidR="00EA5E86" w:rsidRPr="00D13BF9" w:rsidRDefault="0075276D" w:rsidP="00D13BF9">
          <w:pPr>
            <w:pStyle w:val="HeaderOdd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9C1AD1">
            <w:t>Budget Paper No. 3: Federal Financial Relations</w:t>
          </w:r>
          <w:r>
            <w:fldChar w:fldCharType="end"/>
          </w:r>
          <w:r w:rsidR="00EA5E86" w:rsidRPr="00081542">
            <w:t> | </w:t>
          </w:r>
          <w:r w:rsidR="00EA5E86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617A2526" wp14:editId="4B641616">
                <wp:extent cx="864091" cy="198000"/>
                <wp:effectExtent l="0" t="0" r="0" b="0"/>
                <wp:docPr id="2112000977" name="Picture 21120009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000977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475EAB" w14:textId="77777777" w:rsidR="00FB5DDD" w:rsidRPr="005B2F30" w:rsidRDefault="00FB5DDD">
    <w:pPr>
      <w:pStyle w:val="Header"/>
      <w:rPr>
        <w:sz w:val="2"/>
        <w:szCs w:val="2"/>
      </w:rPr>
    </w:pPr>
    <w:r w:rsidRPr="00692105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E4E2EFC" wp14:editId="586D600C">
              <wp:simplePos x="0" y="0"/>
              <wp:positionH relativeFrom="column">
                <wp:posOffset>7560945</wp:posOffset>
              </wp:positionH>
              <wp:positionV relativeFrom="margin">
                <wp:align>bottom</wp:align>
              </wp:positionV>
              <wp:extent cx="399600" cy="4896000"/>
              <wp:effectExtent l="0" t="0" r="635" b="0"/>
              <wp:wrapNone/>
              <wp:docPr id="70" name="Text Box 70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23FBB" w14:textId="00D78070" w:rsidR="00FB5DDD" w:rsidRPr="00137C7E" w:rsidRDefault="0075276D" w:rsidP="001D33D6">
                          <w:pPr>
                            <w:pStyle w:val="HeaderOdd"/>
                          </w:pPr>
                          <w:r>
                            <w:fldChar w:fldCharType="begin"/>
                          </w:r>
                          <w:r>
                            <w:instrText xml:space="preserve"> TITLE   \* MERGEFORMAT </w:instrText>
                          </w:r>
                          <w:r>
                            <w:fldChar w:fldCharType="separate"/>
                          </w:r>
                          <w:r w:rsidR="009C1AD1">
                            <w:t>Budget Paper No. 3: Federal Financial Relations</w:t>
                          </w:r>
                          <w:r>
                            <w:fldChar w:fldCharType="end"/>
                          </w:r>
                          <w:r w:rsidR="00FB5DDD">
                            <w:t xml:space="preserve">  |  </w:t>
                          </w:r>
                          <w:r w:rsidR="00FB5DDD" w:rsidRPr="000635BE">
                            <w:rPr>
                              <w:rFonts w:ascii="Arial Bold" w:hAnsi="Arial Bold"/>
                              <w:b/>
                              <w:bCs/>
                              <w:noProof/>
                              <w:position w:val="-10"/>
                            </w:rPr>
                            <w:drawing>
                              <wp:inline distT="0" distB="0" distL="0" distR="0" wp14:anchorId="4113A0AE" wp14:editId="29081272">
                                <wp:extent cx="1000760" cy="228609"/>
                                <wp:effectExtent l="5080" t="0" r="0" b="0"/>
                                <wp:docPr id="72" name="Picture 72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Picture 72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1000760" cy="228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" wrap="square" lIns="0" tIns="0" rIns="0" bIns="7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E2EFC"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31" type="#_x0000_t202" alt="Landscape Odd Header" style="position:absolute;margin-left:595.35pt;margin-top:0;width:31.45pt;height:385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" stroked="f">
              <v:textbox style="layout-flow:vertical" inset="0,0,0,.2mm">
                <w:txbxContent>
                  <w:p w14:paraId="12C23FBB" w14:textId="00D78070" w:rsidR="00FB5DDD" w:rsidRPr="00137C7E" w:rsidRDefault="0075276D" w:rsidP="001D33D6">
                    <w:pPr>
                      <w:pStyle w:val="HeaderOdd"/>
                    </w:pPr>
                    <w:r>
                      <w:fldChar w:fldCharType="begin"/>
                    </w:r>
                    <w:r>
                      <w:instrText xml:space="preserve"> TITLE   \* MERGEFORMAT </w:instrText>
                    </w:r>
                    <w:r>
                      <w:fldChar w:fldCharType="separate"/>
                    </w:r>
                    <w:r w:rsidR="009C1AD1">
                      <w:t>Budget Paper No. 3: Federal Financial Relations</w:t>
                    </w:r>
                    <w:r>
                      <w:fldChar w:fldCharType="end"/>
                    </w:r>
                    <w:r w:rsidR="00FB5DDD">
                      <w:t xml:space="preserve">  |  </w:t>
                    </w:r>
                    <w:r w:rsidR="00FB5DDD" w:rsidRPr="000635BE">
                      <w:rPr>
                        <w:rFonts w:ascii="Arial Bold" w:hAnsi="Arial Bold"/>
                        <w:b/>
                        <w:bCs/>
                        <w:noProof/>
                        <w:position w:val="-10"/>
                      </w:rPr>
                      <w:drawing>
                        <wp:inline distT="0" distB="0" distL="0" distR="0" wp14:anchorId="4113A0AE" wp14:editId="29081272">
                          <wp:extent cx="1000760" cy="228609"/>
                          <wp:effectExtent l="5080" t="0" r="0" b="0"/>
                          <wp:docPr id="72" name="Picture 72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Picture 72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1000760" cy="228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A4A8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4E7D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C0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74B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82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0D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F2C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4A2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16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7C7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70807"/>
    <w:multiLevelType w:val="multilevel"/>
    <w:tmpl w:val="C316AFC8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EC42909"/>
    <w:multiLevelType w:val="multilevel"/>
    <w:tmpl w:val="9828D65A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2" w15:restartNumberingAfterBreak="0">
    <w:nsid w:val="10757CBC"/>
    <w:multiLevelType w:val="singleLevel"/>
    <w:tmpl w:val="103C53FC"/>
    <w:name w:val="Box Bullet 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</w:abstractNum>
  <w:abstractNum w:abstractNumId="13" w15:restartNumberingAfterBreak="0">
    <w:nsid w:val="12073B79"/>
    <w:multiLevelType w:val="multilevel"/>
    <w:tmpl w:val="C316AFC8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4831F3A"/>
    <w:multiLevelType w:val="multilevel"/>
    <w:tmpl w:val="C316AFC8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647577F"/>
    <w:multiLevelType w:val="multilevel"/>
    <w:tmpl w:val="794240C4"/>
    <w:lvl w:ilvl="0">
      <w:start w:val="1"/>
      <w:numFmt w:val="lowerLetter"/>
      <w:pStyle w:val="ChartandTableFootnoteAlpha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2E483D3A"/>
    <w:multiLevelType w:val="multilevel"/>
    <w:tmpl w:val="C316AFC8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2EC85D05"/>
    <w:multiLevelType w:val="multilevel"/>
    <w:tmpl w:val="C316AFC8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4961F84"/>
    <w:multiLevelType w:val="multilevel"/>
    <w:tmpl w:val="C316AFC8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37CC59DE"/>
    <w:multiLevelType w:val="multilevel"/>
    <w:tmpl w:val="51D4C8FE"/>
    <w:lvl w:ilvl="0">
      <w:start w:val="5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38F84CD1"/>
    <w:multiLevelType w:val="multilevel"/>
    <w:tmpl w:val="135638D8"/>
    <w:lvl w:ilvl="0">
      <w:start w:val="5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3FB49B7"/>
    <w:multiLevelType w:val="singleLevel"/>
    <w:tmpl w:val="9EDE5682"/>
    <w:name w:val="Alpha Paragraph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</w:abstractNum>
  <w:abstractNum w:abstractNumId="22" w15:restartNumberingAfterBreak="0">
    <w:nsid w:val="4E276402"/>
    <w:multiLevelType w:val="multilevel"/>
    <w:tmpl w:val="BB8A4DF4"/>
    <w:lvl w:ilvl="0">
      <w:start w:val="5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559D3962"/>
    <w:multiLevelType w:val="multilevel"/>
    <w:tmpl w:val="29284CB2"/>
    <w:lvl w:ilvl="0">
      <w:start w:val="5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5A5C3D7E"/>
    <w:multiLevelType w:val="multilevel"/>
    <w:tmpl w:val="C316AFC8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5F93561D"/>
    <w:multiLevelType w:val="multilevel"/>
    <w:tmpl w:val="CEA41F44"/>
    <w:lvl w:ilvl="0">
      <w:start w:val="5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5FAA4416"/>
    <w:multiLevelType w:val="multilevel"/>
    <w:tmpl w:val="D2300CFC"/>
    <w:lvl w:ilvl="0">
      <w:start w:val="1"/>
      <w:numFmt w:val="decimal"/>
      <w:pStyle w:val="OutlineNumbered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CD1113"/>
    <w:multiLevelType w:val="multilevel"/>
    <w:tmpl w:val="D660B90E"/>
    <w:lvl w:ilvl="0">
      <w:start w:val="5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63CC5577"/>
    <w:multiLevelType w:val="multilevel"/>
    <w:tmpl w:val="ECBEF558"/>
    <w:lvl w:ilvl="0">
      <w:start w:val="5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68EA3959"/>
    <w:multiLevelType w:val="multilevel"/>
    <w:tmpl w:val="BA54A7CC"/>
    <w:lvl w:ilvl="0">
      <w:start w:val="1"/>
      <w:numFmt w:val="lowerLetter"/>
      <w:lvlRestart w:val="0"/>
      <w:lvlText w:val="(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30" w15:restartNumberingAfterBreak="0">
    <w:nsid w:val="6B562114"/>
    <w:multiLevelType w:val="multilevel"/>
    <w:tmpl w:val="8572DBF4"/>
    <w:lvl w:ilvl="0">
      <w:start w:val="5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6CD746A0"/>
    <w:multiLevelType w:val="multilevel"/>
    <w:tmpl w:val="C316AFC8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6FFB3B1B"/>
    <w:multiLevelType w:val="multilevel"/>
    <w:tmpl w:val="D1589A06"/>
    <w:lvl w:ilvl="0">
      <w:start w:val="5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717D1A3D"/>
    <w:multiLevelType w:val="multilevel"/>
    <w:tmpl w:val="C316AFC8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74553C6C"/>
    <w:multiLevelType w:val="multilevel"/>
    <w:tmpl w:val="EF5ADE80"/>
    <w:name w:val="StandardNumberedList"/>
    <w:lvl w:ilvl="0">
      <w:start w:val="1"/>
      <w:numFmt w:val="decimal"/>
      <w:lvlText w:val="%1."/>
      <w:lvlJc w:val="left"/>
      <w:pPr>
        <w:tabs>
          <w:tab w:val="num" w:pos="449"/>
        </w:tabs>
        <w:ind w:left="449" w:hanging="449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898"/>
        </w:tabs>
        <w:ind w:left="898" w:hanging="449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347"/>
        </w:tabs>
        <w:ind w:left="1347" w:hanging="449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48E3427"/>
    <w:multiLevelType w:val="multilevel"/>
    <w:tmpl w:val="C316AFC8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403410866">
    <w:abstractNumId w:val="21"/>
  </w:num>
  <w:num w:numId="2" w16cid:durableId="70975900">
    <w:abstractNumId w:val="12"/>
  </w:num>
  <w:num w:numId="3" w16cid:durableId="1903564601">
    <w:abstractNumId w:val="11"/>
  </w:num>
  <w:num w:numId="4" w16cid:durableId="778522229">
    <w:abstractNumId w:val="15"/>
  </w:num>
  <w:num w:numId="5" w16cid:durableId="308556280">
    <w:abstractNumId w:val="29"/>
  </w:num>
  <w:num w:numId="6" w16cid:durableId="772752326">
    <w:abstractNumId w:val="11"/>
  </w:num>
  <w:num w:numId="7" w16cid:durableId="541596858">
    <w:abstractNumId w:val="11"/>
  </w:num>
  <w:num w:numId="8" w16cid:durableId="322590933">
    <w:abstractNumId w:val="9"/>
  </w:num>
  <w:num w:numId="9" w16cid:durableId="1723669811">
    <w:abstractNumId w:val="7"/>
  </w:num>
  <w:num w:numId="10" w16cid:durableId="235865475">
    <w:abstractNumId w:val="6"/>
  </w:num>
  <w:num w:numId="11" w16cid:durableId="1066297075">
    <w:abstractNumId w:val="5"/>
  </w:num>
  <w:num w:numId="12" w16cid:durableId="10422456">
    <w:abstractNumId w:val="4"/>
  </w:num>
  <w:num w:numId="13" w16cid:durableId="4594083">
    <w:abstractNumId w:val="8"/>
  </w:num>
  <w:num w:numId="14" w16cid:durableId="961616114">
    <w:abstractNumId w:val="3"/>
  </w:num>
  <w:num w:numId="15" w16cid:durableId="760225057">
    <w:abstractNumId w:val="2"/>
  </w:num>
  <w:num w:numId="16" w16cid:durableId="1531915683">
    <w:abstractNumId w:val="1"/>
  </w:num>
  <w:num w:numId="17" w16cid:durableId="288900107">
    <w:abstractNumId w:val="0"/>
  </w:num>
  <w:num w:numId="18" w16cid:durableId="131681990">
    <w:abstractNumId w:val="15"/>
  </w:num>
  <w:num w:numId="19" w16cid:durableId="5211629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44135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7239319">
    <w:abstractNumId w:val="34"/>
  </w:num>
  <w:num w:numId="22" w16cid:durableId="1518692781">
    <w:abstractNumId w:val="26"/>
  </w:num>
  <w:num w:numId="23" w16cid:durableId="720251211">
    <w:abstractNumId w:val="13"/>
    <w:lvlOverride w:ilvl="0">
      <w:startOverride w:val="5"/>
    </w:lvlOverride>
  </w:num>
  <w:num w:numId="24" w16cid:durableId="714810693">
    <w:abstractNumId w:val="13"/>
    <w:lvlOverride w:ilvl="0">
      <w:startOverride w:val="5"/>
    </w:lvlOverride>
  </w:num>
  <w:num w:numId="25" w16cid:durableId="1535387863">
    <w:abstractNumId w:val="13"/>
    <w:lvlOverride w:ilvl="0">
      <w:startOverride w:val="5"/>
    </w:lvlOverride>
  </w:num>
  <w:num w:numId="26" w16cid:durableId="10873110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0262611">
    <w:abstractNumId w:val="18"/>
  </w:num>
  <w:num w:numId="28" w16cid:durableId="23024777">
    <w:abstractNumId w:val="20"/>
  </w:num>
  <w:num w:numId="29" w16cid:durableId="1280604624">
    <w:abstractNumId w:val="14"/>
  </w:num>
  <w:num w:numId="30" w16cid:durableId="1320487">
    <w:abstractNumId w:val="30"/>
  </w:num>
  <w:num w:numId="31" w16cid:durableId="1615865361">
    <w:abstractNumId w:val="10"/>
  </w:num>
  <w:num w:numId="32" w16cid:durableId="495538148">
    <w:abstractNumId w:val="32"/>
  </w:num>
  <w:num w:numId="33" w16cid:durableId="407774286">
    <w:abstractNumId w:val="31"/>
  </w:num>
  <w:num w:numId="34" w16cid:durableId="2002157365">
    <w:abstractNumId w:val="25"/>
  </w:num>
  <w:num w:numId="35" w16cid:durableId="1607694532">
    <w:abstractNumId w:val="24"/>
  </w:num>
  <w:num w:numId="36" w16cid:durableId="1479347546">
    <w:abstractNumId w:val="27"/>
  </w:num>
  <w:num w:numId="37" w16cid:durableId="1499420831">
    <w:abstractNumId w:val="17"/>
  </w:num>
  <w:num w:numId="38" w16cid:durableId="65222802">
    <w:abstractNumId w:val="22"/>
  </w:num>
  <w:num w:numId="39" w16cid:durableId="1933467618">
    <w:abstractNumId w:val="33"/>
  </w:num>
  <w:num w:numId="40" w16cid:durableId="654140839">
    <w:abstractNumId w:val="19"/>
  </w:num>
  <w:num w:numId="41" w16cid:durableId="371151894">
    <w:abstractNumId w:val="16"/>
  </w:num>
  <w:num w:numId="42" w16cid:durableId="667753844">
    <w:abstractNumId w:val="23"/>
  </w:num>
  <w:num w:numId="43" w16cid:durableId="644511238">
    <w:abstractNumId w:val="35"/>
  </w:num>
  <w:num w:numId="44" w16cid:durableId="394207524">
    <w:abstractNumId w:val="28"/>
  </w:num>
  <w:num w:numId="45" w16cid:durableId="44806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412010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650A97"/>
    <w:rsid w:val="0000040B"/>
    <w:rsid w:val="000004EA"/>
    <w:rsid w:val="00011DBB"/>
    <w:rsid w:val="00013EA8"/>
    <w:rsid w:val="00021FEE"/>
    <w:rsid w:val="00024BA4"/>
    <w:rsid w:val="00026E0C"/>
    <w:rsid w:val="000314F5"/>
    <w:rsid w:val="00035422"/>
    <w:rsid w:val="00035D8D"/>
    <w:rsid w:val="000546EB"/>
    <w:rsid w:val="00060FEC"/>
    <w:rsid w:val="0006120A"/>
    <w:rsid w:val="00062060"/>
    <w:rsid w:val="000622DA"/>
    <w:rsid w:val="000635BE"/>
    <w:rsid w:val="0007571E"/>
    <w:rsid w:val="00075E58"/>
    <w:rsid w:val="00080F06"/>
    <w:rsid w:val="00081542"/>
    <w:rsid w:val="0008399A"/>
    <w:rsid w:val="0008597F"/>
    <w:rsid w:val="00090721"/>
    <w:rsid w:val="000A16EC"/>
    <w:rsid w:val="000A4760"/>
    <w:rsid w:val="000B38A8"/>
    <w:rsid w:val="000C21B2"/>
    <w:rsid w:val="000C25CF"/>
    <w:rsid w:val="000D2E37"/>
    <w:rsid w:val="000D5E67"/>
    <w:rsid w:val="000D6E36"/>
    <w:rsid w:val="000D71D3"/>
    <w:rsid w:val="000D78F4"/>
    <w:rsid w:val="000E105B"/>
    <w:rsid w:val="000E149B"/>
    <w:rsid w:val="000E4A16"/>
    <w:rsid w:val="000F2C43"/>
    <w:rsid w:val="000F5FCC"/>
    <w:rsid w:val="000F77A6"/>
    <w:rsid w:val="00103F65"/>
    <w:rsid w:val="001051B9"/>
    <w:rsid w:val="0011175D"/>
    <w:rsid w:val="00114F35"/>
    <w:rsid w:val="0011559E"/>
    <w:rsid w:val="001165F4"/>
    <w:rsid w:val="00117B5F"/>
    <w:rsid w:val="00142F9F"/>
    <w:rsid w:val="00146EAE"/>
    <w:rsid w:val="001472CA"/>
    <w:rsid w:val="00147408"/>
    <w:rsid w:val="00160928"/>
    <w:rsid w:val="00167161"/>
    <w:rsid w:val="00171D62"/>
    <w:rsid w:val="001724EE"/>
    <w:rsid w:val="00172CFE"/>
    <w:rsid w:val="00175FA1"/>
    <w:rsid w:val="001811E4"/>
    <w:rsid w:val="001832D6"/>
    <w:rsid w:val="00185229"/>
    <w:rsid w:val="001868D3"/>
    <w:rsid w:val="0019115B"/>
    <w:rsid w:val="0019121C"/>
    <w:rsid w:val="001970E6"/>
    <w:rsid w:val="001A5A92"/>
    <w:rsid w:val="001A7459"/>
    <w:rsid w:val="001A7712"/>
    <w:rsid w:val="001B3722"/>
    <w:rsid w:val="001B667C"/>
    <w:rsid w:val="001B7232"/>
    <w:rsid w:val="001C2281"/>
    <w:rsid w:val="001C29BA"/>
    <w:rsid w:val="001C3309"/>
    <w:rsid w:val="001C3B4C"/>
    <w:rsid w:val="001C5E21"/>
    <w:rsid w:val="001D33D6"/>
    <w:rsid w:val="001D6343"/>
    <w:rsid w:val="001E430E"/>
    <w:rsid w:val="001E5E21"/>
    <w:rsid w:val="001E6FD3"/>
    <w:rsid w:val="001F08E1"/>
    <w:rsid w:val="001F3BD3"/>
    <w:rsid w:val="001F3DAF"/>
    <w:rsid w:val="001F4B28"/>
    <w:rsid w:val="00203591"/>
    <w:rsid w:val="00206A05"/>
    <w:rsid w:val="0020736B"/>
    <w:rsid w:val="00213460"/>
    <w:rsid w:val="0021557C"/>
    <w:rsid w:val="00225045"/>
    <w:rsid w:val="002273CA"/>
    <w:rsid w:val="00231B2E"/>
    <w:rsid w:val="00237877"/>
    <w:rsid w:val="00237F04"/>
    <w:rsid w:val="00242462"/>
    <w:rsid w:val="00242479"/>
    <w:rsid w:val="0024521A"/>
    <w:rsid w:val="002501A6"/>
    <w:rsid w:val="00250208"/>
    <w:rsid w:val="0025068B"/>
    <w:rsid w:val="002539EC"/>
    <w:rsid w:val="0026154C"/>
    <w:rsid w:val="002661BF"/>
    <w:rsid w:val="00267200"/>
    <w:rsid w:val="002709D2"/>
    <w:rsid w:val="00270F2F"/>
    <w:rsid w:val="00274205"/>
    <w:rsid w:val="00281716"/>
    <w:rsid w:val="00286D5A"/>
    <w:rsid w:val="0028749F"/>
    <w:rsid w:val="00290222"/>
    <w:rsid w:val="00294A57"/>
    <w:rsid w:val="002A6A16"/>
    <w:rsid w:val="002A735C"/>
    <w:rsid w:val="002B3F95"/>
    <w:rsid w:val="002B4DE8"/>
    <w:rsid w:val="002B4E47"/>
    <w:rsid w:val="002B6106"/>
    <w:rsid w:val="002C1B39"/>
    <w:rsid w:val="002C2097"/>
    <w:rsid w:val="002C3DEB"/>
    <w:rsid w:val="002C596C"/>
    <w:rsid w:val="002D3D8C"/>
    <w:rsid w:val="002D789E"/>
    <w:rsid w:val="002E0322"/>
    <w:rsid w:val="002E10D6"/>
    <w:rsid w:val="002E2BF6"/>
    <w:rsid w:val="002E4A82"/>
    <w:rsid w:val="002E50B1"/>
    <w:rsid w:val="002E638A"/>
    <w:rsid w:val="002E7B71"/>
    <w:rsid w:val="002F40F3"/>
    <w:rsid w:val="00304565"/>
    <w:rsid w:val="00305105"/>
    <w:rsid w:val="00316683"/>
    <w:rsid w:val="003175A8"/>
    <w:rsid w:val="003303B0"/>
    <w:rsid w:val="003304AE"/>
    <w:rsid w:val="00331FD9"/>
    <w:rsid w:val="003353DC"/>
    <w:rsid w:val="003421CD"/>
    <w:rsid w:val="003451F5"/>
    <w:rsid w:val="0034564D"/>
    <w:rsid w:val="003478ED"/>
    <w:rsid w:val="003506C0"/>
    <w:rsid w:val="00355312"/>
    <w:rsid w:val="00360947"/>
    <w:rsid w:val="0037560A"/>
    <w:rsid w:val="00375689"/>
    <w:rsid w:val="00376330"/>
    <w:rsid w:val="003770E7"/>
    <w:rsid w:val="00377927"/>
    <w:rsid w:val="00381D29"/>
    <w:rsid w:val="00382E3D"/>
    <w:rsid w:val="003935FB"/>
    <w:rsid w:val="003950E4"/>
    <w:rsid w:val="003A1EFB"/>
    <w:rsid w:val="003A28FA"/>
    <w:rsid w:val="003A3AC2"/>
    <w:rsid w:val="003A57C9"/>
    <w:rsid w:val="003A5D25"/>
    <w:rsid w:val="003B3670"/>
    <w:rsid w:val="003C01E8"/>
    <w:rsid w:val="003C1580"/>
    <w:rsid w:val="003C1CA4"/>
    <w:rsid w:val="003C6E70"/>
    <w:rsid w:val="003D13FE"/>
    <w:rsid w:val="003D78EB"/>
    <w:rsid w:val="003E324F"/>
    <w:rsid w:val="003E632B"/>
    <w:rsid w:val="003F3D54"/>
    <w:rsid w:val="003F42F4"/>
    <w:rsid w:val="003F4D7D"/>
    <w:rsid w:val="003F7820"/>
    <w:rsid w:val="00405B7E"/>
    <w:rsid w:val="00405C0F"/>
    <w:rsid w:val="00410AC2"/>
    <w:rsid w:val="00414D61"/>
    <w:rsid w:val="004166FC"/>
    <w:rsid w:val="004233DE"/>
    <w:rsid w:val="004243C6"/>
    <w:rsid w:val="00427DB2"/>
    <w:rsid w:val="00430D04"/>
    <w:rsid w:val="00433F61"/>
    <w:rsid w:val="00444313"/>
    <w:rsid w:val="004479B6"/>
    <w:rsid w:val="00447E2C"/>
    <w:rsid w:val="00450BED"/>
    <w:rsid w:val="00463201"/>
    <w:rsid w:val="0046391C"/>
    <w:rsid w:val="00476E2F"/>
    <w:rsid w:val="0048391B"/>
    <w:rsid w:val="0048555C"/>
    <w:rsid w:val="0048563A"/>
    <w:rsid w:val="004867B7"/>
    <w:rsid w:val="004A378E"/>
    <w:rsid w:val="004A5281"/>
    <w:rsid w:val="004A5FDD"/>
    <w:rsid w:val="004B0516"/>
    <w:rsid w:val="004B5617"/>
    <w:rsid w:val="004C3F27"/>
    <w:rsid w:val="004C40C8"/>
    <w:rsid w:val="004D2AE2"/>
    <w:rsid w:val="004D2C3E"/>
    <w:rsid w:val="004D2FAC"/>
    <w:rsid w:val="004D3C84"/>
    <w:rsid w:val="004D5D00"/>
    <w:rsid w:val="004E29C2"/>
    <w:rsid w:val="004E59F9"/>
    <w:rsid w:val="004F0F83"/>
    <w:rsid w:val="004F1461"/>
    <w:rsid w:val="004F3FD9"/>
    <w:rsid w:val="004F58F2"/>
    <w:rsid w:val="004F60DD"/>
    <w:rsid w:val="00503168"/>
    <w:rsid w:val="00504934"/>
    <w:rsid w:val="00512346"/>
    <w:rsid w:val="00513FCE"/>
    <w:rsid w:val="005151D9"/>
    <w:rsid w:val="0052029B"/>
    <w:rsid w:val="00521A89"/>
    <w:rsid w:val="00527DC9"/>
    <w:rsid w:val="00532259"/>
    <w:rsid w:val="00543031"/>
    <w:rsid w:val="00546E0E"/>
    <w:rsid w:val="005476BD"/>
    <w:rsid w:val="00551211"/>
    <w:rsid w:val="005515AA"/>
    <w:rsid w:val="00551E91"/>
    <w:rsid w:val="00557806"/>
    <w:rsid w:val="00557975"/>
    <w:rsid w:val="00560D09"/>
    <w:rsid w:val="00562EDC"/>
    <w:rsid w:val="005642C7"/>
    <w:rsid w:val="005645FE"/>
    <w:rsid w:val="00566A71"/>
    <w:rsid w:val="00567966"/>
    <w:rsid w:val="00567C3A"/>
    <w:rsid w:val="00573E2D"/>
    <w:rsid w:val="00580067"/>
    <w:rsid w:val="00583167"/>
    <w:rsid w:val="005A1748"/>
    <w:rsid w:val="005A43A4"/>
    <w:rsid w:val="005A6F5F"/>
    <w:rsid w:val="005A72DB"/>
    <w:rsid w:val="005B2F30"/>
    <w:rsid w:val="005B3010"/>
    <w:rsid w:val="005B36BF"/>
    <w:rsid w:val="005C04C2"/>
    <w:rsid w:val="005C6890"/>
    <w:rsid w:val="005D23CB"/>
    <w:rsid w:val="005D265F"/>
    <w:rsid w:val="005D6ADA"/>
    <w:rsid w:val="005E21C0"/>
    <w:rsid w:val="005E4F85"/>
    <w:rsid w:val="005E792C"/>
    <w:rsid w:val="005F0777"/>
    <w:rsid w:val="005F38A5"/>
    <w:rsid w:val="005F59DA"/>
    <w:rsid w:val="00600D29"/>
    <w:rsid w:val="0060305C"/>
    <w:rsid w:val="00614554"/>
    <w:rsid w:val="00614FC4"/>
    <w:rsid w:val="00622CDB"/>
    <w:rsid w:val="00627C77"/>
    <w:rsid w:val="006308CE"/>
    <w:rsid w:val="00646A27"/>
    <w:rsid w:val="00650A97"/>
    <w:rsid w:val="00653D2B"/>
    <w:rsid w:val="006568AA"/>
    <w:rsid w:val="00664F1B"/>
    <w:rsid w:val="00666D0F"/>
    <w:rsid w:val="00667D91"/>
    <w:rsid w:val="00677EBB"/>
    <w:rsid w:val="00680768"/>
    <w:rsid w:val="00682D05"/>
    <w:rsid w:val="00687C1A"/>
    <w:rsid w:val="00691396"/>
    <w:rsid w:val="00692105"/>
    <w:rsid w:val="00692BED"/>
    <w:rsid w:val="0069742D"/>
    <w:rsid w:val="006A06E5"/>
    <w:rsid w:val="006A122F"/>
    <w:rsid w:val="006B2E7F"/>
    <w:rsid w:val="006B5035"/>
    <w:rsid w:val="006C0975"/>
    <w:rsid w:val="006C1494"/>
    <w:rsid w:val="006C3E1F"/>
    <w:rsid w:val="006C4809"/>
    <w:rsid w:val="006C4A90"/>
    <w:rsid w:val="006C6C79"/>
    <w:rsid w:val="006D4525"/>
    <w:rsid w:val="006D4A4D"/>
    <w:rsid w:val="006D7D4C"/>
    <w:rsid w:val="006E28A6"/>
    <w:rsid w:val="006E7F46"/>
    <w:rsid w:val="006F46B6"/>
    <w:rsid w:val="00700EA2"/>
    <w:rsid w:val="00702304"/>
    <w:rsid w:val="007074F2"/>
    <w:rsid w:val="0071558F"/>
    <w:rsid w:val="0072449F"/>
    <w:rsid w:val="00727523"/>
    <w:rsid w:val="0074527D"/>
    <w:rsid w:val="0075276D"/>
    <w:rsid w:val="00754CF2"/>
    <w:rsid w:val="00754D64"/>
    <w:rsid w:val="00755F34"/>
    <w:rsid w:val="007577B1"/>
    <w:rsid w:val="00767B74"/>
    <w:rsid w:val="007703C7"/>
    <w:rsid w:val="0077553C"/>
    <w:rsid w:val="00786794"/>
    <w:rsid w:val="00787DEE"/>
    <w:rsid w:val="00791275"/>
    <w:rsid w:val="007913DD"/>
    <w:rsid w:val="00792F0C"/>
    <w:rsid w:val="007A0A28"/>
    <w:rsid w:val="007A2B38"/>
    <w:rsid w:val="007B778C"/>
    <w:rsid w:val="007C3393"/>
    <w:rsid w:val="007C34E6"/>
    <w:rsid w:val="007D5AEF"/>
    <w:rsid w:val="007D7FDF"/>
    <w:rsid w:val="007E11AC"/>
    <w:rsid w:val="007E1C27"/>
    <w:rsid w:val="007E1DB6"/>
    <w:rsid w:val="007E50C9"/>
    <w:rsid w:val="007E77AC"/>
    <w:rsid w:val="007F2A82"/>
    <w:rsid w:val="007F6B20"/>
    <w:rsid w:val="007F7304"/>
    <w:rsid w:val="00800369"/>
    <w:rsid w:val="008005E5"/>
    <w:rsid w:val="008029DE"/>
    <w:rsid w:val="0080344C"/>
    <w:rsid w:val="008077F9"/>
    <w:rsid w:val="008120A4"/>
    <w:rsid w:val="00812765"/>
    <w:rsid w:val="00814103"/>
    <w:rsid w:val="00823F01"/>
    <w:rsid w:val="008240F1"/>
    <w:rsid w:val="00824E07"/>
    <w:rsid w:val="008253FB"/>
    <w:rsid w:val="008336E1"/>
    <w:rsid w:val="008462C4"/>
    <w:rsid w:val="0085518F"/>
    <w:rsid w:val="00855256"/>
    <w:rsid w:val="00856C62"/>
    <w:rsid w:val="00870FD7"/>
    <w:rsid w:val="0087230F"/>
    <w:rsid w:val="00872BFC"/>
    <w:rsid w:val="0087549C"/>
    <w:rsid w:val="00876233"/>
    <w:rsid w:val="00876BFC"/>
    <w:rsid w:val="0088070A"/>
    <w:rsid w:val="00881984"/>
    <w:rsid w:val="00881D59"/>
    <w:rsid w:val="00885620"/>
    <w:rsid w:val="008A164C"/>
    <w:rsid w:val="008A7A3E"/>
    <w:rsid w:val="008B15B0"/>
    <w:rsid w:val="008B6671"/>
    <w:rsid w:val="008C2AAD"/>
    <w:rsid w:val="008C56E1"/>
    <w:rsid w:val="008D0AE4"/>
    <w:rsid w:val="008D0E93"/>
    <w:rsid w:val="008D3CA1"/>
    <w:rsid w:val="008D3EF8"/>
    <w:rsid w:val="008D3F8A"/>
    <w:rsid w:val="008D45DE"/>
    <w:rsid w:val="008D71E5"/>
    <w:rsid w:val="008E1975"/>
    <w:rsid w:val="008E19CE"/>
    <w:rsid w:val="008E4967"/>
    <w:rsid w:val="008E7225"/>
    <w:rsid w:val="008F3AB8"/>
    <w:rsid w:val="008F55F8"/>
    <w:rsid w:val="008F592F"/>
    <w:rsid w:val="00920AE8"/>
    <w:rsid w:val="0093363A"/>
    <w:rsid w:val="009345C5"/>
    <w:rsid w:val="009401CC"/>
    <w:rsid w:val="00940E57"/>
    <w:rsid w:val="0094345F"/>
    <w:rsid w:val="00943C8B"/>
    <w:rsid w:val="00945C29"/>
    <w:rsid w:val="0095269D"/>
    <w:rsid w:val="009526DA"/>
    <w:rsid w:val="0096131C"/>
    <w:rsid w:val="00967612"/>
    <w:rsid w:val="00967946"/>
    <w:rsid w:val="009728DC"/>
    <w:rsid w:val="009804F5"/>
    <w:rsid w:val="00981E05"/>
    <w:rsid w:val="0098629D"/>
    <w:rsid w:val="00990110"/>
    <w:rsid w:val="0099119F"/>
    <w:rsid w:val="00993FD3"/>
    <w:rsid w:val="00997029"/>
    <w:rsid w:val="009A553C"/>
    <w:rsid w:val="009A7DCC"/>
    <w:rsid w:val="009B1755"/>
    <w:rsid w:val="009B1B65"/>
    <w:rsid w:val="009B286F"/>
    <w:rsid w:val="009B2CFA"/>
    <w:rsid w:val="009B4EFA"/>
    <w:rsid w:val="009B7016"/>
    <w:rsid w:val="009C1AD1"/>
    <w:rsid w:val="009C37E9"/>
    <w:rsid w:val="009C3A40"/>
    <w:rsid w:val="009C4905"/>
    <w:rsid w:val="009D31DF"/>
    <w:rsid w:val="009D3A03"/>
    <w:rsid w:val="009D44CF"/>
    <w:rsid w:val="009D4ACD"/>
    <w:rsid w:val="009D7662"/>
    <w:rsid w:val="009E766A"/>
    <w:rsid w:val="009F2362"/>
    <w:rsid w:val="009F27AE"/>
    <w:rsid w:val="009F2D67"/>
    <w:rsid w:val="009F3CAB"/>
    <w:rsid w:val="009F4D67"/>
    <w:rsid w:val="00A0379E"/>
    <w:rsid w:val="00A04475"/>
    <w:rsid w:val="00A11F5D"/>
    <w:rsid w:val="00A12B53"/>
    <w:rsid w:val="00A26245"/>
    <w:rsid w:val="00A267BA"/>
    <w:rsid w:val="00A268AC"/>
    <w:rsid w:val="00A27919"/>
    <w:rsid w:val="00A30230"/>
    <w:rsid w:val="00A3124F"/>
    <w:rsid w:val="00A36880"/>
    <w:rsid w:val="00A40A63"/>
    <w:rsid w:val="00A46FB6"/>
    <w:rsid w:val="00A52AFA"/>
    <w:rsid w:val="00A552C7"/>
    <w:rsid w:val="00A56D61"/>
    <w:rsid w:val="00A657CD"/>
    <w:rsid w:val="00A73368"/>
    <w:rsid w:val="00A73F4B"/>
    <w:rsid w:val="00A80E39"/>
    <w:rsid w:val="00A813C7"/>
    <w:rsid w:val="00A819BF"/>
    <w:rsid w:val="00A85845"/>
    <w:rsid w:val="00A87063"/>
    <w:rsid w:val="00A92FDC"/>
    <w:rsid w:val="00A93516"/>
    <w:rsid w:val="00A96228"/>
    <w:rsid w:val="00AA0FA7"/>
    <w:rsid w:val="00AA300E"/>
    <w:rsid w:val="00AA5439"/>
    <w:rsid w:val="00AA71F1"/>
    <w:rsid w:val="00AB5E51"/>
    <w:rsid w:val="00AB6203"/>
    <w:rsid w:val="00AB63E5"/>
    <w:rsid w:val="00AC2FED"/>
    <w:rsid w:val="00AD2170"/>
    <w:rsid w:val="00AD66CF"/>
    <w:rsid w:val="00AD6896"/>
    <w:rsid w:val="00AD68DA"/>
    <w:rsid w:val="00AE37B5"/>
    <w:rsid w:val="00AF0013"/>
    <w:rsid w:val="00B051A6"/>
    <w:rsid w:val="00B05A49"/>
    <w:rsid w:val="00B132CA"/>
    <w:rsid w:val="00B26C0C"/>
    <w:rsid w:val="00B530A6"/>
    <w:rsid w:val="00B62ED2"/>
    <w:rsid w:val="00B64A19"/>
    <w:rsid w:val="00B705AE"/>
    <w:rsid w:val="00B7067E"/>
    <w:rsid w:val="00B71749"/>
    <w:rsid w:val="00B742E3"/>
    <w:rsid w:val="00B75873"/>
    <w:rsid w:val="00B8300C"/>
    <w:rsid w:val="00B85B84"/>
    <w:rsid w:val="00B91AED"/>
    <w:rsid w:val="00B96A23"/>
    <w:rsid w:val="00B97892"/>
    <w:rsid w:val="00BA7246"/>
    <w:rsid w:val="00BB207D"/>
    <w:rsid w:val="00BB2142"/>
    <w:rsid w:val="00BB41C9"/>
    <w:rsid w:val="00BB52EC"/>
    <w:rsid w:val="00BB6B2E"/>
    <w:rsid w:val="00BC2B44"/>
    <w:rsid w:val="00BC4E72"/>
    <w:rsid w:val="00BC52D4"/>
    <w:rsid w:val="00BD32AB"/>
    <w:rsid w:val="00BE2420"/>
    <w:rsid w:val="00BE712B"/>
    <w:rsid w:val="00BF5E88"/>
    <w:rsid w:val="00BF65C5"/>
    <w:rsid w:val="00BF73F1"/>
    <w:rsid w:val="00C019F1"/>
    <w:rsid w:val="00C03D73"/>
    <w:rsid w:val="00C060D7"/>
    <w:rsid w:val="00C06379"/>
    <w:rsid w:val="00C1225A"/>
    <w:rsid w:val="00C12779"/>
    <w:rsid w:val="00C1601F"/>
    <w:rsid w:val="00C21110"/>
    <w:rsid w:val="00C241BD"/>
    <w:rsid w:val="00C256C6"/>
    <w:rsid w:val="00C33129"/>
    <w:rsid w:val="00C37FA4"/>
    <w:rsid w:val="00C4293F"/>
    <w:rsid w:val="00C42FB0"/>
    <w:rsid w:val="00C44195"/>
    <w:rsid w:val="00C461BE"/>
    <w:rsid w:val="00C46E26"/>
    <w:rsid w:val="00C543E5"/>
    <w:rsid w:val="00C56A01"/>
    <w:rsid w:val="00C601D0"/>
    <w:rsid w:val="00C64CC1"/>
    <w:rsid w:val="00C659E9"/>
    <w:rsid w:val="00C75ABC"/>
    <w:rsid w:val="00C82D89"/>
    <w:rsid w:val="00C83FB1"/>
    <w:rsid w:val="00C853B9"/>
    <w:rsid w:val="00C87D6B"/>
    <w:rsid w:val="00C90079"/>
    <w:rsid w:val="00C91C14"/>
    <w:rsid w:val="00C93398"/>
    <w:rsid w:val="00C9389A"/>
    <w:rsid w:val="00C9470A"/>
    <w:rsid w:val="00C94AB7"/>
    <w:rsid w:val="00C97360"/>
    <w:rsid w:val="00CA5301"/>
    <w:rsid w:val="00CA7DC8"/>
    <w:rsid w:val="00CB6B9D"/>
    <w:rsid w:val="00CC0855"/>
    <w:rsid w:val="00CC4CDF"/>
    <w:rsid w:val="00CC6004"/>
    <w:rsid w:val="00CD285B"/>
    <w:rsid w:val="00CF118B"/>
    <w:rsid w:val="00CF6112"/>
    <w:rsid w:val="00D0012C"/>
    <w:rsid w:val="00D073EC"/>
    <w:rsid w:val="00D13BF9"/>
    <w:rsid w:val="00D141A9"/>
    <w:rsid w:val="00D142D3"/>
    <w:rsid w:val="00D146F0"/>
    <w:rsid w:val="00D1656D"/>
    <w:rsid w:val="00D1685E"/>
    <w:rsid w:val="00D204ED"/>
    <w:rsid w:val="00D27078"/>
    <w:rsid w:val="00D270F4"/>
    <w:rsid w:val="00D271B0"/>
    <w:rsid w:val="00D325CE"/>
    <w:rsid w:val="00D35D7E"/>
    <w:rsid w:val="00D47C6E"/>
    <w:rsid w:val="00D51587"/>
    <w:rsid w:val="00D5569F"/>
    <w:rsid w:val="00D60C8D"/>
    <w:rsid w:val="00D62928"/>
    <w:rsid w:val="00D74D07"/>
    <w:rsid w:val="00D80ADE"/>
    <w:rsid w:val="00D81A31"/>
    <w:rsid w:val="00D82B0F"/>
    <w:rsid w:val="00D84189"/>
    <w:rsid w:val="00D93796"/>
    <w:rsid w:val="00D93CC6"/>
    <w:rsid w:val="00DA1DFB"/>
    <w:rsid w:val="00DA42A3"/>
    <w:rsid w:val="00DA4BA0"/>
    <w:rsid w:val="00DA58C6"/>
    <w:rsid w:val="00DA71B7"/>
    <w:rsid w:val="00DB1A97"/>
    <w:rsid w:val="00DB513A"/>
    <w:rsid w:val="00DB6184"/>
    <w:rsid w:val="00DC2290"/>
    <w:rsid w:val="00DD14BA"/>
    <w:rsid w:val="00DD59D9"/>
    <w:rsid w:val="00DE504B"/>
    <w:rsid w:val="00DE71D2"/>
    <w:rsid w:val="00DE780D"/>
    <w:rsid w:val="00DF1000"/>
    <w:rsid w:val="00DF5A91"/>
    <w:rsid w:val="00E11FAE"/>
    <w:rsid w:val="00E21AEF"/>
    <w:rsid w:val="00E23578"/>
    <w:rsid w:val="00E24377"/>
    <w:rsid w:val="00E313A3"/>
    <w:rsid w:val="00E3316A"/>
    <w:rsid w:val="00E3724D"/>
    <w:rsid w:val="00E40261"/>
    <w:rsid w:val="00E404C5"/>
    <w:rsid w:val="00E44BD0"/>
    <w:rsid w:val="00E4685E"/>
    <w:rsid w:val="00E47746"/>
    <w:rsid w:val="00E57D75"/>
    <w:rsid w:val="00E63BD6"/>
    <w:rsid w:val="00E66821"/>
    <w:rsid w:val="00E6786D"/>
    <w:rsid w:val="00E70282"/>
    <w:rsid w:val="00E71045"/>
    <w:rsid w:val="00E80210"/>
    <w:rsid w:val="00E85029"/>
    <w:rsid w:val="00E93DAE"/>
    <w:rsid w:val="00EA1FB1"/>
    <w:rsid w:val="00EA52E4"/>
    <w:rsid w:val="00EA57A6"/>
    <w:rsid w:val="00EA5E86"/>
    <w:rsid w:val="00EB6597"/>
    <w:rsid w:val="00EB7E62"/>
    <w:rsid w:val="00ED5C03"/>
    <w:rsid w:val="00ED643A"/>
    <w:rsid w:val="00ED658F"/>
    <w:rsid w:val="00EE01A2"/>
    <w:rsid w:val="00EE4527"/>
    <w:rsid w:val="00EE461C"/>
    <w:rsid w:val="00EF1B7E"/>
    <w:rsid w:val="00EF23E0"/>
    <w:rsid w:val="00EF338C"/>
    <w:rsid w:val="00EF4C8A"/>
    <w:rsid w:val="00F11365"/>
    <w:rsid w:val="00F22903"/>
    <w:rsid w:val="00F27535"/>
    <w:rsid w:val="00F31924"/>
    <w:rsid w:val="00F35A05"/>
    <w:rsid w:val="00F3605B"/>
    <w:rsid w:val="00F362DE"/>
    <w:rsid w:val="00F3743A"/>
    <w:rsid w:val="00F3754E"/>
    <w:rsid w:val="00F402F1"/>
    <w:rsid w:val="00F42E6F"/>
    <w:rsid w:val="00F4632F"/>
    <w:rsid w:val="00F51DA2"/>
    <w:rsid w:val="00F51F93"/>
    <w:rsid w:val="00F52922"/>
    <w:rsid w:val="00F5479F"/>
    <w:rsid w:val="00F56151"/>
    <w:rsid w:val="00F563AC"/>
    <w:rsid w:val="00F57E0E"/>
    <w:rsid w:val="00F60EA1"/>
    <w:rsid w:val="00F65116"/>
    <w:rsid w:val="00F70659"/>
    <w:rsid w:val="00F75945"/>
    <w:rsid w:val="00F7735C"/>
    <w:rsid w:val="00F84F40"/>
    <w:rsid w:val="00F85472"/>
    <w:rsid w:val="00FA37E1"/>
    <w:rsid w:val="00FA6A57"/>
    <w:rsid w:val="00FA7D31"/>
    <w:rsid w:val="00FB3AE7"/>
    <w:rsid w:val="00FB5DDD"/>
    <w:rsid w:val="00FC0F6C"/>
    <w:rsid w:val="00FC7371"/>
    <w:rsid w:val="00FD0AB9"/>
    <w:rsid w:val="00FD2824"/>
    <w:rsid w:val="00FD523B"/>
    <w:rsid w:val="00FE2E2D"/>
    <w:rsid w:val="00FE48A3"/>
    <w:rsid w:val="00FF3201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9D4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2" w:unhideWhenUsed="1"/>
    <w:lsdException w:name="toc 2" w:semiHidden="1" w:uiPriority="2" w:unhideWhenUsed="1" w:qFormat="1"/>
    <w:lsdException w:name="toc 3" w:semiHidden="1" w:uiPriority="2" w:unhideWhenUsed="1"/>
    <w:lsdException w:name="toc 4" w:semiHidden="1" w:uiPriority="2" w:unhideWhenUsed="1"/>
    <w:lsdException w:name="toc 5" w:semiHidden="1" w:uiPriority="2" w:unhideWhenUsed="1"/>
    <w:lsdException w:name="toc 6" w:semiHidden="1" w:uiPriority="2" w:unhideWhenUsed="1"/>
    <w:lsdException w:name="toc 7" w:semiHidden="1" w:uiPriority="2" w:unhideWhenUsed="1"/>
    <w:lsdException w:name="toc 8" w:semiHidden="1" w:uiPriority="2" w:unhideWhenUsed="1"/>
    <w:lsdException w:name="toc 9" w:semiHidden="1" w:uiPriority="2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B39"/>
    <w:pPr>
      <w:spacing w:before="240" w:after="240" w:line="240" w:lineRule="exact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2C1B39"/>
    <w:pPr>
      <w:spacing w:after="240"/>
      <w:outlineLvl w:val="0"/>
    </w:pPr>
    <w:rPr>
      <w:rFonts w:ascii="Arial Bold" w:hAnsi="Arial Bold"/>
      <w:b/>
      <w:kern w:val="34"/>
      <w:sz w:val="36"/>
    </w:rPr>
  </w:style>
  <w:style w:type="paragraph" w:styleId="Heading2">
    <w:name w:val="heading 2"/>
    <w:basedOn w:val="HeadingBase"/>
    <w:next w:val="Normal"/>
    <w:link w:val="Heading2Char"/>
    <w:qFormat/>
    <w:rsid w:val="002C1B39"/>
    <w:pPr>
      <w:spacing w:before="240" w:after="240"/>
      <w:outlineLvl w:val="1"/>
    </w:pPr>
    <w:rPr>
      <w:rFonts w:ascii="Arial Bold" w:hAnsi="Arial Bold"/>
      <w:b/>
      <w:sz w:val="26"/>
    </w:rPr>
  </w:style>
  <w:style w:type="paragraph" w:styleId="Heading3">
    <w:name w:val="heading 3"/>
    <w:basedOn w:val="HeadingBase"/>
    <w:next w:val="Normal"/>
    <w:link w:val="Heading3Char"/>
    <w:qFormat/>
    <w:rsid w:val="002C1B39"/>
    <w:pPr>
      <w:spacing w:before="120" w:after="120"/>
      <w:outlineLvl w:val="2"/>
    </w:pPr>
    <w:rPr>
      <w:rFonts w:ascii="Arial Bold" w:hAnsi="Arial Bold"/>
      <w:b/>
      <w:sz w:val="22"/>
    </w:rPr>
  </w:style>
  <w:style w:type="paragraph" w:styleId="Heading4">
    <w:name w:val="heading 4"/>
    <w:basedOn w:val="HeadingBase"/>
    <w:next w:val="Normal"/>
    <w:link w:val="Heading4Char"/>
    <w:qFormat/>
    <w:rsid w:val="002C1B39"/>
    <w:pPr>
      <w:spacing w:after="120"/>
      <w:outlineLvl w:val="3"/>
    </w:pPr>
    <w:rPr>
      <w:rFonts w:ascii="Arial Bold" w:hAnsi="Arial Bold"/>
      <w:b/>
      <w:sz w:val="20"/>
    </w:rPr>
  </w:style>
  <w:style w:type="paragraph" w:styleId="Heading5">
    <w:name w:val="heading 5"/>
    <w:basedOn w:val="HeadingBase"/>
    <w:next w:val="Normal"/>
    <w:link w:val="Heading5Char"/>
    <w:qFormat/>
    <w:rsid w:val="002C1B39"/>
    <w:pPr>
      <w:spacing w:after="120"/>
      <w:outlineLvl w:val="4"/>
    </w:pPr>
    <w:rPr>
      <w:bCs/>
      <w:i/>
      <w:iCs/>
      <w:sz w:val="20"/>
      <w:szCs w:val="26"/>
    </w:rPr>
  </w:style>
  <w:style w:type="paragraph" w:styleId="Heading6">
    <w:name w:val="heading 6"/>
    <w:basedOn w:val="HeadingBase"/>
    <w:next w:val="Normal"/>
    <w:link w:val="Heading6Char"/>
    <w:rsid w:val="002C1B39"/>
    <w:pPr>
      <w:spacing w:after="120"/>
      <w:outlineLvl w:val="5"/>
    </w:pPr>
    <w:rPr>
      <w:bCs/>
      <w:sz w:val="20"/>
      <w:szCs w:val="22"/>
    </w:rPr>
  </w:style>
  <w:style w:type="paragraph" w:styleId="Heading7">
    <w:name w:val="heading 7"/>
    <w:basedOn w:val="HeadingBase"/>
    <w:next w:val="Normal"/>
    <w:link w:val="Heading7Char"/>
    <w:rsid w:val="002C1B39"/>
    <w:pPr>
      <w:spacing w:before="120"/>
      <w:outlineLvl w:val="6"/>
    </w:pPr>
    <w:rPr>
      <w:sz w:val="20"/>
      <w:szCs w:val="24"/>
    </w:rPr>
  </w:style>
  <w:style w:type="paragraph" w:styleId="Heading8">
    <w:name w:val="heading 8"/>
    <w:basedOn w:val="HeadingBase"/>
    <w:next w:val="Normal"/>
    <w:link w:val="Heading8Char"/>
    <w:rsid w:val="002C1B39"/>
    <w:pPr>
      <w:spacing w:before="240" w:after="60"/>
      <w:outlineLvl w:val="7"/>
    </w:pPr>
    <w:rPr>
      <w:rFonts w:ascii="Times New Roman" w:hAnsi="Times New Roman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2C1B39"/>
    <w:pPr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link w:val="HeaderChar"/>
    <w:rsid w:val="002C1B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C1B39"/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styleId="Footer">
    <w:name w:val="footer"/>
    <w:basedOn w:val="FooterBase"/>
    <w:link w:val="FooterChar"/>
    <w:rsid w:val="002C1B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C1B39"/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2C1B39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2C1B39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2C1B39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2C1B39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2C1B39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2C1B39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2C1B39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2C1B39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Classification">
    <w:name w:val="Classification"/>
    <w:basedOn w:val="HeadingBase"/>
    <w:rsid w:val="002C1B39"/>
    <w:pPr>
      <w:jc w:val="center"/>
    </w:pPr>
    <w:rPr>
      <w:rFonts w:ascii="Arial Bold" w:hAnsi="Arial Bold"/>
      <w:b/>
      <w:caps/>
      <w:sz w:val="22"/>
    </w:rPr>
  </w:style>
  <w:style w:type="paragraph" w:customStyle="1" w:styleId="FileProperties">
    <w:name w:val="File Properties"/>
    <w:basedOn w:val="Normal"/>
    <w:rsid w:val="002C1B39"/>
    <w:pPr>
      <w:spacing w:before="0"/>
    </w:pPr>
    <w:rPr>
      <w:i/>
    </w:rPr>
  </w:style>
  <w:style w:type="paragraph" w:customStyle="1" w:styleId="AlphaParagraph">
    <w:name w:val="Alpha Paragraph"/>
    <w:basedOn w:val="Normal"/>
    <w:rsid w:val="002C1B39"/>
    <w:pPr>
      <w:numPr>
        <w:numId w:val="1"/>
      </w:numPr>
      <w:tabs>
        <w:tab w:val="clear" w:pos="567"/>
        <w:tab w:val="num" w:pos="360"/>
      </w:tabs>
      <w:ind w:left="0" w:firstLine="0"/>
    </w:pPr>
  </w:style>
  <w:style w:type="paragraph" w:customStyle="1" w:styleId="HeadingBase">
    <w:name w:val="Heading Base"/>
    <w:link w:val="HeadingBaseChar"/>
    <w:rsid w:val="002C1B39"/>
    <w:pPr>
      <w:keepNext/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paragraph" w:customStyle="1" w:styleId="Heading1-Statement">
    <w:name w:val="Heading 1 - Statement"/>
    <w:basedOn w:val="Heading1"/>
    <w:next w:val="Normal"/>
    <w:autoRedefine/>
    <w:qFormat/>
    <w:rsid w:val="002C1B39"/>
    <w:rPr>
      <w:bCs/>
      <w:color w:val="002A54" w:themeColor="text2"/>
      <w:szCs w:val="52"/>
    </w:rPr>
  </w:style>
  <w:style w:type="paragraph" w:customStyle="1" w:styleId="BoxText">
    <w:name w:val="Box Text"/>
    <w:basedOn w:val="Normal"/>
    <w:link w:val="BoxTextChar"/>
    <w:qFormat/>
    <w:rsid w:val="002C1B39"/>
    <w:pPr>
      <w:spacing w:before="120" w:after="120" w:line="240" w:lineRule="auto"/>
    </w:pPr>
  </w:style>
  <w:style w:type="paragraph" w:customStyle="1" w:styleId="BoxBullet">
    <w:name w:val="Box Bullet"/>
    <w:basedOn w:val="BoxText"/>
    <w:rsid w:val="002C1B39"/>
    <w:pPr>
      <w:numPr>
        <w:numId w:val="2"/>
      </w:numPr>
    </w:pPr>
  </w:style>
  <w:style w:type="paragraph" w:customStyle="1" w:styleId="BoxHeading">
    <w:name w:val="Box Heading"/>
    <w:basedOn w:val="HeadingBase"/>
    <w:next w:val="BoxText"/>
    <w:rsid w:val="002C1B39"/>
    <w:pPr>
      <w:spacing w:before="120" w:after="120"/>
    </w:pPr>
    <w:rPr>
      <w:b/>
      <w:sz w:val="20"/>
    </w:rPr>
  </w:style>
  <w:style w:type="character" w:customStyle="1" w:styleId="Heading6Char">
    <w:name w:val="Heading 6 Char"/>
    <w:basedOn w:val="DefaultParagraphFont"/>
    <w:link w:val="Heading6"/>
    <w:rsid w:val="002C1B39"/>
    <w:rPr>
      <w:rFonts w:ascii="Arial" w:eastAsia="Times New Roman" w:hAnsi="Arial" w:cs="Times New Roman"/>
      <w:bCs/>
      <w:sz w:val="20"/>
      <w:lang w:eastAsia="en-AU"/>
    </w:rPr>
  </w:style>
  <w:style w:type="paragraph" w:customStyle="1" w:styleId="Bullet">
    <w:name w:val="Bullet"/>
    <w:basedOn w:val="Normal"/>
    <w:qFormat/>
    <w:rsid w:val="002C1B39"/>
    <w:pPr>
      <w:numPr>
        <w:numId w:val="7"/>
      </w:numPr>
      <w:spacing w:after="160"/>
      <w:ind w:left="284" w:hanging="284"/>
    </w:pPr>
  </w:style>
  <w:style w:type="paragraph" w:styleId="Caption">
    <w:name w:val="caption"/>
    <w:basedOn w:val="Normal"/>
    <w:next w:val="Normal"/>
    <w:rsid w:val="002C1B39"/>
    <w:rPr>
      <w:b/>
      <w:bCs/>
    </w:rPr>
  </w:style>
  <w:style w:type="paragraph" w:customStyle="1" w:styleId="ChartandTableFootnote">
    <w:name w:val="Chart and Table Footnote"/>
    <w:basedOn w:val="HeadingBase"/>
    <w:next w:val="Normal"/>
    <w:rsid w:val="002C1B39"/>
    <w:pPr>
      <w:keepNext w:val="0"/>
      <w:tabs>
        <w:tab w:val="left" w:pos="709"/>
      </w:tabs>
      <w:spacing w:before="30"/>
      <w:ind w:left="709" w:hanging="709"/>
    </w:pPr>
    <w:rPr>
      <w:color w:val="000000"/>
      <w:sz w:val="16"/>
    </w:rPr>
  </w:style>
  <w:style w:type="paragraph" w:customStyle="1" w:styleId="ChartandTableFootnoteAlpha">
    <w:name w:val="Chart and Table Footnote Alpha"/>
    <w:basedOn w:val="HeadingBase"/>
    <w:next w:val="Normal"/>
    <w:link w:val="ChartandTableFootnoteAlphaChar"/>
    <w:rsid w:val="002C1B39"/>
    <w:pPr>
      <w:keepNext w:val="0"/>
      <w:numPr>
        <w:numId w:val="20"/>
      </w:numPr>
      <w:spacing w:before="30"/>
    </w:pPr>
    <w:rPr>
      <w:color w:val="000000"/>
      <w:sz w:val="16"/>
    </w:rPr>
  </w:style>
  <w:style w:type="paragraph" w:customStyle="1" w:styleId="ChartandTableFootnoteSmall">
    <w:name w:val="Chart and Table Footnote Small"/>
    <w:basedOn w:val="HeadingBase"/>
    <w:next w:val="Normal"/>
    <w:rsid w:val="002C1B39"/>
    <w:pPr>
      <w:keepNext w:val="0"/>
      <w:tabs>
        <w:tab w:val="left" w:pos="284"/>
      </w:tabs>
      <w:jc w:val="both"/>
    </w:pPr>
    <w:rPr>
      <w:color w:val="000000"/>
      <w:sz w:val="15"/>
    </w:rPr>
  </w:style>
  <w:style w:type="paragraph" w:customStyle="1" w:styleId="ChartGraphic">
    <w:name w:val="Chart Graphic"/>
    <w:basedOn w:val="HeadingBase"/>
    <w:rsid w:val="002C1B39"/>
    <w:rPr>
      <w:sz w:val="20"/>
    </w:rPr>
  </w:style>
  <w:style w:type="paragraph" w:customStyle="1" w:styleId="TableLine">
    <w:name w:val="Table Line"/>
    <w:basedOn w:val="Normal"/>
    <w:next w:val="Normal"/>
    <w:autoRedefine/>
    <w:rsid w:val="002C1B39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SecondHeading">
    <w:name w:val="Chart Second Heading"/>
    <w:basedOn w:val="HeadingBase"/>
    <w:next w:val="ChartGraphic"/>
    <w:rsid w:val="002C1B39"/>
    <w:pPr>
      <w:spacing w:after="60"/>
    </w:pPr>
    <w:rPr>
      <w:sz w:val="19"/>
    </w:rPr>
  </w:style>
  <w:style w:type="character" w:styleId="CommentReference">
    <w:name w:val="annotation reference"/>
    <w:basedOn w:val="DefaultParagraphFont"/>
    <w:semiHidden/>
    <w:rsid w:val="002C1B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C1B39"/>
  </w:style>
  <w:style w:type="character" w:customStyle="1" w:styleId="CommentTextChar">
    <w:name w:val="Comment Text Char"/>
    <w:basedOn w:val="DefaultParagraphFont"/>
    <w:link w:val="CommentText"/>
    <w:semiHidden/>
    <w:rsid w:val="002C1B39"/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C1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1B39"/>
    <w:rPr>
      <w:rFonts w:ascii="Book Antiqua" w:eastAsia="Times New Roman" w:hAnsi="Book Antiqua" w:cs="Times New Roman"/>
      <w:b/>
      <w:bCs/>
      <w:sz w:val="19"/>
      <w:szCs w:val="20"/>
      <w:lang w:eastAsia="en-AU"/>
    </w:rPr>
  </w:style>
  <w:style w:type="paragraph" w:customStyle="1" w:styleId="ContentsHeading">
    <w:name w:val="Contents Heading"/>
    <w:basedOn w:val="Heading1"/>
    <w:next w:val="Normal"/>
    <w:rsid w:val="002C1B39"/>
    <w:pPr>
      <w:spacing w:after="720"/>
      <w:outlineLvl w:val="9"/>
    </w:pPr>
  </w:style>
  <w:style w:type="character" w:styleId="Strong">
    <w:name w:val="Strong"/>
    <w:basedOn w:val="DefaultParagraphFont"/>
    <w:uiPriority w:val="22"/>
    <w:qFormat/>
    <w:rsid w:val="002C1B39"/>
    <w:rPr>
      <w:b/>
      <w:bCs/>
      <w:color w:val="auto"/>
    </w:rPr>
  </w:style>
  <w:style w:type="paragraph" w:customStyle="1" w:styleId="Dash">
    <w:name w:val="Dash"/>
    <w:basedOn w:val="Normal"/>
    <w:qFormat/>
    <w:rsid w:val="002C1B39"/>
    <w:pPr>
      <w:numPr>
        <w:ilvl w:val="1"/>
        <w:numId w:val="7"/>
      </w:numPr>
      <w:tabs>
        <w:tab w:val="left" w:pos="567"/>
      </w:tabs>
    </w:pPr>
  </w:style>
  <w:style w:type="paragraph" w:styleId="DocumentMap">
    <w:name w:val="Document Map"/>
    <w:basedOn w:val="Normal"/>
    <w:link w:val="DocumentMapChar"/>
    <w:semiHidden/>
    <w:rsid w:val="002C1B3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2C1B39"/>
    <w:rPr>
      <w:rFonts w:ascii="Tahoma" w:eastAsia="Times New Roman" w:hAnsi="Tahoma" w:cs="Tahoma"/>
      <w:sz w:val="19"/>
      <w:szCs w:val="20"/>
      <w:shd w:val="clear" w:color="auto" w:fill="000080"/>
      <w:lang w:eastAsia="en-AU"/>
    </w:rPr>
  </w:style>
  <w:style w:type="paragraph" w:customStyle="1" w:styleId="DoubleDot">
    <w:name w:val="Double Dot"/>
    <w:basedOn w:val="Normal"/>
    <w:rsid w:val="002C1B39"/>
    <w:pPr>
      <w:numPr>
        <w:ilvl w:val="2"/>
        <w:numId w:val="7"/>
      </w:numPr>
      <w:tabs>
        <w:tab w:val="clear" w:pos="850"/>
        <w:tab w:val="num" w:pos="360"/>
        <w:tab w:val="left" w:pos="851"/>
      </w:tabs>
    </w:pPr>
  </w:style>
  <w:style w:type="paragraph" w:customStyle="1" w:styleId="FigureHeading">
    <w:name w:val="Figure Heading"/>
    <w:basedOn w:val="HeadingBase"/>
    <w:next w:val="ChartGraphic"/>
    <w:rsid w:val="002C1B39"/>
    <w:pPr>
      <w:spacing w:before="120" w:after="20"/>
    </w:pPr>
    <w:rPr>
      <w:b/>
      <w:sz w:val="20"/>
    </w:rPr>
  </w:style>
  <w:style w:type="paragraph" w:customStyle="1" w:styleId="FooterBase">
    <w:name w:val="Footer Base"/>
    <w:rsid w:val="002C1B39"/>
    <w:pPr>
      <w:spacing w:after="0" w:line="240" w:lineRule="auto"/>
      <w:jc w:val="center"/>
    </w:pPr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FooterEven">
    <w:name w:val="Footer Even"/>
    <w:basedOn w:val="Footer"/>
    <w:rsid w:val="002C1B39"/>
    <w:pPr>
      <w:pBdr>
        <w:top w:val="single" w:sz="4" w:space="10" w:color="002A54" w:themeColor="text2"/>
      </w:pBdr>
      <w:jc w:val="left"/>
    </w:pPr>
    <w:rPr>
      <w:sz w:val="18"/>
    </w:rPr>
  </w:style>
  <w:style w:type="paragraph" w:customStyle="1" w:styleId="FooterOdd">
    <w:name w:val="Footer Odd"/>
    <w:basedOn w:val="Footer"/>
    <w:qFormat/>
    <w:rsid w:val="002C1B39"/>
    <w:pPr>
      <w:pBdr>
        <w:top w:val="single" w:sz="4" w:space="10" w:color="002A54" w:themeColor="text2"/>
      </w:pBdr>
      <w:jc w:val="right"/>
    </w:pPr>
    <w:rPr>
      <w:sz w:val="18"/>
    </w:rPr>
  </w:style>
  <w:style w:type="character" w:styleId="FootnoteReference">
    <w:name w:val="footnote reference"/>
    <w:basedOn w:val="DefaultParagraphFont"/>
    <w:rsid w:val="002C1B39"/>
    <w:rPr>
      <w:vertAlign w:val="superscript"/>
    </w:rPr>
  </w:style>
  <w:style w:type="paragraph" w:styleId="FootnoteText">
    <w:name w:val="footnote text"/>
    <w:basedOn w:val="Normal"/>
    <w:link w:val="FootnoteTextChar"/>
    <w:rsid w:val="002C1B39"/>
    <w:pPr>
      <w:tabs>
        <w:tab w:val="left" w:pos="284"/>
      </w:tabs>
      <w:spacing w:before="80" w:after="0" w:line="240" w:lineRule="auto"/>
      <w:ind w:left="284" w:hanging="284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2C1B39"/>
    <w:rPr>
      <w:rFonts w:ascii="Book Antiqua" w:eastAsia="Times New Roman" w:hAnsi="Book Antiqua" w:cs="Times New Roman"/>
      <w:sz w:val="18"/>
      <w:szCs w:val="20"/>
      <w:lang w:eastAsia="en-AU"/>
    </w:rPr>
  </w:style>
  <w:style w:type="character" w:customStyle="1" w:styleId="FramedHeader">
    <w:name w:val="Framed Header"/>
    <w:basedOn w:val="DefaultParagraphFont"/>
    <w:rsid w:val="002C1B39"/>
    <w:rPr>
      <w:rFonts w:ascii="Book Antiqua" w:hAnsi="Book Antiqua"/>
      <w:i/>
      <w:dstrike w:val="0"/>
      <w:color w:val="auto"/>
      <w:sz w:val="20"/>
      <w:vertAlign w:val="baseline"/>
    </w:rPr>
  </w:style>
  <w:style w:type="paragraph" w:customStyle="1" w:styleId="HeaderBase">
    <w:name w:val="Header Base"/>
    <w:rsid w:val="002C1B39"/>
    <w:pPr>
      <w:spacing w:after="0" w:line="240" w:lineRule="auto"/>
    </w:pPr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customStyle="1" w:styleId="HeaderEven">
    <w:name w:val="Header Even"/>
    <w:basedOn w:val="HeaderBase"/>
    <w:rsid w:val="002C1B39"/>
  </w:style>
  <w:style w:type="paragraph" w:customStyle="1" w:styleId="HeaderOdd">
    <w:name w:val="Header Odd"/>
    <w:basedOn w:val="HeaderBase"/>
    <w:rsid w:val="002C1B39"/>
    <w:pPr>
      <w:jc w:val="right"/>
    </w:pPr>
  </w:style>
  <w:style w:type="character" w:customStyle="1" w:styleId="Heading1Char">
    <w:name w:val="Heading 1 Char"/>
    <w:basedOn w:val="DefaultParagraphFont"/>
    <w:link w:val="Heading1"/>
    <w:rsid w:val="002C1B39"/>
    <w:rPr>
      <w:rFonts w:ascii="Arial Bold" w:eastAsia="Times New Roman" w:hAnsi="Arial Bold" w:cs="Times New Roman"/>
      <w:b/>
      <w:kern w:val="34"/>
      <w:sz w:val="36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2C1B39"/>
    <w:rPr>
      <w:rFonts w:ascii="Arial Bold" w:eastAsia="Times New Roman" w:hAnsi="Arial Bold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2C1B39"/>
    <w:rPr>
      <w:rFonts w:ascii="Arial Bold" w:eastAsia="Times New Roman" w:hAnsi="Arial Bold" w:cs="Times New Roman"/>
      <w:b/>
      <w:szCs w:val="20"/>
      <w:lang w:eastAsia="en-AU"/>
    </w:rPr>
  </w:style>
  <w:style w:type="paragraph" w:customStyle="1" w:styleId="Heading3noTOC">
    <w:name w:val="Heading 3 no TOC"/>
    <w:basedOn w:val="Heading3"/>
    <w:rsid w:val="002C1B39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2C1B39"/>
    <w:rPr>
      <w:rFonts w:ascii="Arial Bold" w:eastAsia="Times New Roman" w:hAnsi="Arial Bold" w:cs="Times New Roman"/>
      <w:b/>
      <w:sz w:val="2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2C1B39"/>
    <w:rPr>
      <w:rFonts w:ascii="Arial" w:eastAsia="Times New Roman" w:hAnsi="Arial" w:cs="Times New Roman"/>
      <w:bCs/>
      <w:i/>
      <w:iCs/>
      <w:sz w:val="20"/>
      <w:szCs w:val="26"/>
      <w:lang w:eastAsia="en-AU"/>
    </w:rPr>
  </w:style>
  <w:style w:type="character" w:customStyle="1" w:styleId="Heading7Char">
    <w:name w:val="Heading 7 Char"/>
    <w:basedOn w:val="DefaultParagraphFont"/>
    <w:link w:val="Heading7"/>
    <w:rsid w:val="002C1B39"/>
    <w:rPr>
      <w:rFonts w:ascii="Arial" w:eastAsia="Times New Roman" w:hAnsi="Arial" w:cs="Times New Roman"/>
      <w:sz w:val="2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2C1B39"/>
    <w:rPr>
      <w:rFonts w:ascii="Times New Roman" w:eastAsia="Times New Roman" w:hAnsi="Times New Roman" w:cs="Times New Roman"/>
      <w:i/>
      <w:iCs/>
      <w:sz w:val="16"/>
      <w:szCs w:val="24"/>
      <w:lang w:eastAsia="en-AU"/>
    </w:rPr>
  </w:style>
  <w:style w:type="character" w:customStyle="1" w:styleId="HiddenSequenceCode">
    <w:name w:val="Hidden Sequence Code"/>
    <w:basedOn w:val="DefaultParagraphFont"/>
    <w:rsid w:val="002C1B39"/>
    <w:rPr>
      <w:rFonts w:ascii="Times New Roman" w:hAnsi="Times New Roman"/>
      <w:vanish/>
      <w:sz w:val="16"/>
    </w:rPr>
  </w:style>
  <w:style w:type="character" w:styleId="Hyperlink">
    <w:name w:val="Hyperlink"/>
    <w:basedOn w:val="DefaultParagraphFont"/>
    <w:uiPriority w:val="99"/>
    <w:unhideWhenUsed/>
    <w:rsid w:val="002C1B39"/>
    <w:rPr>
      <w:color w:val="auto"/>
      <w:u w:val="single"/>
    </w:rPr>
  </w:style>
  <w:style w:type="paragraph" w:styleId="Index4">
    <w:name w:val="index 4"/>
    <w:basedOn w:val="Normal"/>
    <w:next w:val="Normal"/>
    <w:autoRedefine/>
    <w:semiHidden/>
    <w:rsid w:val="002C1B3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2C1B3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2C1B3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2C1B3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2C1B3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2C1B39"/>
    <w:pPr>
      <w:ind w:left="1800" w:hanging="200"/>
    </w:pPr>
  </w:style>
  <w:style w:type="paragraph" w:styleId="MacroText">
    <w:name w:val="macro"/>
    <w:link w:val="MacroTextChar"/>
    <w:unhideWhenUsed/>
    <w:rsid w:val="002C1B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2C1B39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NormalIndent">
    <w:name w:val="Normal Indent"/>
    <w:basedOn w:val="Normal"/>
    <w:rsid w:val="002C1B39"/>
    <w:pPr>
      <w:ind w:left="567"/>
    </w:pPr>
  </w:style>
  <w:style w:type="paragraph" w:customStyle="1" w:styleId="NoteTableHeading">
    <w:name w:val="Note Table Heading"/>
    <w:basedOn w:val="HeadingBase"/>
    <w:next w:val="Normal"/>
    <w:rsid w:val="002C1B39"/>
    <w:pPr>
      <w:spacing w:before="240"/>
    </w:pPr>
    <w:rPr>
      <w:b/>
      <w:sz w:val="20"/>
    </w:rPr>
  </w:style>
  <w:style w:type="paragraph" w:customStyle="1" w:styleId="OverviewParagraph">
    <w:name w:val="Overview Paragraph"/>
    <w:basedOn w:val="Normal"/>
    <w:rsid w:val="002C1B39"/>
    <w:pPr>
      <w:spacing w:before="120" w:after="120" w:line="240" w:lineRule="auto"/>
    </w:pPr>
  </w:style>
  <w:style w:type="character" w:styleId="PageNumber">
    <w:name w:val="page number"/>
    <w:basedOn w:val="DefaultParagraphFont"/>
    <w:rsid w:val="002C1B39"/>
    <w:rPr>
      <w:rFonts w:ascii="Arial" w:hAnsi="Arial" w:cs="Arial"/>
    </w:rPr>
  </w:style>
  <w:style w:type="paragraph" w:customStyle="1" w:styleId="SingleParagraph">
    <w:name w:val="Single Paragraph"/>
    <w:basedOn w:val="Normal"/>
    <w:rsid w:val="002C1B39"/>
    <w:pPr>
      <w:spacing w:before="0" w:after="0"/>
    </w:pPr>
  </w:style>
  <w:style w:type="paragraph" w:customStyle="1" w:styleId="Source">
    <w:name w:val="Source"/>
    <w:basedOn w:val="Normal"/>
    <w:rsid w:val="002C1B39"/>
    <w:pPr>
      <w:tabs>
        <w:tab w:val="left" w:pos="709"/>
      </w:tabs>
      <w:spacing w:before="30" w:line="240" w:lineRule="auto"/>
      <w:ind w:left="709" w:hanging="709"/>
    </w:pPr>
    <w:rPr>
      <w:rFonts w:ascii="Arial" w:hAnsi="Arial"/>
      <w:sz w:val="16"/>
    </w:rPr>
  </w:style>
  <w:style w:type="paragraph" w:customStyle="1" w:styleId="TableColumnHeadingBase">
    <w:name w:val="Table Column Heading Base"/>
    <w:basedOn w:val="Normal"/>
    <w:rsid w:val="002C1B39"/>
    <w:pPr>
      <w:spacing w:before="40" w:after="40" w:line="240" w:lineRule="auto"/>
    </w:pPr>
    <w:rPr>
      <w:rFonts w:ascii="Arial Bold" w:hAnsi="Arial Bold"/>
      <w:b/>
      <w:sz w:val="16"/>
    </w:rPr>
  </w:style>
  <w:style w:type="paragraph" w:customStyle="1" w:styleId="TableColumnHeadingCentred">
    <w:name w:val="Table Column Heading Centred"/>
    <w:basedOn w:val="TableColumnHeadingBase"/>
    <w:next w:val="Normal"/>
    <w:rsid w:val="002C1B39"/>
    <w:pPr>
      <w:jc w:val="center"/>
    </w:pPr>
  </w:style>
  <w:style w:type="paragraph" w:customStyle="1" w:styleId="TableColumnHeadingLeft">
    <w:name w:val="Table Column Heading Left"/>
    <w:basedOn w:val="TableColumnHeadingBase"/>
    <w:next w:val="Normal"/>
    <w:rsid w:val="002C1B39"/>
  </w:style>
  <w:style w:type="paragraph" w:customStyle="1" w:styleId="TableColumnHeadingRight">
    <w:name w:val="Table Column Heading Right"/>
    <w:basedOn w:val="TableColumnHeadingBase"/>
    <w:next w:val="Normal"/>
    <w:rsid w:val="002C1B39"/>
    <w:pPr>
      <w:jc w:val="right"/>
    </w:pPr>
  </w:style>
  <w:style w:type="paragraph" w:customStyle="1" w:styleId="TableGraphic">
    <w:name w:val="Table Graphic"/>
    <w:basedOn w:val="Normal"/>
    <w:next w:val="Normal"/>
    <w:rsid w:val="002C1B39"/>
    <w:pPr>
      <w:spacing w:after="0" w:line="240" w:lineRule="auto"/>
      <w:ind w:right="-113"/>
    </w:pPr>
  </w:style>
  <w:style w:type="table" w:styleId="TableGrid">
    <w:name w:val="Table Grid"/>
    <w:basedOn w:val="TableNormal"/>
    <w:rsid w:val="002C1B39"/>
    <w:pPr>
      <w:spacing w:after="240" w:line="260" w:lineRule="exact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ingBase"/>
    <w:next w:val="TableGraphic"/>
    <w:qFormat/>
    <w:rsid w:val="002C1B39"/>
    <w:pPr>
      <w:spacing w:before="120" w:after="20"/>
    </w:pPr>
    <w:rPr>
      <w:b/>
      <w:sz w:val="20"/>
    </w:rPr>
  </w:style>
  <w:style w:type="paragraph" w:customStyle="1" w:styleId="TableHeadingcontinued">
    <w:name w:val="Table Heading continued"/>
    <w:basedOn w:val="HeadingBase"/>
    <w:next w:val="TableGraphic"/>
    <w:rsid w:val="002C1B39"/>
    <w:pPr>
      <w:spacing w:before="120" w:after="20"/>
    </w:pPr>
    <w:rPr>
      <w:rFonts w:ascii="Arial Bold" w:hAnsi="Arial Bold"/>
      <w:b/>
      <w:sz w:val="20"/>
    </w:rPr>
  </w:style>
  <w:style w:type="paragraph" w:styleId="TableofFigures">
    <w:name w:val="table of figures"/>
    <w:basedOn w:val="Normal"/>
    <w:next w:val="Normal"/>
    <w:rsid w:val="002C1B39"/>
  </w:style>
  <w:style w:type="paragraph" w:customStyle="1" w:styleId="TableTextBase">
    <w:name w:val="Table Text Base"/>
    <w:basedOn w:val="Normal"/>
    <w:rsid w:val="002C1B39"/>
    <w:pPr>
      <w:spacing w:before="20" w:after="20" w:line="240" w:lineRule="auto"/>
    </w:pPr>
    <w:rPr>
      <w:rFonts w:ascii="Arial" w:hAnsi="Arial"/>
      <w:sz w:val="16"/>
    </w:rPr>
  </w:style>
  <w:style w:type="paragraph" w:customStyle="1" w:styleId="TableTextCentred">
    <w:name w:val="Table Text Centred"/>
    <w:basedOn w:val="TableTextBase"/>
    <w:rsid w:val="002C1B39"/>
    <w:pPr>
      <w:jc w:val="center"/>
    </w:pPr>
  </w:style>
  <w:style w:type="paragraph" w:customStyle="1" w:styleId="TableTextIndented">
    <w:name w:val="Table Text Indented"/>
    <w:basedOn w:val="TableTextBase"/>
    <w:rsid w:val="002C1B39"/>
    <w:pPr>
      <w:ind w:left="284"/>
    </w:pPr>
  </w:style>
  <w:style w:type="paragraph" w:customStyle="1" w:styleId="TableTextLeft">
    <w:name w:val="Table Text Left"/>
    <w:basedOn w:val="TableTextBase"/>
    <w:rsid w:val="002C1B39"/>
  </w:style>
  <w:style w:type="paragraph" w:customStyle="1" w:styleId="TableTextRight">
    <w:name w:val="Table Text Right"/>
    <w:basedOn w:val="TableTextBase"/>
    <w:rsid w:val="002C1B39"/>
    <w:pPr>
      <w:jc w:val="right"/>
    </w:pPr>
  </w:style>
  <w:style w:type="paragraph" w:styleId="TOAHeading">
    <w:name w:val="toa heading"/>
    <w:basedOn w:val="Normal"/>
    <w:next w:val="Normal"/>
    <w:rsid w:val="002C1B3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HeaderBase"/>
    <w:next w:val="Normal"/>
    <w:uiPriority w:val="2"/>
    <w:rsid w:val="002C1B39"/>
    <w:pPr>
      <w:keepNext/>
      <w:tabs>
        <w:tab w:val="right" w:leader="dot" w:pos="7700"/>
      </w:tabs>
      <w:spacing w:before="240"/>
      <w:ind w:right="851"/>
    </w:pPr>
    <w:rPr>
      <w:rFonts w:ascii="Arial Bold" w:hAnsi="Arial Bold"/>
      <w:b/>
      <w:color w:val="auto"/>
      <w:sz w:val="20"/>
    </w:rPr>
  </w:style>
  <w:style w:type="paragraph" w:styleId="TOC2">
    <w:name w:val="toc 2"/>
    <w:basedOn w:val="HeadingBase"/>
    <w:next w:val="Normal"/>
    <w:uiPriority w:val="2"/>
    <w:qFormat/>
    <w:rsid w:val="002C1B39"/>
    <w:pPr>
      <w:keepNext w:val="0"/>
      <w:tabs>
        <w:tab w:val="left" w:pos="992"/>
        <w:tab w:val="right" w:leader="dot" w:pos="7700"/>
      </w:tabs>
      <w:spacing w:before="60" w:after="60"/>
      <w:ind w:right="851"/>
    </w:pPr>
    <w:rPr>
      <w:sz w:val="18"/>
    </w:rPr>
  </w:style>
  <w:style w:type="paragraph" w:styleId="TOC3">
    <w:name w:val="toc 3"/>
    <w:basedOn w:val="HeadingBase"/>
    <w:next w:val="Normal"/>
    <w:uiPriority w:val="2"/>
    <w:unhideWhenUsed/>
    <w:rsid w:val="002C1B39"/>
    <w:pPr>
      <w:tabs>
        <w:tab w:val="right" w:leader="dot" w:pos="7700"/>
      </w:tabs>
      <w:spacing w:before="40"/>
      <w:ind w:left="992" w:right="851" w:hanging="992"/>
    </w:pPr>
    <w:rPr>
      <w:sz w:val="20"/>
    </w:rPr>
  </w:style>
  <w:style w:type="paragraph" w:styleId="TOC5">
    <w:name w:val="toc 5"/>
    <w:basedOn w:val="Normal"/>
    <w:next w:val="Normal"/>
    <w:autoRedefine/>
    <w:uiPriority w:val="2"/>
    <w:semiHidden/>
    <w:rsid w:val="002C1B39"/>
    <w:pPr>
      <w:tabs>
        <w:tab w:val="left" w:pos="851"/>
        <w:tab w:val="right" w:leader="dot" w:pos="7700"/>
      </w:tabs>
      <w:ind w:left="896" w:hanging="896"/>
    </w:pPr>
    <w:rPr>
      <w:rFonts w:ascii="Arial" w:hAnsi="Arial"/>
      <w:noProof/>
      <w:color w:val="002B54"/>
    </w:rPr>
  </w:style>
  <w:style w:type="paragraph" w:styleId="TOC6">
    <w:name w:val="toc 6"/>
    <w:basedOn w:val="TOC4"/>
    <w:next w:val="Normal"/>
    <w:uiPriority w:val="2"/>
    <w:semiHidden/>
    <w:rsid w:val="002C1B39"/>
    <w:pPr>
      <w:tabs>
        <w:tab w:val="left" w:pos="851"/>
      </w:tabs>
      <w:ind w:left="851" w:hanging="851"/>
    </w:pPr>
    <w:rPr>
      <w:color w:val="000000"/>
    </w:rPr>
  </w:style>
  <w:style w:type="paragraph" w:styleId="TOC7">
    <w:name w:val="toc 7"/>
    <w:basedOn w:val="Normal"/>
    <w:next w:val="Normal"/>
    <w:autoRedefine/>
    <w:uiPriority w:val="2"/>
    <w:semiHidden/>
    <w:rsid w:val="002C1B39"/>
    <w:pPr>
      <w:ind w:left="1200"/>
    </w:pPr>
  </w:style>
  <w:style w:type="paragraph" w:styleId="TOC8">
    <w:name w:val="toc 8"/>
    <w:basedOn w:val="Normal"/>
    <w:next w:val="Normal"/>
    <w:autoRedefine/>
    <w:uiPriority w:val="2"/>
    <w:semiHidden/>
    <w:rsid w:val="002C1B39"/>
    <w:pPr>
      <w:ind w:left="1400"/>
    </w:pPr>
  </w:style>
  <w:style w:type="paragraph" w:styleId="TOC9">
    <w:name w:val="toc 9"/>
    <w:basedOn w:val="Normal"/>
    <w:next w:val="Normal"/>
    <w:autoRedefine/>
    <w:uiPriority w:val="2"/>
    <w:semiHidden/>
    <w:rsid w:val="002C1B39"/>
    <w:pPr>
      <w:ind w:left="1600"/>
    </w:pPr>
  </w:style>
  <w:style w:type="paragraph" w:customStyle="1" w:styleId="TPHeading1">
    <w:name w:val="TP Heading 1"/>
    <w:basedOn w:val="HeadingBase"/>
    <w:semiHidden/>
    <w:rsid w:val="002C1B39"/>
    <w:pPr>
      <w:spacing w:before="60" w:after="60"/>
      <w:ind w:left="1134"/>
    </w:pPr>
    <w:rPr>
      <w:rFonts w:ascii="Arial Bold" w:hAnsi="Arial Bold"/>
      <w:b/>
      <w:caps/>
      <w:spacing w:val="-10"/>
      <w:sz w:val="28"/>
    </w:rPr>
  </w:style>
  <w:style w:type="paragraph" w:customStyle="1" w:styleId="TPHeading2">
    <w:name w:val="TP Heading 2"/>
    <w:basedOn w:val="HeadingBase"/>
    <w:semiHidden/>
    <w:rsid w:val="002C1B39"/>
    <w:pPr>
      <w:ind w:left="1134"/>
    </w:pPr>
    <w:rPr>
      <w:caps/>
      <w:spacing w:val="-10"/>
      <w:sz w:val="28"/>
    </w:rPr>
  </w:style>
  <w:style w:type="paragraph" w:customStyle="1" w:styleId="TPHeading3">
    <w:name w:val="TP Heading 3"/>
    <w:basedOn w:val="HeadingBase"/>
    <w:semiHidden/>
    <w:rsid w:val="002C1B39"/>
    <w:pPr>
      <w:ind w:left="1134"/>
    </w:pPr>
    <w:rPr>
      <w:caps/>
      <w:spacing w:val="-10"/>
    </w:rPr>
  </w:style>
  <w:style w:type="paragraph" w:customStyle="1" w:styleId="TPHeading3bold">
    <w:name w:val="TP Heading 3 bold"/>
    <w:basedOn w:val="TPHeading3"/>
    <w:semiHidden/>
    <w:rsid w:val="002C1B39"/>
    <w:rPr>
      <w:rFonts w:cs="Arial"/>
      <w:b/>
      <w:sz w:val="22"/>
      <w:szCs w:val="22"/>
    </w:rPr>
  </w:style>
  <w:style w:type="paragraph" w:customStyle="1" w:styleId="TPHEADING3boldspace">
    <w:name w:val="TP HEADING 3 bold space"/>
    <w:basedOn w:val="TPHeading3bold"/>
    <w:semiHidden/>
    <w:rsid w:val="002C1B39"/>
    <w:pPr>
      <w:spacing w:after="120"/>
    </w:pPr>
  </w:style>
  <w:style w:type="paragraph" w:customStyle="1" w:styleId="TPHEADING3space">
    <w:name w:val="TP HEADING 3 space"/>
    <w:basedOn w:val="TPHeading3"/>
    <w:semiHidden/>
    <w:rsid w:val="002C1B39"/>
    <w:pPr>
      <w:spacing w:before="120" w:after="120"/>
    </w:pPr>
    <w:rPr>
      <w:rFonts w:cs="Arial"/>
      <w:sz w:val="22"/>
      <w:szCs w:val="22"/>
    </w:rPr>
  </w:style>
  <w:style w:type="paragraph" w:customStyle="1" w:styleId="TPHeading4">
    <w:name w:val="TP Heading 4"/>
    <w:basedOn w:val="TPHeading3"/>
    <w:semiHidden/>
    <w:rsid w:val="002C1B39"/>
    <w:rPr>
      <w:sz w:val="20"/>
    </w:rPr>
  </w:style>
  <w:style w:type="paragraph" w:customStyle="1" w:styleId="TPHEADING4space">
    <w:name w:val="TP HEADING 4 space"/>
    <w:basedOn w:val="TPHEADING3space"/>
    <w:semiHidden/>
    <w:rsid w:val="002C1B39"/>
  </w:style>
  <w:style w:type="paragraph" w:customStyle="1" w:styleId="ChartLine">
    <w:name w:val="Chart Line"/>
    <w:basedOn w:val="Normal"/>
    <w:autoRedefine/>
    <w:qFormat/>
    <w:rsid w:val="002C1B39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MainHeading">
    <w:name w:val="Chart Main Heading"/>
    <w:basedOn w:val="Normal"/>
    <w:next w:val="ChartGraphic"/>
    <w:rsid w:val="002C1B39"/>
    <w:pPr>
      <w:keepNext/>
      <w:spacing w:before="120" w:after="20" w:line="240" w:lineRule="auto"/>
    </w:pPr>
    <w:rPr>
      <w:rFonts w:asciiTheme="majorHAnsi" w:hAnsiTheme="majorHAnsi"/>
      <w:b/>
      <w:sz w:val="20"/>
    </w:rPr>
  </w:style>
  <w:style w:type="character" w:customStyle="1" w:styleId="BoxHeading-Continued">
    <w:name w:val="Box Heading - Continued"/>
    <w:uiPriority w:val="1"/>
    <w:qFormat/>
    <w:rsid w:val="002C1B39"/>
    <w:rPr>
      <w:sz w:val="16"/>
    </w:rPr>
  </w:style>
  <w:style w:type="paragraph" w:customStyle="1" w:styleId="Box-continuedon">
    <w:name w:val="Box - continued on"/>
    <w:basedOn w:val="Normal"/>
    <w:qFormat/>
    <w:rsid w:val="002C1B39"/>
    <w:pPr>
      <w:jc w:val="right"/>
    </w:pPr>
    <w:rPr>
      <w:rFonts w:asciiTheme="majorHAnsi" w:hAnsiTheme="majorHAnsi" w:cstheme="majorHAnsi"/>
      <w:i/>
      <w:iCs/>
      <w:sz w:val="18"/>
      <w:szCs w:val="24"/>
    </w:rPr>
  </w:style>
  <w:style w:type="paragraph" w:customStyle="1" w:styleId="BoxHeading2">
    <w:name w:val="Box Heading 2"/>
    <w:basedOn w:val="BoxHeading"/>
    <w:autoRedefine/>
    <w:rsid w:val="002C1B39"/>
    <w:pPr>
      <w:spacing w:after="0"/>
    </w:pPr>
    <w:rPr>
      <w:b w:val="0"/>
      <w:bCs/>
      <w:szCs w:val="14"/>
    </w:rPr>
  </w:style>
  <w:style w:type="character" w:customStyle="1" w:styleId="Heading9Char">
    <w:name w:val="Heading 9 Char"/>
    <w:basedOn w:val="DefaultParagraphFont"/>
    <w:link w:val="Heading9"/>
    <w:uiPriority w:val="9"/>
    <w:rsid w:val="002C1B39"/>
    <w:rPr>
      <w:rFonts w:ascii="Cambria" w:eastAsia="Times New Roman" w:hAnsi="Cambria" w:cs="Times New Roman"/>
      <w:lang w:eastAsia="en-AU"/>
    </w:rPr>
  </w:style>
  <w:style w:type="paragraph" w:customStyle="1" w:styleId="GhostLine">
    <w:name w:val="Ghost Line"/>
    <w:basedOn w:val="NoSpacing"/>
    <w:qFormat/>
    <w:rsid w:val="002C1B39"/>
    <w:pPr>
      <w:jc w:val="both"/>
    </w:pPr>
    <w:rPr>
      <w:rFonts w:ascii="Book Antiqua" w:hAnsi="Book Antiqua"/>
      <w:sz w:val="2"/>
    </w:rPr>
  </w:style>
  <w:style w:type="paragraph" w:styleId="NoSpacing">
    <w:name w:val="No Spacing"/>
    <w:uiPriority w:val="1"/>
    <w:qFormat/>
    <w:rsid w:val="002C1B39"/>
    <w:pPr>
      <w:spacing w:after="0" w:line="240" w:lineRule="auto"/>
    </w:pPr>
    <w:rPr>
      <w:rFonts w:eastAsia="Times New Roman" w:cs="Times New Roman"/>
      <w:sz w:val="19"/>
      <w:szCs w:val="20"/>
      <w:lang w:eastAsia="en-AU"/>
    </w:rPr>
  </w:style>
  <w:style w:type="character" w:customStyle="1" w:styleId="BoxTextChar">
    <w:name w:val="Box Text Char"/>
    <w:basedOn w:val="DefaultParagraphFont"/>
    <w:link w:val="BoxText"/>
    <w:rsid w:val="002C1B39"/>
    <w:rPr>
      <w:rFonts w:ascii="Book Antiqua" w:eastAsia="Times New Roman" w:hAnsi="Book Antiqua" w:cs="Times New Roman"/>
      <w:sz w:val="19"/>
      <w:szCs w:val="20"/>
      <w:lang w:eastAsia="en-AU"/>
    </w:rPr>
  </w:style>
  <w:style w:type="character" w:customStyle="1" w:styleId="A5">
    <w:name w:val="A5"/>
    <w:uiPriority w:val="99"/>
    <w:rsid w:val="002C1B39"/>
    <w:rPr>
      <w:rFonts w:cs="Swiss 721 BT"/>
      <w:color w:val="000000"/>
      <w:sz w:val="20"/>
      <w:szCs w:val="20"/>
    </w:rPr>
  </w:style>
  <w:style w:type="paragraph" w:customStyle="1" w:styleId="CreativeCommonsNormal">
    <w:name w:val="Creative Commons Normal"/>
    <w:basedOn w:val="Normal"/>
    <w:qFormat/>
    <w:rsid w:val="002C1B39"/>
    <w:pPr>
      <w:spacing w:before="120" w:after="120"/>
    </w:pPr>
  </w:style>
  <w:style w:type="paragraph" w:customStyle="1" w:styleId="CreativeCommonsH1">
    <w:name w:val="Creative Commons H1"/>
    <w:basedOn w:val="Normal"/>
    <w:qFormat/>
    <w:rsid w:val="002C1B39"/>
    <w:pPr>
      <w:spacing w:before="180" w:after="120"/>
    </w:pPr>
    <w:rPr>
      <w:b/>
      <w:bCs/>
    </w:rPr>
  </w:style>
  <w:style w:type="paragraph" w:customStyle="1" w:styleId="CreativeCommonsIndented">
    <w:name w:val="Creative Commons Indented"/>
    <w:basedOn w:val="CreativeCommonsNormal"/>
    <w:qFormat/>
    <w:rsid w:val="002C1B39"/>
    <w:pPr>
      <w:ind w:left="567"/>
    </w:pPr>
  </w:style>
  <w:style w:type="paragraph" w:customStyle="1" w:styleId="OutlineNumbered1">
    <w:name w:val="Outline Numbered 1"/>
    <w:basedOn w:val="Normal"/>
    <w:link w:val="OutlineNumbered1Char"/>
    <w:qFormat/>
    <w:rsid w:val="002C1B39"/>
    <w:pPr>
      <w:numPr>
        <w:numId w:val="22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2C1B39"/>
    <w:rPr>
      <w:rFonts w:ascii="Book Antiqua" w:eastAsia="Times New Roman" w:hAnsi="Book Antiqua" w:cs="Times New Roman"/>
      <w:sz w:val="19"/>
      <w:szCs w:val="20"/>
      <w:lang w:eastAsia="en-AU"/>
    </w:rPr>
  </w:style>
  <w:style w:type="paragraph" w:customStyle="1" w:styleId="OutlineNumbered2">
    <w:name w:val="Outline Numbered 2"/>
    <w:basedOn w:val="Normal"/>
    <w:link w:val="OutlineNumbered2Char"/>
    <w:qFormat/>
    <w:rsid w:val="002C1B39"/>
    <w:pPr>
      <w:numPr>
        <w:ilvl w:val="1"/>
        <w:numId w:val="21"/>
      </w:numPr>
    </w:pPr>
  </w:style>
  <w:style w:type="paragraph" w:customStyle="1" w:styleId="OutlineNumbered3">
    <w:name w:val="Outline Numbered 3"/>
    <w:basedOn w:val="Normal"/>
    <w:link w:val="OutlineNumbered3Char"/>
    <w:qFormat/>
    <w:rsid w:val="002C1B39"/>
    <w:pPr>
      <w:numPr>
        <w:ilvl w:val="2"/>
        <w:numId w:val="21"/>
      </w:numPr>
    </w:pPr>
  </w:style>
  <w:style w:type="character" w:styleId="Emphasis">
    <w:name w:val="Emphasis"/>
    <w:basedOn w:val="DefaultParagraphFont"/>
    <w:uiPriority w:val="20"/>
    <w:qFormat/>
    <w:rsid w:val="002C1B39"/>
    <w:rPr>
      <w:i/>
      <w:iCs/>
    </w:rPr>
  </w:style>
  <w:style w:type="paragraph" w:styleId="IndexHeading">
    <w:name w:val="index heading"/>
    <w:basedOn w:val="Normal"/>
    <w:next w:val="Normal"/>
    <w:rsid w:val="00D142D3"/>
    <w:rPr>
      <w:rFonts w:ascii="Arial Bold" w:hAnsi="Arial Bold" w:cs="Arial"/>
      <w:b/>
      <w:bCs/>
      <w:color w:val="002B54"/>
    </w:rPr>
  </w:style>
  <w:style w:type="character" w:customStyle="1" w:styleId="ChartandTableFootnoteAlphaChar">
    <w:name w:val="Chart and Table Footnote Alpha Char"/>
    <w:link w:val="ChartandTableFootnoteAlpha"/>
    <w:rsid w:val="00D142D3"/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142D3"/>
    <w:rPr>
      <w:rFonts w:ascii="Times New Roman" w:hAnsi="Times New Roman"/>
      <w:sz w:val="24"/>
      <w:szCs w:val="24"/>
    </w:rPr>
  </w:style>
  <w:style w:type="character" w:customStyle="1" w:styleId="HeadingBaseChar">
    <w:name w:val="Heading Base Char"/>
    <w:basedOn w:val="DefaultParagraphFont"/>
    <w:link w:val="HeadingBase"/>
    <w:rsid w:val="00D142D3"/>
    <w:rPr>
      <w:rFonts w:ascii="Arial" w:eastAsia="Times New Roman" w:hAnsi="Arial" w:cs="Times New Roman"/>
      <w:sz w:val="24"/>
      <w:szCs w:val="20"/>
      <w:lang w:eastAsia="en-AU"/>
    </w:rPr>
  </w:style>
  <w:style w:type="character" w:customStyle="1" w:styleId="OutlineNumbered2Char">
    <w:name w:val="Outline Numbered 2 Char"/>
    <w:basedOn w:val="ChartandTableFootnoteAlphaChar"/>
    <w:link w:val="OutlineNumbered2"/>
    <w:rsid w:val="00D142D3"/>
    <w:rPr>
      <w:rFonts w:ascii="Book Antiqua" w:eastAsia="Times New Roman" w:hAnsi="Book Antiqua" w:cs="Times New Roman"/>
      <w:color w:val="000000"/>
      <w:sz w:val="19"/>
      <w:szCs w:val="20"/>
      <w:lang w:eastAsia="en-AU"/>
    </w:rPr>
  </w:style>
  <w:style w:type="character" w:customStyle="1" w:styleId="OutlineNumbered3Char">
    <w:name w:val="Outline Numbered 3 Char"/>
    <w:basedOn w:val="ChartandTableFootnoteAlphaChar"/>
    <w:link w:val="OutlineNumbered3"/>
    <w:rsid w:val="00D142D3"/>
    <w:rPr>
      <w:rFonts w:ascii="Book Antiqua" w:eastAsia="Times New Roman" w:hAnsi="Book Antiqua" w:cs="Times New Roman"/>
      <w:color w:val="000000"/>
      <w:sz w:val="19"/>
      <w:szCs w:val="20"/>
      <w:lang w:eastAsia="en-AU"/>
    </w:rPr>
  </w:style>
  <w:style w:type="paragraph" w:styleId="Revision">
    <w:name w:val="Revision"/>
    <w:hidden/>
    <w:uiPriority w:val="99"/>
    <w:semiHidden/>
    <w:rsid w:val="00D142D3"/>
    <w:pPr>
      <w:spacing w:after="0" w:line="240" w:lineRule="auto"/>
    </w:pPr>
    <w:rPr>
      <w:rFonts w:eastAsia="Times New Roman" w:cs="Times New Roman"/>
      <w:sz w:val="19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D142D3"/>
    <w:rPr>
      <w:color w:val="808080"/>
    </w:rPr>
  </w:style>
  <w:style w:type="paragraph" w:styleId="TOC4">
    <w:name w:val="toc 4"/>
    <w:basedOn w:val="HeadingBase"/>
    <w:next w:val="Normal"/>
    <w:uiPriority w:val="2"/>
    <w:unhideWhenUsed/>
    <w:rsid w:val="002C1B39"/>
    <w:pPr>
      <w:tabs>
        <w:tab w:val="right" w:leader="dot" w:pos="7700"/>
      </w:tabs>
      <w:spacing w:before="40"/>
      <w:ind w:right="851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27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customXml" Target="../customXml/item2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udget">
      <a:dk1>
        <a:sysClr val="windowText" lastClr="000000"/>
      </a:dk1>
      <a:lt1>
        <a:sysClr val="window" lastClr="FFFFFF"/>
      </a:lt1>
      <a:dk2>
        <a:srgbClr val="002A54"/>
      </a:dk2>
      <a:lt2>
        <a:srgbClr val="6D7684"/>
      </a:lt2>
      <a:accent1>
        <a:srgbClr val="0364C3"/>
      </a:accent1>
      <a:accent2>
        <a:srgbClr val="BE5154"/>
      </a:accent2>
      <a:accent3>
        <a:srgbClr val="844D9E"/>
      </a:accent3>
      <a:accent4>
        <a:srgbClr val="00818F"/>
      </a:accent4>
      <a:accent5>
        <a:srgbClr val="213657"/>
      </a:accent5>
      <a:accent6>
        <a:srgbClr val="02843D"/>
      </a:accent6>
      <a:hlink>
        <a:srgbClr val="3A6FAF"/>
      </a:hlink>
      <a:folHlink>
        <a:srgbClr val="E61E26"/>
      </a:folHlink>
    </a:clrScheme>
    <a:fontScheme name="Budget">
      <a:majorFont>
        <a:latin typeface="Arial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EFA3CD0C9384883E202483A01CFD0" ma:contentTypeVersion="29" ma:contentTypeDescription="Create a new document." ma:contentTypeScope="" ma:versionID="802b58b1da4c87c67cb8f13d07b747fd">
  <xsd:schema xmlns:xsd="http://www.w3.org/2001/XMLSchema" xmlns:xs="http://www.w3.org/2001/XMLSchema" xmlns:p="http://schemas.microsoft.com/office/2006/metadata/properties" xmlns:ns1="http://schemas.microsoft.com/sharepoint/v3" xmlns:ns2="9115ddca-c623-419f-a3c0-6a1c58c4dac8" xmlns:ns3="244fe85f-b655-4145-9b20-543b75dc1c24" targetNamespace="http://schemas.microsoft.com/office/2006/metadata/properties" ma:root="true" ma:fieldsID="1fcf1c21f49c808727b3a378cd86067a" ns1:_="" ns2:_="" ns3:_="">
    <xsd:import namespace="http://schemas.microsoft.com/sharepoint/v3"/>
    <xsd:import namespace="9115ddca-c623-419f-a3c0-6a1c58c4dac8"/>
    <xsd:import namespace="244fe85f-b655-4145-9b20-543b75dc1c24"/>
    <xsd:element name="properties">
      <xsd:complexType>
        <xsd:sequence>
          <xsd:element name="documentManagement">
            <xsd:complexType>
              <xsd:all>
                <xsd:element ref="ns2:Image" minOccurs="0"/>
                <xsd:element ref="ns2:Status" minOccurs="0"/>
                <xsd:element ref="ns2:Notes" minOccurs="0"/>
                <xsd:element ref="ns2:_Flow_SignoffStatus" minOccurs="0"/>
                <xsd:element ref="ns3:Date_x005f_x0020_of_x005f_x0020_Creation" minOccurs="0"/>
                <xsd:element ref="ns2:MudmapEVID" minOccurs="0"/>
                <xsd:element ref="ns2:LetterI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5ddca-c623-419f-a3c0-6a1c58c4dac8" elementFormDefault="qualified">
    <xsd:import namespace="http://schemas.microsoft.com/office/2006/documentManagement/types"/>
    <xsd:import namespace="http://schemas.microsoft.com/office/infopath/2007/PartnerControls"/>
    <xsd:element name="Image" ma:index="3" nillable="true" ma:displayName="Image" ma:format="Thumbnail" ma:internalName="Image" ma:readOnly="false">
      <xsd:simpleType>
        <xsd:restriction base="dms:Unknown"/>
      </xsd:simpleType>
    </xsd:element>
    <xsd:element name="Status" ma:index="4" nillable="true" ma:displayName="Status" ma:format="Dropdown" ma:internalName="Status" ma:readOnly="false">
      <xsd:simpleType>
        <xsd:restriction base="dms:Choice">
          <xsd:enumeration value="With drafter"/>
          <xsd:enumeration value="With EB for comment"/>
          <xsd:enumeration value="With TO for comment"/>
          <xsd:enumeration value="With EB for final review"/>
          <xsd:enumeration value="With TO for final review"/>
          <xsd:enumeration value="With Treasurer for final review"/>
          <xsd:enumeration value="In sandy"/>
          <xsd:enumeration value="In hard close"/>
        </xsd:restriction>
      </xsd:simpleType>
    </xsd:element>
    <xsd:element name="Notes" ma:index="5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_Flow_SignoffStatus" ma:index="6" nillable="true" ma:displayName="Sign-off status" ma:format="Dropdown" ma:internalName="Sign_x002d_off_x0020_status" ma:readOnly="false">
      <xsd:simpleType>
        <xsd:restriction base="dms:Text">
          <xsd:maxLength value="255"/>
        </xsd:restriction>
      </xsd:simpleType>
    </xsd:element>
    <xsd:element name="MudmapEVID" ma:index="8" nillable="true" ma:displayName="Mudmap ID" ma:description="This is the ID in column A of the live Mudmap" ma:format="Dropdown" ma:internalName="MudmapEVID" ma:readOnly="false">
      <xsd:simpleType>
        <xsd:restriction base="dms:Text">
          <xsd:maxLength value="255"/>
        </xsd:restriction>
      </xsd:simpleType>
    </xsd:element>
    <xsd:element name="LetterID" ma:index="9" nillable="true" ma:displayName="Letter ID" ma:format="Dropdown" ma:internalName="LetterID" ma:readOnly="false">
      <xsd:simpleType>
        <xsd:restriction base="dms:Text">
          <xsd:maxLength value="255"/>
        </xsd:restriction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e85f-b655-4145-9b20-543b75dc1c24" elementFormDefault="qualified">
    <xsd:import namespace="http://schemas.microsoft.com/office/2006/documentManagement/types"/>
    <xsd:import namespace="http://schemas.microsoft.com/office/infopath/2007/PartnerControls"/>
    <xsd:element name="Date_x005f_x0020_of_x005f_x0020_Creation" ma:index="7" nillable="true" ma:displayName="Date of Creation" ma:format="DateOnly" ma:internalName="Date_x0020_of_x0020_Creation" ma:readOnly="false">
      <xsd:simpleType>
        <xsd:restriction base="dms:DateTime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eed413a1-1c23-4ed2-af48-854dd5cd0a31}" ma:internalName="TaxCatchAll" ma:readOnly="false" ma:showField="CatchAllData" ma:web="244fe85f-b655-4145-9b20-543b75dc1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9115ddca-c623-419f-a3c0-6a1c58c4dac8" xsi:nil="true"/>
    <MudmapEVID xmlns="9115ddca-c623-419f-a3c0-6a1c58c4dac8" xsi:nil="true"/>
    <_ip_UnifiedCompliancePolicyProperties xmlns="http://schemas.microsoft.com/sharepoint/v3" xsi:nil="true"/>
    <TaxCatchAll xmlns="244fe85f-b655-4145-9b20-543b75dc1c24" xsi:nil="true"/>
    <Status xmlns="9115ddca-c623-419f-a3c0-6a1c58c4dac8" xsi:nil="true"/>
    <lcf76f155ced4ddcb4097134ff3c332f xmlns="9115ddca-c623-419f-a3c0-6a1c58c4dac8">
      <Terms xmlns="http://schemas.microsoft.com/office/infopath/2007/PartnerControls"/>
    </lcf76f155ced4ddcb4097134ff3c332f>
    <LetterID xmlns="9115ddca-c623-419f-a3c0-6a1c58c4dac8" xsi:nil="true"/>
    <Notes xmlns="9115ddca-c623-419f-a3c0-6a1c58c4dac8" xsi:nil="true"/>
    <Date_x005f_x0020_of_x005f_x0020_Creation xmlns="244fe85f-b655-4145-9b20-543b75dc1c24" xsi:nil="true"/>
    <Image xmlns="9115ddca-c623-419f-a3c0-6a1c58c4dac8" xsi:nil="true"/>
  </documentManagement>
</p:properties>
</file>

<file path=customXml/itemProps1.xml><?xml version="1.0" encoding="utf-8"?>
<ds:datastoreItem xmlns:ds="http://schemas.openxmlformats.org/officeDocument/2006/customXml" ds:itemID="{1C804230-0D97-4F47-93BA-D669D7BC80CB}"/>
</file>

<file path=customXml/itemProps2.xml><?xml version="1.0" encoding="utf-8"?>
<ds:datastoreItem xmlns:ds="http://schemas.openxmlformats.org/officeDocument/2006/customXml" ds:itemID="{264ED8E3-791A-4A85-A6BB-2B0E0FA56181}"/>
</file>

<file path=customXml/itemProps3.xml><?xml version="1.0" encoding="utf-8"?>
<ds:datastoreItem xmlns:ds="http://schemas.openxmlformats.org/officeDocument/2006/customXml" ds:itemID="{4031AA32-C185-4B90-BAC1-41E029CE4D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3000</Words>
  <Characters>15754</Characters>
  <Application>Microsoft Office Word</Application>
  <DocSecurity>0</DocSecurity>
  <Lines>2393</Lines>
  <Paragraphs>1772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Paper No. 3: Federal Financial Relations</vt:lpstr>
    </vt:vector>
  </TitlesOfParts>
  <Company/>
  <LinksUpToDate>false</LinksUpToDate>
  <CharactersWithSpaces>17083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Paper No. 3: Federal Financial Relations</dc:title>
  <dc:subject>Appendix C: Supplementary Tables</dc:subject>
  <dc:creator>Australian Government</dc:creator>
  <cp:keywords/>
  <dc:description/>
  <cp:lastModifiedBy/>
  <cp:revision>1</cp:revision>
  <dcterms:created xsi:type="dcterms:W3CDTF">2025-03-23T02:23:00Z</dcterms:created>
  <dcterms:modified xsi:type="dcterms:W3CDTF">2025-03-23T02:24:00Z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2025-03-23T02:24:32Z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ac2716b8-77a0-4bca-9793-9131b73c08f2</vt:lpwstr>
  </property>
  <property fmtid="{D5CDD505-2E9C-101B-9397-08002B2CF9AE}" pid="8" name="MSIP_Label_4f932d64-9ab1-4d9b-81d2-a3a8b82dd47d_ContentBits">
    <vt:lpwstr>0</vt:lpwstr>
  </property>
  <property fmtid="{D5CDD505-2E9C-101B-9397-08002B2CF9AE}" pid="9" name="ContentTypeId">
    <vt:lpwstr>0x010100DA4EFA3CD0C9384883E202483A01CFD0</vt:lpwstr>
  </property>
</Properties>
</file>